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F865D" w14:textId="58583FF4" w:rsidR="002B05D1" w:rsidRDefault="002B05D1" w:rsidP="002B05D1">
      <w:pPr>
        <w:spacing w:after="0" w:line="240" w:lineRule="auto"/>
        <w:outlineLvl w:val="0"/>
        <w:rPr>
          <w:rFonts w:ascii="Arial" w:eastAsia="Times New Roman" w:hAnsi="Arial" w:cs="Arial"/>
          <w:b/>
          <w:sz w:val="28"/>
          <w:szCs w:val="28"/>
        </w:rPr>
      </w:pPr>
      <w:r>
        <w:rPr>
          <w:rFonts w:ascii="Arial" w:eastAsia="Arial" w:hAnsi="Arial" w:cs="Arial"/>
          <w:b/>
          <w:bCs/>
          <w:sz w:val="28"/>
          <w:szCs w:val="28"/>
          <w:lang w:val="cy-GB"/>
        </w:rPr>
        <w:t>FFURFLEN ASESU EFFAITH AR GYDRADDOLDEB – MATRICSAU AC AWGRYMIADAU</w:t>
      </w:r>
    </w:p>
    <w:p w14:paraId="3D376D7A" w14:textId="7F192705" w:rsidR="00191ACB" w:rsidRPr="00696D85" w:rsidRDefault="002B05D1" w:rsidP="002B05D1">
      <w:pPr>
        <w:rPr>
          <w:rFonts w:ascii="Arial" w:eastAsia="Times New Roman" w:hAnsi="Arial" w:cs="Arial"/>
          <w:b/>
          <w:sz w:val="24"/>
          <w:szCs w:val="24"/>
        </w:rPr>
      </w:pPr>
      <w:r w:rsidRPr="00696D85">
        <w:rPr>
          <w:rFonts w:ascii="Arial" w:eastAsia="Times New Roman" w:hAnsi="Arial" w:cs="Arial"/>
          <w:noProof/>
          <w:sz w:val="24"/>
          <w:szCs w:val="24"/>
          <w:lang w:eastAsia="en-GB"/>
        </w:rPr>
        <mc:AlternateContent>
          <mc:Choice Requires="wps">
            <w:drawing>
              <wp:anchor distT="45720" distB="45720" distL="114300" distR="114300" simplePos="0" relativeHeight="251659264" behindDoc="1" locked="0" layoutInCell="1" allowOverlap="1" wp14:anchorId="00466889" wp14:editId="43BDBF0C">
                <wp:simplePos x="0" y="0"/>
                <wp:positionH relativeFrom="margin">
                  <wp:posOffset>-57150</wp:posOffset>
                </wp:positionH>
                <wp:positionV relativeFrom="paragraph">
                  <wp:posOffset>95250</wp:posOffset>
                </wp:positionV>
                <wp:extent cx="3942715" cy="1314450"/>
                <wp:effectExtent l="0" t="0" r="1968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715" cy="1314450"/>
                        </a:xfrm>
                        <a:prstGeom prst="rect">
                          <a:avLst/>
                        </a:prstGeom>
                        <a:solidFill>
                          <a:srgbClr val="FFFFFF"/>
                        </a:solidFill>
                        <a:ln w="9525">
                          <a:solidFill>
                            <a:sysClr val="window" lastClr="FFFFFF"/>
                          </a:solidFill>
                          <a:miter lim="800000"/>
                          <a:headEnd/>
                          <a:tailEnd/>
                        </a:ln>
                      </wps:spPr>
                      <wps:txbx>
                        <w:txbxContent>
                          <w:p w14:paraId="758D2C4C" w14:textId="77777777" w:rsidR="00BA5A84" w:rsidRDefault="00BA5A84" w:rsidP="00191ACB"/>
                          <w:tbl>
                            <w:tblPr>
                              <w:tblStyle w:val="TableGrid"/>
                              <w:tblW w:w="0" w:type="auto"/>
                              <w:tblLook w:val="04A0" w:firstRow="1" w:lastRow="0" w:firstColumn="1" w:lastColumn="0" w:noHBand="0" w:noVBand="1"/>
                            </w:tblPr>
                            <w:tblGrid>
                              <w:gridCol w:w="1256"/>
                              <w:gridCol w:w="1437"/>
                              <w:gridCol w:w="882"/>
                              <w:gridCol w:w="1437"/>
                              <w:gridCol w:w="885"/>
                            </w:tblGrid>
                            <w:tr w:rsidR="00BA5A84" w14:paraId="46BDBEE5" w14:textId="77777777" w:rsidTr="008C1477">
                              <w:tc>
                                <w:tcPr>
                                  <w:tcW w:w="5665" w:type="dxa"/>
                                  <w:gridSpan w:val="5"/>
                                  <w:tcBorders>
                                    <w:top w:val="single" w:sz="4" w:space="0" w:color="auto"/>
                                    <w:left w:val="single" w:sz="4" w:space="0" w:color="auto"/>
                                    <w:bottom w:val="single" w:sz="4" w:space="0" w:color="auto"/>
                                    <w:right w:val="single" w:sz="4" w:space="0" w:color="auto"/>
                                  </w:tcBorders>
                                  <w:shd w:val="clear" w:color="auto" w:fill="5B9BD5"/>
                                  <w:hideMark/>
                                </w:tcPr>
                                <w:p w14:paraId="21B20D87" w14:textId="77777777" w:rsidR="00BA5A84" w:rsidRDefault="00BA5A84" w:rsidP="002B05D1">
                                  <w:pPr>
                                    <w:jc w:val="center"/>
                                    <w:rPr>
                                      <w:rFonts w:ascii="Arial" w:hAnsi="Arial" w:cs="Arial"/>
                                      <w:b/>
                                      <w:sz w:val="20"/>
                                      <w:szCs w:val="20"/>
                                    </w:rPr>
                                  </w:pPr>
                                  <w:r>
                                    <w:rPr>
                                      <w:rFonts w:ascii="Arial" w:eastAsia="Arial" w:hAnsi="Arial" w:cs="Arial"/>
                                      <w:b/>
                                      <w:bCs/>
                                      <w:color w:val="FFFFFF"/>
                                      <w:sz w:val="20"/>
                                      <w:szCs w:val="20"/>
                                      <w:lang w:val="cy-GB"/>
                                    </w:rPr>
                                    <w:t>TEBYGOLRWYDD</w:t>
                                  </w:r>
                                </w:p>
                              </w:tc>
                            </w:tr>
                            <w:tr w:rsidR="00BA5A84" w14:paraId="3523F4B4" w14:textId="77777777" w:rsidTr="008C1477">
                              <w:tc>
                                <w:tcPr>
                                  <w:tcW w:w="981" w:type="dxa"/>
                                  <w:tcBorders>
                                    <w:top w:val="single" w:sz="4" w:space="0" w:color="auto"/>
                                    <w:left w:val="single" w:sz="4" w:space="0" w:color="auto"/>
                                    <w:bottom w:val="single" w:sz="4" w:space="0" w:color="auto"/>
                                    <w:right w:val="single" w:sz="4" w:space="0" w:color="auto"/>
                                  </w:tcBorders>
                                  <w:hideMark/>
                                </w:tcPr>
                                <w:p w14:paraId="785142A3" w14:textId="77777777" w:rsidR="00BA5A84" w:rsidRDefault="00BA5A84" w:rsidP="002B05D1">
                                  <w:pPr>
                                    <w:jc w:val="center"/>
                                    <w:rPr>
                                      <w:rFonts w:ascii="Arial" w:hAnsi="Arial" w:cs="Arial"/>
                                      <w:b/>
                                      <w:sz w:val="18"/>
                                      <w:szCs w:val="18"/>
                                    </w:rPr>
                                  </w:pPr>
                                  <w:r>
                                    <w:rPr>
                                      <w:rFonts w:ascii="Arial" w:eastAsia="Arial" w:hAnsi="Arial" w:cs="Arial"/>
                                      <w:b/>
                                      <w:bCs/>
                                      <w:sz w:val="18"/>
                                      <w:szCs w:val="18"/>
                                      <w:lang w:val="cy-GB"/>
                                    </w:rPr>
                                    <w:t>Annhebygol</w:t>
                                  </w:r>
                                </w:p>
                              </w:tc>
                              <w:tc>
                                <w:tcPr>
                                  <w:tcW w:w="1137" w:type="dxa"/>
                                  <w:tcBorders>
                                    <w:top w:val="single" w:sz="4" w:space="0" w:color="auto"/>
                                    <w:left w:val="single" w:sz="4" w:space="0" w:color="auto"/>
                                    <w:bottom w:val="single" w:sz="4" w:space="0" w:color="auto"/>
                                    <w:right w:val="single" w:sz="4" w:space="0" w:color="auto"/>
                                  </w:tcBorders>
                                  <w:hideMark/>
                                </w:tcPr>
                                <w:p w14:paraId="6076532F" w14:textId="77777777" w:rsidR="00BA5A84" w:rsidRDefault="00BA5A84" w:rsidP="002B05D1">
                                  <w:pPr>
                                    <w:jc w:val="center"/>
                                    <w:rPr>
                                      <w:rFonts w:ascii="Arial" w:hAnsi="Arial" w:cs="Arial"/>
                                      <w:b/>
                                      <w:sz w:val="18"/>
                                      <w:szCs w:val="18"/>
                                    </w:rPr>
                                  </w:pPr>
                                  <w:r>
                                    <w:rPr>
                                      <w:rFonts w:ascii="Arial" w:eastAsia="Arial" w:hAnsi="Arial" w:cs="Arial"/>
                                      <w:b/>
                                      <w:bCs/>
                                      <w:sz w:val="18"/>
                                      <w:szCs w:val="18"/>
                                      <w:lang w:val="cy-GB"/>
                                    </w:rPr>
                                    <w:t>Tebygolrwydd Isel</w:t>
                                  </w:r>
                                </w:p>
                              </w:tc>
                              <w:tc>
                                <w:tcPr>
                                  <w:tcW w:w="1096" w:type="dxa"/>
                                  <w:tcBorders>
                                    <w:top w:val="single" w:sz="4" w:space="0" w:color="auto"/>
                                    <w:left w:val="single" w:sz="4" w:space="0" w:color="auto"/>
                                    <w:bottom w:val="single" w:sz="4" w:space="0" w:color="auto"/>
                                    <w:right w:val="single" w:sz="4" w:space="0" w:color="auto"/>
                                  </w:tcBorders>
                                  <w:hideMark/>
                                </w:tcPr>
                                <w:p w14:paraId="36622889" w14:textId="77777777" w:rsidR="00BA5A84" w:rsidRDefault="00BA5A84" w:rsidP="002B05D1">
                                  <w:pPr>
                                    <w:jc w:val="center"/>
                                    <w:rPr>
                                      <w:rFonts w:ascii="Arial" w:hAnsi="Arial" w:cs="Arial"/>
                                      <w:b/>
                                      <w:sz w:val="18"/>
                                      <w:szCs w:val="18"/>
                                    </w:rPr>
                                  </w:pPr>
                                  <w:r>
                                    <w:rPr>
                                      <w:rFonts w:ascii="Arial" w:eastAsia="Arial" w:hAnsi="Arial" w:cs="Arial"/>
                                      <w:b/>
                                      <w:bCs/>
                                      <w:sz w:val="18"/>
                                      <w:szCs w:val="18"/>
                                      <w:lang w:val="cy-GB"/>
                                    </w:rPr>
                                    <w:t>Posibl</w:t>
                                  </w:r>
                                </w:p>
                              </w:tc>
                              <w:tc>
                                <w:tcPr>
                                  <w:tcW w:w="1137" w:type="dxa"/>
                                  <w:tcBorders>
                                    <w:top w:val="single" w:sz="4" w:space="0" w:color="auto"/>
                                    <w:left w:val="single" w:sz="4" w:space="0" w:color="auto"/>
                                    <w:bottom w:val="single" w:sz="4" w:space="0" w:color="auto"/>
                                    <w:right w:val="single" w:sz="4" w:space="0" w:color="auto"/>
                                  </w:tcBorders>
                                  <w:hideMark/>
                                </w:tcPr>
                                <w:p w14:paraId="6EB9F046" w14:textId="77777777" w:rsidR="00BA5A84" w:rsidRDefault="00BA5A84" w:rsidP="002B05D1">
                                  <w:pPr>
                                    <w:jc w:val="center"/>
                                    <w:rPr>
                                      <w:rFonts w:ascii="Arial" w:hAnsi="Arial" w:cs="Arial"/>
                                      <w:b/>
                                      <w:sz w:val="18"/>
                                      <w:szCs w:val="18"/>
                                    </w:rPr>
                                  </w:pPr>
                                  <w:r>
                                    <w:rPr>
                                      <w:rFonts w:ascii="Arial" w:eastAsia="Arial" w:hAnsi="Arial" w:cs="Arial"/>
                                      <w:b/>
                                      <w:bCs/>
                                      <w:sz w:val="18"/>
                                      <w:szCs w:val="18"/>
                                      <w:lang w:val="cy-GB"/>
                                    </w:rPr>
                                    <w:t>Tebygolrwydd Uchel</w:t>
                                  </w:r>
                                </w:p>
                              </w:tc>
                              <w:tc>
                                <w:tcPr>
                                  <w:tcW w:w="1314" w:type="dxa"/>
                                  <w:tcBorders>
                                    <w:top w:val="single" w:sz="4" w:space="0" w:color="auto"/>
                                    <w:left w:val="single" w:sz="4" w:space="0" w:color="auto"/>
                                    <w:bottom w:val="single" w:sz="4" w:space="0" w:color="auto"/>
                                    <w:right w:val="single" w:sz="4" w:space="0" w:color="auto"/>
                                  </w:tcBorders>
                                  <w:hideMark/>
                                </w:tcPr>
                                <w:p w14:paraId="6E43ABD5" w14:textId="77777777" w:rsidR="00BA5A84" w:rsidRDefault="00BA5A84" w:rsidP="002B05D1">
                                  <w:pPr>
                                    <w:jc w:val="center"/>
                                    <w:rPr>
                                      <w:rFonts w:ascii="Arial" w:hAnsi="Arial" w:cs="Arial"/>
                                      <w:b/>
                                      <w:sz w:val="18"/>
                                      <w:szCs w:val="18"/>
                                    </w:rPr>
                                  </w:pPr>
                                  <w:r>
                                    <w:rPr>
                                      <w:rFonts w:ascii="Arial" w:eastAsia="Arial" w:hAnsi="Arial" w:cs="Arial"/>
                                      <w:b/>
                                      <w:bCs/>
                                      <w:sz w:val="18"/>
                                      <w:szCs w:val="18"/>
                                      <w:lang w:val="cy-GB"/>
                                    </w:rPr>
                                    <w:t>Bron yn Sicr</w:t>
                                  </w:r>
                                </w:p>
                              </w:tc>
                            </w:tr>
                            <w:tr w:rsidR="00BA5A84" w14:paraId="4515369A" w14:textId="77777777" w:rsidTr="008C1477">
                              <w:tc>
                                <w:tcPr>
                                  <w:tcW w:w="981" w:type="dxa"/>
                                  <w:tcBorders>
                                    <w:top w:val="single" w:sz="4" w:space="0" w:color="auto"/>
                                    <w:left w:val="single" w:sz="4" w:space="0" w:color="auto"/>
                                    <w:bottom w:val="single" w:sz="4" w:space="0" w:color="auto"/>
                                    <w:right w:val="single" w:sz="4" w:space="0" w:color="auto"/>
                                  </w:tcBorders>
                                  <w:hideMark/>
                                </w:tcPr>
                                <w:p w14:paraId="3F6F6DA4" w14:textId="77777777" w:rsidR="00BA5A84" w:rsidRDefault="00BA5A84" w:rsidP="002B05D1">
                                  <w:pPr>
                                    <w:jc w:val="center"/>
                                    <w:rPr>
                                      <w:rFonts w:ascii="Arial" w:hAnsi="Arial" w:cs="Arial"/>
                                    </w:rPr>
                                  </w:pPr>
                                  <w:r>
                                    <w:rPr>
                                      <w:rFonts w:ascii="Arial" w:eastAsia="Arial" w:hAnsi="Arial" w:cs="Arial"/>
                                      <w:lang w:val="cy-GB"/>
                                    </w:rPr>
                                    <w:t>1</w:t>
                                  </w:r>
                                </w:p>
                              </w:tc>
                              <w:tc>
                                <w:tcPr>
                                  <w:tcW w:w="1137" w:type="dxa"/>
                                  <w:tcBorders>
                                    <w:top w:val="single" w:sz="4" w:space="0" w:color="auto"/>
                                    <w:left w:val="single" w:sz="4" w:space="0" w:color="auto"/>
                                    <w:bottom w:val="single" w:sz="4" w:space="0" w:color="auto"/>
                                    <w:right w:val="single" w:sz="4" w:space="0" w:color="auto"/>
                                  </w:tcBorders>
                                  <w:hideMark/>
                                </w:tcPr>
                                <w:p w14:paraId="30CDF4A9" w14:textId="77777777" w:rsidR="00BA5A84" w:rsidRDefault="00BA5A84" w:rsidP="002B05D1">
                                  <w:pPr>
                                    <w:jc w:val="center"/>
                                    <w:rPr>
                                      <w:rFonts w:ascii="Arial" w:hAnsi="Arial" w:cs="Arial"/>
                                    </w:rPr>
                                  </w:pPr>
                                  <w:r>
                                    <w:rPr>
                                      <w:rFonts w:ascii="Arial" w:eastAsia="Arial" w:hAnsi="Arial" w:cs="Arial"/>
                                      <w:lang w:val="cy-GB"/>
                                    </w:rPr>
                                    <w:t>2</w:t>
                                  </w:r>
                                </w:p>
                              </w:tc>
                              <w:tc>
                                <w:tcPr>
                                  <w:tcW w:w="1096" w:type="dxa"/>
                                  <w:tcBorders>
                                    <w:top w:val="single" w:sz="4" w:space="0" w:color="auto"/>
                                    <w:left w:val="single" w:sz="4" w:space="0" w:color="auto"/>
                                    <w:bottom w:val="single" w:sz="4" w:space="0" w:color="auto"/>
                                    <w:right w:val="single" w:sz="4" w:space="0" w:color="auto"/>
                                  </w:tcBorders>
                                  <w:hideMark/>
                                </w:tcPr>
                                <w:p w14:paraId="682FC731" w14:textId="77777777" w:rsidR="00BA5A84" w:rsidRDefault="00BA5A84" w:rsidP="002B05D1">
                                  <w:pPr>
                                    <w:jc w:val="center"/>
                                    <w:rPr>
                                      <w:rFonts w:ascii="Arial" w:hAnsi="Arial" w:cs="Arial"/>
                                    </w:rPr>
                                  </w:pPr>
                                  <w:r>
                                    <w:rPr>
                                      <w:rFonts w:ascii="Arial" w:eastAsia="Arial" w:hAnsi="Arial" w:cs="Arial"/>
                                      <w:lang w:val="cy-GB"/>
                                    </w:rPr>
                                    <w:t>3</w:t>
                                  </w:r>
                                </w:p>
                              </w:tc>
                              <w:tc>
                                <w:tcPr>
                                  <w:tcW w:w="1137" w:type="dxa"/>
                                  <w:tcBorders>
                                    <w:top w:val="single" w:sz="4" w:space="0" w:color="auto"/>
                                    <w:left w:val="single" w:sz="4" w:space="0" w:color="auto"/>
                                    <w:bottom w:val="single" w:sz="4" w:space="0" w:color="auto"/>
                                    <w:right w:val="single" w:sz="4" w:space="0" w:color="auto"/>
                                  </w:tcBorders>
                                  <w:hideMark/>
                                </w:tcPr>
                                <w:p w14:paraId="0BF98DCD" w14:textId="77777777" w:rsidR="00BA5A84" w:rsidRDefault="00BA5A84" w:rsidP="002B05D1">
                                  <w:pPr>
                                    <w:jc w:val="center"/>
                                    <w:rPr>
                                      <w:rFonts w:ascii="Arial" w:hAnsi="Arial" w:cs="Arial"/>
                                    </w:rPr>
                                  </w:pPr>
                                  <w:r>
                                    <w:rPr>
                                      <w:rFonts w:ascii="Arial" w:eastAsia="Arial" w:hAnsi="Arial" w:cs="Arial"/>
                                      <w:lang w:val="cy-GB"/>
                                    </w:rPr>
                                    <w:t>4</w:t>
                                  </w:r>
                                </w:p>
                              </w:tc>
                              <w:tc>
                                <w:tcPr>
                                  <w:tcW w:w="1314" w:type="dxa"/>
                                  <w:tcBorders>
                                    <w:top w:val="single" w:sz="4" w:space="0" w:color="auto"/>
                                    <w:left w:val="single" w:sz="4" w:space="0" w:color="auto"/>
                                    <w:bottom w:val="single" w:sz="4" w:space="0" w:color="auto"/>
                                    <w:right w:val="single" w:sz="4" w:space="0" w:color="auto"/>
                                  </w:tcBorders>
                                  <w:hideMark/>
                                </w:tcPr>
                                <w:p w14:paraId="7FC1B3A1" w14:textId="77777777" w:rsidR="00BA5A84" w:rsidRDefault="00BA5A84" w:rsidP="002B05D1">
                                  <w:pPr>
                                    <w:jc w:val="center"/>
                                    <w:rPr>
                                      <w:rFonts w:ascii="Arial" w:hAnsi="Arial" w:cs="Arial"/>
                                    </w:rPr>
                                  </w:pPr>
                                  <w:r>
                                    <w:rPr>
                                      <w:rFonts w:ascii="Arial" w:eastAsia="Arial" w:hAnsi="Arial" w:cs="Arial"/>
                                      <w:lang w:val="cy-GB"/>
                                    </w:rPr>
                                    <w:t>5</w:t>
                                  </w:r>
                                </w:p>
                              </w:tc>
                            </w:tr>
                            <w:tr w:rsidR="00BA5A84" w14:paraId="724D06F8" w14:textId="77777777" w:rsidTr="008C1477">
                              <w:tc>
                                <w:tcPr>
                                  <w:tcW w:w="981" w:type="dxa"/>
                                  <w:tcBorders>
                                    <w:top w:val="single" w:sz="4" w:space="0" w:color="auto"/>
                                    <w:left w:val="single" w:sz="4" w:space="0" w:color="auto"/>
                                    <w:bottom w:val="single" w:sz="4" w:space="0" w:color="auto"/>
                                    <w:right w:val="single" w:sz="4" w:space="0" w:color="auto"/>
                                  </w:tcBorders>
                                  <w:hideMark/>
                                </w:tcPr>
                                <w:p w14:paraId="59DC8963" w14:textId="77777777" w:rsidR="00BA5A84" w:rsidRDefault="00BA5A84" w:rsidP="002B05D1">
                                  <w:pPr>
                                    <w:jc w:val="center"/>
                                    <w:rPr>
                                      <w:rFonts w:ascii="Arial" w:hAnsi="Arial" w:cs="Arial"/>
                                    </w:rPr>
                                  </w:pPr>
                                  <w:r>
                                    <w:rPr>
                                      <w:rFonts w:ascii="Arial" w:eastAsia="Arial" w:hAnsi="Arial" w:cs="Arial"/>
                                      <w:lang w:val="cy-GB"/>
                                    </w:rPr>
                                    <w:t>VL</w:t>
                                  </w:r>
                                </w:p>
                              </w:tc>
                              <w:tc>
                                <w:tcPr>
                                  <w:tcW w:w="1137" w:type="dxa"/>
                                  <w:tcBorders>
                                    <w:top w:val="single" w:sz="4" w:space="0" w:color="auto"/>
                                    <w:left w:val="single" w:sz="4" w:space="0" w:color="auto"/>
                                    <w:bottom w:val="single" w:sz="4" w:space="0" w:color="auto"/>
                                    <w:right w:val="single" w:sz="4" w:space="0" w:color="auto"/>
                                  </w:tcBorders>
                                  <w:hideMark/>
                                </w:tcPr>
                                <w:p w14:paraId="7C8F73D4" w14:textId="77777777" w:rsidR="00BA5A84" w:rsidRDefault="00BA5A84" w:rsidP="002B05D1">
                                  <w:pPr>
                                    <w:jc w:val="center"/>
                                    <w:rPr>
                                      <w:rFonts w:ascii="Arial" w:hAnsi="Arial" w:cs="Arial"/>
                                    </w:rPr>
                                  </w:pPr>
                                  <w:r>
                                    <w:rPr>
                                      <w:rFonts w:ascii="Arial" w:eastAsia="Arial" w:hAnsi="Arial" w:cs="Arial"/>
                                      <w:lang w:val="cy-GB"/>
                                    </w:rPr>
                                    <w:t>L</w:t>
                                  </w:r>
                                </w:p>
                              </w:tc>
                              <w:tc>
                                <w:tcPr>
                                  <w:tcW w:w="1096" w:type="dxa"/>
                                  <w:tcBorders>
                                    <w:top w:val="single" w:sz="4" w:space="0" w:color="auto"/>
                                    <w:left w:val="single" w:sz="4" w:space="0" w:color="auto"/>
                                    <w:bottom w:val="single" w:sz="4" w:space="0" w:color="auto"/>
                                    <w:right w:val="single" w:sz="4" w:space="0" w:color="auto"/>
                                  </w:tcBorders>
                                  <w:hideMark/>
                                </w:tcPr>
                                <w:p w14:paraId="265B7631" w14:textId="77777777" w:rsidR="00BA5A84" w:rsidRDefault="00BA5A84" w:rsidP="002B05D1">
                                  <w:pPr>
                                    <w:jc w:val="center"/>
                                    <w:rPr>
                                      <w:rFonts w:ascii="Arial" w:hAnsi="Arial" w:cs="Arial"/>
                                    </w:rPr>
                                  </w:pPr>
                                  <w:r>
                                    <w:rPr>
                                      <w:rFonts w:ascii="Arial" w:eastAsia="Arial" w:hAnsi="Arial" w:cs="Arial"/>
                                      <w:lang w:val="cy-GB"/>
                                    </w:rPr>
                                    <w:t>M</w:t>
                                  </w:r>
                                </w:p>
                              </w:tc>
                              <w:tc>
                                <w:tcPr>
                                  <w:tcW w:w="1137" w:type="dxa"/>
                                  <w:tcBorders>
                                    <w:top w:val="single" w:sz="4" w:space="0" w:color="auto"/>
                                    <w:left w:val="single" w:sz="4" w:space="0" w:color="auto"/>
                                    <w:bottom w:val="single" w:sz="4" w:space="0" w:color="auto"/>
                                    <w:right w:val="single" w:sz="4" w:space="0" w:color="auto"/>
                                  </w:tcBorders>
                                  <w:hideMark/>
                                </w:tcPr>
                                <w:p w14:paraId="1DD1F81D" w14:textId="77777777" w:rsidR="00BA5A84" w:rsidRDefault="00BA5A84" w:rsidP="002B05D1">
                                  <w:pPr>
                                    <w:jc w:val="center"/>
                                    <w:rPr>
                                      <w:rFonts w:ascii="Arial" w:hAnsi="Arial" w:cs="Arial"/>
                                    </w:rPr>
                                  </w:pPr>
                                  <w:r>
                                    <w:rPr>
                                      <w:rFonts w:ascii="Arial" w:eastAsia="Arial" w:hAnsi="Arial" w:cs="Arial"/>
                                      <w:lang w:val="cy-GB"/>
                                    </w:rPr>
                                    <w:t>H</w:t>
                                  </w:r>
                                </w:p>
                              </w:tc>
                              <w:tc>
                                <w:tcPr>
                                  <w:tcW w:w="1314" w:type="dxa"/>
                                  <w:tcBorders>
                                    <w:top w:val="single" w:sz="4" w:space="0" w:color="auto"/>
                                    <w:left w:val="single" w:sz="4" w:space="0" w:color="auto"/>
                                    <w:bottom w:val="single" w:sz="4" w:space="0" w:color="auto"/>
                                    <w:right w:val="single" w:sz="4" w:space="0" w:color="auto"/>
                                  </w:tcBorders>
                                  <w:hideMark/>
                                </w:tcPr>
                                <w:p w14:paraId="1B2840DC" w14:textId="77777777" w:rsidR="00BA5A84" w:rsidRDefault="00BA5A84" w:rsidP="002B05D1">
                                  <w:pPr>
                                    <w:jc w:val="center"/>
                                    <w:rPr>
                                      <w:rFonts w:ascii="Arial" w:hAnsi="Arial" w:cs="Arial"/>
                                    </w:rPr>
                                  </w:pPr>
                                  <w:r>
                                    <w:rPr>
                                      <w:rFonts w:ascii="Arial" w:eastAsia="Arial" w:hAnsi="Arial" w:cs="Arial"/>
                                      <w:lang w:val="cy-GB"/>
                                    </w:rPr>
                                    <w:t>VH</w:t>
                                  </w:r>
                                </w:p>
                              </w:tc>
                            </w:tr>
                          </w:tbl>
                          <w:p w14:paraId="7572E261" w14:textId="77777777" w:rsidR="00BA5A84" w:rsidRDefault="00BA5A84" w:rsidP="00191A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466889" id="_x0000_t202" coordsize="21600,21600" o:spt="202" path="m,l,21600r21600,l21600,xe">
                <v:stroke joinstyle="miter"/>
                <v:path gradientshapeok="t" o:connecttype="rect"/>
              </v:shapetype>
              <v:shape id="Text Box 2" o:spid="_x0000_s1026" type="#_x0000_t202" style="position:absolute;margin-left:-4.5pt;margin-top:7.5pt;width:310.45pt;height:103.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" strokecolor="window">
                <v:textbox>
                  <w:txbxContent>
                    <w:p w14:paraId="758D2C4C" w14:textId="77777777" w:rsidR="00BA5A84" w:rsidRDefault="00BA5A84" w:rsidP="00191ACB"/>
                    <w:tbl>
                      <w:tblPr>
                        <w:tblStyle w:val="TableGrid"/>
                        <w:tblW w:w="0" w:type="auto"/>
                        <w:tblLook w:val="04A0" w:firstRow="1" w:lastRow="0" w:firstColumn="1" w:lastColumn="0" w:noHBand="0" w:noVBand="1"/>
                      </w:tblPr>
                      <w:tblGrid>
                        <w:gridCol w:w="1256"/>
                        <w:gridCol w:w="1437"/>
                        <w:gridCol w:w="882"/>
                        <w:gridCol w:w="1437"/>
                        <w:gridCol w:w="885"/>
                      </w:tblGrid>
                      <w:tr w:rsidR="00BA5A84" w14:paraId="46BDBEE5" w14:textId="77777777" w:rsidTr="008C1477">
                        <w:tc>
                          <w:tcPr>
                            <w:tcW w:w="5665" w:type="dxa"/>
                            <w:gridSpan w:val="5"/>
                            <w:tcBorders>
                              <w:top w:val="single" w:sz="4" w:space="0" w:color="auto"/>
                              <w:left w:val="single" w:sz="4" w:space="0" w:color="auto"/>
                              <w:bottom w:val="single" w:sz="4" w:space="0" w:color="auto"/>
                              <w:right w:val="single" w:sz="4" w:space="0" w:color="auto"/>
                            </w:tcBorders>
                            <w:shd w:val="clear" w:color="auto" w:fill="5B9BD5"/>
                            <w:hideMark/>
                          </w:tcPr>
                          <w:p w14:paraId="21B20D87" w14:textId="77777777" w:rsidR="00BA5A84" w:rsidRDefault="00BA5A84" w:rsidP="002B05D1">
                            <w:pPr>
                              <w:jc w:val="center"/>
                              <w:rPr>
                                <w:rFonts w:ascii="Arial" w:hAnsi="Arial" w:cs="Arial"/>
                                <w:b/>
                                <w:sz w:val="20"/>
                                <w:szCs w:val="20"/>
                              </w:rPr>
                            </w:pPr>
                            <w:r>
                              <w:rPr>
                                <w:rFonts w:ascii="Arial" w:eastAsia="Arial" w:hAnsi="Arial" w:cs="Arial"/>
                                <w:b/>
                                <w:bCs/>
                                <w:color w:val="FFFFFF"/>
                                <w:sz w:val="20"/>
                                <w:szCs w:val="20"/>
                                <w:lang w:val="cy-GB"/>
                              </w:rPr>
                              <w:t>TEBYGOLRWYDD</w:t>
                            </w:r>
                          </w:p>
                        </w:tc>
                      </w:tr>
                      <w:tr w:rsidR="00BA5A84" w14:paraId="3523F4B4" w14:textId="77777777" w:rsidTr="008C1477">
                        <w:tc>
                          <w:tcPr>
                            <w:tcW w:w="981" w:type="dxa"/>
                            <w:tcBorders>
                              <w:top w:val="single" w:sz="4" w:space="0" w:color="auto"/>
                              <w:left w:val="single" w:sz="4" w:space="0" w:color="auto"/>
                              <w:bottom w:val="single" w:sz="4" w:space="0" w:color="auto"/>
                              <w:right w:val="single" w:sz="4" w:space="0" w:color="auto"/>
                            </w:tcBorders>
                            <w:hideMark/>
                          </w:tcPr>
                          <w:p w14:paraId="785142A3" w14:textId="77777777" w:rsidR="00BA5A84" w:rsidRDefault="00BA5A84" w:rsidP="002B05D1">
                            <w:pPr>
                              <w:jc w:val="center"/>
                              <w:rPr>
                                <w:rFonts w:ascii="Arial" w:hAnsi="Arial" w:cs="Arial"/>
                                <w:b/>
                                <w:sz w:val="18"/>
                                <w:szCs w:val="18"/>
                              </w:rPr>
                            </w:pPr>
                            <w:r>
                              <w:rPr>
                                <w:rFonts w:ascii="Arial" w:eastAsia="Arial" w:hAnsi="Arial" w:cs="Arial"/>
                                <w:b/>
                                <w:bCs/>
                                <w:sz w:val="18"/>
                                <w:szCs w:val="18"/>
                                <w:lang w:val="cy-GB"/>
                              </w:rPr>
                              <w:t>Annhebygol</w:t>
                            </w:r>
                          </w:p>
                        </w:tc>
                        <w:tc>
                          <w:tcPr>
                            <w:tcW w:w="1137" w:type="dxa"/>
                            <w:tcBorders>
                              <w:top w:val="single" w:sz="4" w:space="0" w:color="auto"/>
                              <w:left w:val="single" w:sz="4" w:space="0" w:color="auto"/>
                              <w:bottom w:val="single" w:sz="4" w:space="0" w:color="auto"/>
                              <w:right w:val="single" w:sz="4" w:space="0" w:color="auto"/>
                            </w:tcBorders>
                            <w:hideMark/>
                          </w:tcPr>
                          <w:p w14:paraId="6076532F" w14:textId="77777777" w:rsidR="00BA5A84" w:rsidRDefault="00BA5A84" w:rsidP="002B05D1">
                            <w:pPr>
                              <w:jc w:val="center"/>
                              <w:rPr>
                                <w:rFonts w:ascii="Arial" w:hAnsi="Arial" w:cs="Arial"/>
                                <w:b/>
                                <w:sz w:val="18"/>
                                <w:szCs w:val="18"/>
                              </w:rPr>
                            </w:pPr>
                            <w:r>
                              <w:rPr>
                                <w:rFonts w:ascii="Arial" w:eastAsia="Arial" w:hAnsi="Arial" w:cs="Arial"/>
                                <w:b/>
                                <w:bCs/>
                                <w:sz w:val="18"/>
                                <w:szCs w:val="18"/>
                                <w:lang w:val="cy-GB"/>
                              </w:rPr>
                              <w:t>Tebygolrwydd Isel</w:t>
                            </w:r>
                          </w:p>
                        </w:tc>
                        <w:tc>
                          <w:tcPr>
                            <w:tcW w:w="1096" w:type="dxa"/>
                            <w:tcBorders>
                              <w:top w:val="single" w:sz="4" w:space="0" w:color="auto"/>
                              <w:left w:val="single" w:sz="4" w:space="0" w:color="auto"/>
                              <w:bottom w:val="single" w:sz="4" w:space="0" w:color="auto"/>
                              <w:right w:val="single" w:sz="4" w:space="0" w:color="auto"/>
                            </w:tcBorders>
                            <w:hideMark/>
                          </w:tcPr>
                          <w:p w14:paraId="36622889" w14:textId="77777777" w:rsidR="00BA5A84" w:rsidRDefault="00BA5A84" w:rsidP="002B05D1">
                            <w:pPr>
                              <w:jc w:val="center"/>
                              <w:rPr>
                                <w:rFonts w:ascii="Arial" w:hAnsi="Arial" w:cs="Arial"/>
                                <w:b/>
                                <w:sz w:val="18"/>
                                <w:szCs w:val="18"/>
                              </w:rPr>
                            </w:pPr>
                            <w:r>
                              <w:rPr>
                                <w:rFonts w:ascii="Arial" w:eastAsia="Arial" w:hAnsi="Arial" w:cs="Arial"/>
                                <w:b/>
                                <w:bCs/>
                                <w:sz w:val="18"/>
                                <w:szCs w:val="18"/>
                                <w:lang w:val="cy-GB"/>
                              </w:rPr>
                              <w:t>Posibl</w:t>
                            </w:r>
                          </w:p>
                        </w:tc>
                        <w:tc>
                          <w:tcPr>
                            <w:tcW w:w="1137" w:type="dxa"/>
                            <w:tcBorders>
                              <w:top w:val="single" w:sz="4" w:space="0" w:color="auto"/>
                              <w:left w:val="single" w:sz="4" w:space="0" w:color="auto"/>
                              <w:bottom w:val="single" w:sz="4" w:space="0" w:color="auto"/>
                              <w:right w:val="single" w:sz="4" w:space="0" w:color="auto"/>
                            </w:tcBorders>
                            <w:hideMark/>
                          </w:tcPr>
                          <w:p w14:paraId="6EB9F046" w14:textId="77777777" w:rsidR="00BA5A84" w:rsidRDefault="00BA5A84" w:rsidP="002B05D1">
                            <w:pPr>
                              <w:jc w:val="center"/>
                              <w:rPr>
                                <w:rFonts w:ascii="Arial" w:hAnsi="Arial" w:cs="Arial"/>
                                <w:b/>
                                <w:sz w:val="18"/>
                                <w:szCs w:val="18"/>
                              </w:rPr>
                            </w:pPr>
                            <w:r>
                              <w:rPr>
                                <w:rFonts w:ascii="Arial" w:eastAsia="Arial" w:hAnsi="Arial" w:cs="Arial"/>
                                <w:b/>
                                <w:bCs/>
                                <w:sz w:val="18"/>
                                <w:szCs w:val="18"/>
                                <w:lang w:val="cy-GB"/>
                              </w:rPr>
                              <w:t>Tebygolrwydd Uchel</w:t>
                            </w:r>
                          </w:p>
                        </w:tc>
                        <w:tc>
                          <w:tcPr>
                            <w:tcW w:w="1314" w:type="dxa"/>
                            <w:tcBorders>
                              <w:top w:val="single" w:sz="4" w:space="0" w:color="auto"/>
                              <w:left w:val="single" w:sz="4" w:space="0" w:color="auto"/>
                              <w:bottom w:val="single" w:sz="4" w:space="0" w:color="auto"/>
                              <w:right w:val="single" w:sz="4" w:space="0" w:color="auto"/>
                            </w:tcBorders>
                            <w:hideMark/>
                          </w:tcPr>
                          <w:p w14:paraId="6E43ABD5" w14:textId="77777777" w:rsidR="00BA5A84" w:rsidRDefault="00BA5A84" w:rsidP="002B05D1">
                            <w:pPr>
                              <w:jc w:val="center"/>
                              <w:rPr>
                                <w:rFonts w:ascii="Arial" w:hAnsi="Arial" w:cs="Arial"/>
                                <w:b/>
                                <w:sz w:val="18"/>
                                <w:szCs w:val="18"/>
                              </w:rPr>
                            </w:pPr>
                            <w:r>
                              <w:rPr>
                                <w:rFonts w:ascii="Arial" w:eastAsia="Arial" w:hAnsi="Arial" w:cs="Arial"/>
                                <w:b/>
                                <w:bCs/>
                                <w:sz w:val="18"/>
                                <w:szCs w:val="18"/>
                                <w:lang w:val="cy-GB"/>
                              </w:rPr>
                              <w:t>Bron yn Sicr</w:t>
                            </w:r>
                          </w:p>
                        </w:tc>
                      </w:tr>
                      <w:tr w:rsidR="00BA5A84" w14:paraId="4515369A" w14:textId="77777777" w:rsidTr="008C1477">
                        <w:tc>
                          <w:tcPr>
                            <w:tcW w:w="981" w:type="dxa"/>
                            <w:tcBorders>
                              <w:top w:val="single" w:sz="4" w:space="0" w:color="auto"/>
                              <w:left w:val="single" w:sz="4" w:space="0" w:color="auto"/>
                              <w:bottom w:val="single" w:sz="4" w:space="0" w:color="auto"/>
                              <w:right w:val="single" w:sz="4" w:space="0" w:color="auto"/>
                            </w:tcBorders>
                            <w:hideMark/>
                          </w:tcPr>
                          <w:p w14:paraId="3F6F6DA4" w14:textId="77777777" w:rsidR="00BA5A84" w:rsidRDefault="00BA5A84" w:rsidP="002B05D1">
                            <w:pPr>
                              <w:jc w:val="center"/>
                              <w:rPr>
                                <w:rFonts w:ascii="Arial" w:hAnsi="Arial" w:cs="Arial"/>
                              </w:rPr>
                            </w:pPr>
                            <w:r>
                              <w:rPr>
                                <w:rFonts w:ascii="Arial" w:eastAsia="Arial" w:hAnsi="Arial" w:cs="Arial"/>
                                <w:lang w:val="cy-GB"/>
                              </w:rPr>
                              <w:t>1</w:t>
                            </w:r>
                          </w:p>
                        </w:tc>
                        <w:tc>
                          <w:tcPr>
                            <w:tcW w:w="1137" w:type="dxa"/>
                            <w:tcBorders>
                              <w:top w:val="single" w:sz="4" w:space="0" w:color="auto"/>
                              <w:left w:val="single" w:sz="4" w:space="0" w:color="auto"/>
                              <w:bottom w:val="single" w:sz="4" w:space="0" w:color="auto"/>
                              <w:right w:val="single" w:sz="4" w:space="0" w:color="auto"/>
                            </w:tcBorders>
                            <w:hideMark/>
                          </w:tcPr>
                          <w:p w14:paraId="30CDF4A9" w14:textId="77777777" w:rsidR="00BA5A84" w:rsidRDefault="00BA5A84" w:rsidP="002B05D1">
                            <w:pPr>
                              <w:jc w:val="center"/>
                              <w:rPr>
                                <w:rFonts w:ascii="Arial" w:hAnsi="Arial" w:cs="Arial"/>
                              </w:rPr>
                            </w:pPr>
                            <w:r>
                              <w:rPr>
                                <w:rFonts w:ascii="Arial" w:eastAsia="Arial" w:hAnsi="Arial" w:cs="Arial"/>
                                <w:lang w:val="cy-GB"/>
                              </w:rPr>
                              <w:t>2</w:t>
                            </w:r>
                          </w:p>
                        </w:tc>
                        <w:tc>
                          <w:tcPr>
                            <w:tcW w:w="1096" w:type="dxa"/>
                            <w:tcBorders>
                              <w:top w:val="single" w:sz="4" w:space="0" w:color="auto"/>
                              <w:left w:val="single" w:sz="4" w:space="0" w:color="auto"/>
                              <w:bottom w:val="single" w:sz="4" w:space="0" w:color="auto"/>
                              <w:right w:val="single" w:sz="4" w:space="0" w:color="auto"/>
                            </w:tcBorders>
                            <w:hideMark/>
                          </w:tcPr>
                          <w:p w14:paraId="682FC731" w14:textId="77777777" w:rsidR="00BA5A84" w:rsidRDefault="00BA5A84" w:rsidP="002B05D1">
                            <w:pPr>
                              <w:jc w:val="center"/>
                              <w:rPr>
                                <w:rFonts w:ascii="Arial" w:hAnsi="Arial" w:cs="Arial"/>
                              </w:rPr>
                            </w:pPr>
                            <w:r>
                              <w:rPr>
                                <w:rFonts w:ascii="Arial" w:eastAsia="Arial" w:hAnsi="Arial" w:cs="Arial"/>
                                <w:lang w:val="cy-GB"/>
                              </w:rPr>
                              <w:t>3</w:t>
                            </w:r>
                          </w:p>
                        </w:tc>
                        <w:tc>
                          <w:tcPr>
                            <w:tcW w:w="1137" w:type="dxa"/>
                            <w:tcBorders>
                              <w:top w:val="single" w:sz="4" w:space="0" w:color="auto"/>
                              <w:left w:val="single" w:sz="4" w:space="0" w:color="auto"/>
                              <w:bottom w:val="single" w:sz="4" w:space="0" w:color="auto"/>
                              <w:right w:val="single" w:sz="4" w:space="0" w:color="auto"/>
                            </w:tcBorders>
                            <w:hideMark/>
                          </w:tcPr>
                          <w:p w14:paraId="0BF98DCD" w14:textId="77777777" w:rsidR="00BA5A84" w:rsidRDefault="00BA5A84" w:rsidP="002B05D1">
                            <w:pPr>
                              <w:jc w:val="center"/>
                              <w:rPr>
                                <w:rFonts w:ascii="Arial" w:hAnsi="Arial" w:cs="Arial"/>
                              </w:rPr>
                            </w:pPr>
                            <w:r>
                              <w:rPr>
                                <w:rFonts w:ascii="Arial" w:eastAsia="Arial" w:hAnsi="Arial" w:cs="Arial"/>
                                <w:lang w:val="cy-GB"/>
                              </w:rPr>
                              <w:t>4</w:t>
                            </w:r>
                          </w:p>
                        </w:tc>
                        <w:tc>
                          <w:tcPr>
                            <w:tcW w:w="1314" w:type="dxa"/>
                            <w:tcBorders>
                              <w:top w:val="single" w:sz="4" w:space="0" w:color="auto"/>
                              <w:left w:val="single" w:sz="4" w:space="0" w:color="auto"/>
                              <w:bottom w:val="single" w:sz="4" w:space="0" w:color="auto"/>
                              <w:right w:val="single" w:sz="4" w:space="0" w:color="auto"/>
                            </w:tcBorders>
                            <w:hideMark/>
                          </w:tcPr>
                          <w:p w14:paraId="7FC1B3A1" w14:textId="77777777" w:rsidR="00BA5A84" w:rsidRDefault="00BA5A84" w:rsidP="002B05D1">
                            <w:pPr>
                              <w:jc w:val="center"/>
                              <w:rPr>
                                <w:rFonts w:ascii="Arial" w:hAnsi="Arial" w:cs="Arial"/>
                              </w:rPr>
                            </w:pPr>
                            <w:r>
                              <w:rPr>
                                <w:rFonts w:ascii="Arial" w:eastAsia="Arial" w:hAnsi="Arial" w:cs="Arial"/>
                                <w:lang w:val="cy-GB"/>
                              </w:rPr>
                              <w:t>5</w:t>
                            </w:r>
                          </w:p>
                        </w:tc>
                      </w:tr>
                      <w:tr w:rsidR="00BA5A84" w14:paraId="724D06F8" w14:textId="77777777" w:rsidTr="008C1477">
                        <w:tc>
                          <w:tcPr>
                            <w:tcW w:w="981" w:type="dxa"/>
                            <w:tcBorders>
                              <w:top w:val="single" w:sz="4" w:space="0" w:color="auto"/>
                              <w:left w:val="single" w:sz="4" w:space="0" w:color="auto"/>
                              <w:bottom w:val="single" w:sz="4" w:space="0" w:color="auto"/>
                              <w:right w:val="single" w:sz="4" w:space="0" w:color="auto"/>
                            </w:tcBorders>
                            <w:hideMark/>
                          </w:tcPr>
                          <w:p w14:paraId="59DC8963" w14:textId="77777777" w:rsidR="00BA5A84" w:rsidRDefault="00BA5A84" w:rsidP="002B05D1">
                            <w:pPr>
                              <w:jc w:val="center"/>
                              <w:rPr>
                                <w:rFonts w:ascii="Arial" w:hAnsi="Arial" w:cs="Arial"/>
                              </w:rPr>
                            </w:pPr>
                            <w:r>
                              <w:rPr>
                                <w:rFonts w:ascii="Arial" w:eastAsia="Arial" w:hAnsi="Arial" w:cs="Arial"/>
                                <w:lang w:val="cy-GB"/>
                              </w:rPr>
                              <w:t>VL</w:t>
                            </w:r>
                          </w:p>
                        </w:tc>
                        <w:tc>
                          <w:tcPr>
                            <w:tcW w:w="1137" w:type="dxa"/>
                            <w:tcBorders>
                              <w:top w:val="single" w:sz="4" w:space="0" w:color="auto"/>
                              <w:left w:val="single" w:sz="4" w:space="0" w:color="auto"/>
                              <w:bottom w:val="single" w:sz="4" w:space="0" w:color="auto"/>
                              <w:right w:val="single" w:sz="4" w:space="0" w:color="auto"/>
                            </w:tcBorders>
                            <w:hideMark/>
                          </w:tcPr>
                          <w:p w14:paraId="7C8F73D4" w14:textId="77777777" w:rsidR="00BA5A84" w:rsidRDefault="00BA5A84" w:rsidP="002B05D1">
                            <w:pPr>
                              <w:jc w:val="center"/>
                              <w:rPr>
                                <w:rFonts w:ascii="Arial" w:hAnsi="Arial" w:cs="Arial"/>
                              </w:rPr>
                            </w:pPr>
                            <w:r>
                              <w:rPr>
                                <w:rFonts w:ascii="Arial" w:eastAsia="Arial" w:hAnsi="Arial" w:cs="Arial"/>
                                <w:lang w:val="cy-GB"/>
                              </w:rPr>
                              <w:t>L</w:t>
                            </w:r>
                          </w:p>
                        </w:tc>
                        <w:tc>
                          <w:tcPr>
                            <w:tcW w:w="1096" w:type="dxa"/>
                            <w:tcBorders>
                              <w:top w:val="single" w:sz="4" w:space="0" w:color="auto"/>
                              <w:left w:val="single" w:sz="4" w:space="0" w:color="auto"/>
                              <w:bottom w:val="single" w:sz="4" w:space="0" w:color="auto"/>
                              <w:right w:val="single" w:sz="4" w:space="0" w:color="auto"/>
                            </w:tcBorders>
                            <w:hideMark/>
                          </w:tcPr>
                          <w:p w14:paraId="265B7631" w14:textId="77777777" w:rsidR="00BA5A84" w:rsidRDefault="00BA5A84" w:rsidP="002B05D1">
                            <w:pPr>
                              <w:jc w:val="center"/>
                              <w:rPr>
                                <w:rFonts w:ascii="Arial" w:hAnsi="Arial" w:cs="Arial"/>
                              </w:rPr>
                            </w:pPr>
                            <w:r>
                              <w:rPr>
                                <w:rFonts w:ascii="Arial" w:eastAsia="Arial" w:hAnsi="Arial" w:cs="Arial"/>
                                <w:lang w:val="cy-GB"/>
                              </w:rPr>
                              <w:t>M</w:t>
                            </w:r>
                          </w:p>
                        </w:tc>
                        <w:tc>
                          <w:tcPr>
                            <w:tcW w:w="1137" w:type="dxa"/>
                            <w:tcBorders>
                              <w:top w:val="single" w:sz="4" w:space="0" w:color="auto"/>
                              <w:left w:val="single" w:sz="4" w:space="0" w:color="auto"/>
                              <w:bottom w:val="single" w:sz="4" w:space="0" w:color="auto"/>
                              <w:right w:val="single" w:sz="4" w:space="0" w:color="auto"/>
                            </w:tcBorders>
                            <w:hideMark/>
                          </w:tcPr>
                          <w:p w14:paraId="1DD1F81D" w14:textId="77777777" w:rsidR="00BA5A84" w:rsidRDefault="00BA5A84" w:rsidP="002B05D1">
                            <w:pPr>
                              <w:jc w:val="center"/>
                              <w:rPr>
                                <w:rFonts w:ascii="Arial" w:hAnsi="Arial" w:cs="Arial"/>
                              </w:rPr>
                            </w:pPr>
                            <w:r>
                              <w:rPr>
                                <w:rFonts w:ascii="Arial" w:eastAsia="Arial" w:hAnsi="Arial" w:cs="Arial"/>
                                <w:lang w:val="cy-GB"/>
                              </w:rPr>
                              <w:t>H</w:t>
                            </w:r>
                          </w:p>
                        </w:tc>
                        <w:tc>
                          <w:tcPr>
                            <w:tcW w:w="1314" w:type="dxa"/>
                            <w:tcBorders>
                              <w:top w:val="single" w:sz="4" w:space="0" w:color="auto"/>
                              <w:left w:val="single" w:sz="4" w:space="0" w:color="auto"/>
                              <w:bottom w:val="single" w:sz="4" w:space="0" w:color="auto"/>
                              <w:right w:val="single" w:sz="4" w:space="0" w:color="auto"/>
                            </w:tcBorders>
                            <w:hideMark/>
                          </w:tcPr>
                          <w:p w14:paraId="1B2840DC" w14:textId="77777777" w:rsidR="00BA5A84" w:rsidRDefault="00BA5A84" w:rsidP="002B05D1">
                            <w:pPr>
                              <w:jc w:val="center"/>
                              <w:rPr>
                                <w:rFonts w:ascii="Arial" w:hAnsi="Arial" w:cs="Arial"/>
                              </w:rPr>
                            </w:pPr>
                            <w:r>
                              <w:rPr>
                                <w:rFonts w:ascii="Arial" w:eastAsia="Arial" w:hAnsi="Arial" w:cs="Arial"/>
                                <w:lang w:val="cy-GB"/>
                              </w:rPr>
                              <w:t>VH</w:t>
                            </w:r>
                          </w:p>
                        </w:tc>
                      </w:tr>
                    </w:tbl>
                    <w:p w14:paraId="7572E261" w14:textId="77777777" w:rsidR="00BA5A84" w:rsidRDefault="00BA5A84" w:rsidP="00191ACB"/>
                  </w:txbxContent>
                </v:textbox>
                <w10:wrap anchorx="margin"/>
              </v:shape>
            </w:pict>
          </mc:Fallback>
        </mc:AlternateContent>
      </w:r>
      <w:r>
        <w:rPr>
          <w:rFonts w:ascii="Arial" w:eastAsia="Arial" w:hAnsi="Arial" w:cs="Arial"/>
          <w:b/>
          <w:bCs/>
          <w:sz w:val="24"/>
          <w:szCs w:val="24"/>
          <w:lang w:val="cy-GB"/>
        </w:rPr>
        <w:t xml:space="preserve">Matrics Cydraddoldeb a Sgorio </w:t>
      </w:r>
      <w:r>
        <w:rPr>
          <w:rFonts w:ascii="Arial" w:eastAsia="Arial" w:hAnsi="Arial" w:cs="Arial"/>
          <w:sz w:val="24"/>
          <w:szCs w:val="24"/>
          <w:lang w:val="cy-GB"/>
        </w:rPr>
        <w:t xml:space="preserve">- mae'r Asesiad o Effaith Integredig yn seiliedig ar y sgôr risg Coch Ambr Gwyrdd (RAG) fel a ganlyn: </w:t>
      </w:r>
    </w:p>
    <w:p w14:paraId="6468DA2F" w14:textId="5F87493E" w:rsidR="00191ACB" w:rsidRPr="00696D85" w:rsidRDefault="002B05D1" w:rsidP="00191ACB">
      <w:pPr>
        <w:spacing w:after="160" w:line="259" w:lineRule="auto"/>
        <w:rPr>
          <w:rFonts w:ascii="Arial" w:eastAsia="Times New Roman" w:hAnsi="Arial" w:cs="Arial"/>
          <w:noProof/>
          <w:sz w:val="24"/>
          <w:szCs w:val="24"/>
          <w:lang w:eastAsia="en-GB"/>
        </w:rPr>
      </w:pPr>
      <w:r w:rsidRPr="002B05D1">
        <w:rPr>
          <w:rFonts w:ascii="Arial" w:eastAsia="Times New Roman" w:hAnsi="Arial" w:cs="Arial"/>
          <w:noProof/>
          <w:sz w:val="24"/>
          <w:szCs w:val="24"/>
          <w:lang w:eastAsia="en-GB"/>
        </w:rPr>
        <mc:AlternateContent>
          <mc:Choice Requires="wps">
            <w:drawing>
              <wp:anchor distT="45720" distB="45720" distL="114300" distR="114300" simplePos="0" relativeHeight="251665408" behindDoc="1" locked="0" layoutInCell="1" allowOverlap="1" wp14:anchorId="4782948C" wp14:editId="6411AE9B">
                <wp:simplePos x="0" y="0"/>
                <wp:positionH relativeFrom="margin">
                  <wp:align>right</wp:align>
                </wp:positionH>
                <wp:positionV relativeFrom="paragraph">
                  <wp:posOffset>12065</wp:posOffset>
                </wp:positionV>
                <wp:extent cx="3942715" cy="2257425"/>
                <wp:effectExtent l="0" t="0" r="1968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715" cy="2257425"/>
                        </a:xfrm>
                        <a:prstGeom prst="rect">
                          <a:avLst/>
                        </a:prstGeom>
                        <a:solidFill>
                          <a:srgbClr val="FFFFFF"/>
                        </a:solidFill>
                        <a:ln w="9525">
                          <a:solidFill>
                            <a:sysClr val="window" lastClr="FFFFFF"/>
                          </a:solidFill>
                          <a:miter lim="800000"/>
                          <a:headEnd/>
                          <a:tailEnd/>
                        </a:ln>
                      </wps:spPr>
                      <wps:txbx>
                        <w:txbxContent>
                          <w:p w14:paraId="0FFA7601" w14:textId="77777777" w:rsidR="00BA5A84" w:rsidRDefault="00BA5A84" w:rsidP="002B05D1"/>
                          <w:tbl>
                            <w:tblPr>
                              <w:tblStyle w:val="TableGrid"/>
                              <w:tblW w:w="0" w:type="auto"/>
                              <w:tblInd w:w="421" w:type="dxa"/>
                              <w:tblLook w:val="04A0" w:firstRow="1" w:lastRow="0" w:firstColumn="1" w:lastColumn="0" w:noHBand="0" w:noVBand="1"/>
                            </w:tblPr>
                            <w:tblGrid>
                              <w:gridCol w:w="474"/>
                              <w:gridCol w:w="1301"/>
                              <w:gridCol w:w="500"/>
                              <w:gridCol w:w="651"/>
                              <w:gridCol w:w="630"/>
                              <w:gridCol w:w="630"/>
                              <w:gridCol w:w="630"/>
                              <w:gridCol w:w="665"/>
                            </w:tblGrid>
                            <w:tr w:rsidR="00BA5A84" w14:paraId="345E7239" w14:textId="77777777" w:rsidTr="008C1477">
                              <w:tc>
                                <w:tcPr>
                                  <w:tcW w:w="1989" w:type="dxa"/>
                                  <w:gridSpan w:val="3"/>
                                  <w:vMerge w:val="restart"/>
                                  <w:tcBorders>
                                    <w:top w:val="nil"/>
                                    <w:left w:val="nil"/>
                                    <w:bottom w:val="single" w:sz="4" w:space="0" w:color="auto"/>
                                    <w:right w:val="single" w:sz="4" w:space="0" w:color="auto"/>
                                  </w:tcBorders>
                                </w:tcPr>
                                <w:p w14:paraId="6DD12505" w14:textId="77777777" w:rsidR="00BA5A84" w:rsidRDefault="00BA5A84" w:rsidP="002B05D1">
                                  <w:pPr>
                                    <w:jc w:val="center"/>
                                    <w:rPr>
                                      <w:rFonts w:ascii="Arial" w:hAnsi="Arial" w:cs="Arial"/>
                                      <w:b/>
                                      <w:sz w:val="18"/>
                                      <w:szCs w:val="18"/>
                                    </w:rPr>
                                  </w:pPr>
                                </w:p>
                              </w:tc>
                              <w:tc>
                                <w:tcPr>
                                  <w:tcW w:w="4253" w:type="dxa"/>
                                  <w:gridSpan w:val="5"/>
                                  <w:tcBorders>
                                    <w:top w:val="single" w:sz="4" w:space="0" w:color="auto"/>
                                    <w:left w:val="single" w:sz="4" w:space="0" w:color="auto"/>
                                    <w:bottom w:val="single" w:sz="4" w:space="0" w:color="auto"/>
                                    <w:right w:val="single" w:sz="4" w:space="0" w:color="auto"/>
                                  </w:tcBorders>
                                  <w:shd w:val="clear" w:color="auto" w:fill="5B9BD5"/>
                                  <w:hideMark/>
                                </w:tcPr>
                                <w:p w14:paraId="0B8625A2" w14:textId="77777777" w:rsidR="00BA5A84" w:rsidRDefault="00BA5A84" w:rsidP="002B05D1">
                                  <w:pPr>
                                    <w:jc w:val="center"/>
                                    <w:rPr>
                                      <w:rFonts w:ascii="Arial" w:hAnsi="Arial" w:cs="Arial"/>
                                      <w:b/>
                                      <w:color w:val="FFFFFF"/>
                                      <w:sz w:val="20"/>
                                      <w:szCs w:val="20"/>
                                    </w:rPr>
                                  </w:pPr>
                                  <w:r>
                                    <w:rPr>
                                      <w:rFonts w:ascii="Arial" w:eastAsia="Arial" w:hAnsi="Arial" w:cs="Arial"/>
                                      <w:b/>
                                      <w:bCs/>
                                      <w:color w:val="FFFFFF"/>
                                      <w:sz w:val="20"/>
                                      <w:szCs w:val="20"/>
                                      <w:lang w:val="cy-GB"/>
                                    </w:rPr>
                                    <w:t>EFFAITH</w:t>
                                  </w:r>
                                </w:p>
                              </w:tc>
                            </w:tr>
                            <w:tr w:rsidR="00BA5A84" w14:paraId="1EE108A8" w14:textId="77777777" w:rsidTr="008C1477">
                              <w:tc>
                                <w:tcPr>
                                  <w:tcW w:w="0" w:type="auto"/>
                                  <w:gridSpan w:val="3"/>
                                  <w:vMerge/>
                                  <w:tcBorders>
                                    <w:top w:val="nil"/>
                                    <w:left w:val="nil"/>
                                    <w:bottom w:val="single" w:sz="4" w:space="0" w:color="auto"/>
                                    <w:right w:val="single" w:sz="4" w:space="0" w:color="auto"/>
                                  </w:tcBorders>
                                  <w:vAlign w:val="center"/>
                                  <w:hideMark/>
                                </w:tcPr>
                                <w:p w14:paraId="2650BB4B" w14:textId="77777777" w:rsidR="00BA5A84" w:rsidRDefault="00BA5A84" w:rsidP="002B05D1">
                                  <w:pPr>
                                    <w:rPr>
                                      <w:rFonts w:ascii="Arial" w:hAnsi="Arial" w:cs="Arial"/>
                                      <w:b/>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DEEAF6"/>
                                  <w:hideMark/>
                                </w:tcPr>
                                <w:p w14:paraId="022DE3C6" w14:textId="77777777" w:rsidR="00BA5A84" w:rsidRDefault="00BA5A84" w:rsidP="002B05D1">
                                  <w:pPr>
                                    <w:jc w:val="center"/>
                                    <w:rPr>
                                      <w:rFonts w:ascii="Arial" w:hAnsi="Arial" w:cs="Arial"/>
                                      <w:b/>
                                    </w:rPr>
                                  </w:pPr>
                                  <w:r>
                                    <w:rPr>
                                      <w:rFonts w:ascii="Arial" w:eastAsia="Arial" w:hAnsi="Arial" w:cs="Arial"/>
                                      <w:b/>
                                      <w:bCs/>
                                      <w:lang w:val="cy-GB"/>
                                    </w:rPr>
                                    <w:t>VL</w:t>
                                  </w:r>
                                </w:p>
                              </w:tc>
                              <w:tc>
                                <w:tcPr>
                                  <w:tcW w:w="850" w:type="dxa"/>
                                  <w:tcBorders>
                                    <w:top w:val="single" w:sz="4" w:space="0" w:color="auto"/>
                                    <w:left w:val="single" w:sz="4" w:space="0" w:color="auto"/>
                                    <w:bottom w:val="single" w:sz="4" w:space="0" w:color="auto"/>
                                    <w:right w:val="single" w:sz="4" w:space="0" w:color="auto"/>
                                  </w:tcBorders>
                                  <w:shd w:val="clear" w:color="auto" w:fill="DEEAF6"/>
                                  <w:hideMark/>
                                </w:tcPr>
                                <w:p w14:paraId="3587C6E5" w14:textId="77777777" w:rsidR="00BA5A84" w:rsidRDefault="00BA5A84" w:rsidP="002B05D1">
                                  <w:pPr>
                                    <w:jc w:val="center"/>
                                    <w:rPr>
                                      <w:rFonts w:ascii="Arial" w:hAnsi="Arial" w:cs="Arial"/>
                                      <w:b/>
                                    </w:rPr>
                                  </w:pPr>
                                  <w:r>
                                    <w:rPr>
                                      <w:rFonts w:ascii="Arial" w:eastAsia="Arial" w:hAnsi="Arial" w:cs="Arial"/>
                                      <w:b/>
                                      <w:bCs/>
                                      <w:lang w:val="cy-GB"/>
                                    </w:rPr>
                                    <w:t>L</w:t>
                                  </w:r>
                                </w:p>
                              </w:tc>
                              <w:tc>
                                <w:tcPr>
                                  <w:tcW w:w="851" w:type="dxa"/>
                                  <w:tcBorders>
                                    <w:top w:val="single" w:sz="4" w:space="0" w:color="auto"/>
                                    <w:left w:val="single" w:sz="4" w:space="0" w:color="auto"/>
                                    <w:bottom w:val="single" w:sz="4" w:space="0" w:color="auto"/>
                                    <w:right w:val="single" w:sz="4" w:space="0" w:color="auto"/>
                                  </w:tcBorders>
                                  <w:shd w:val="clear" w:color="auto" w:fill="DEEAF6"/>
                                  <w:hideMark/>
                                </w:tcPr>
                                <w:p w14:paraId="34E6203A" w14:textId="77777777" w:rsidR="00BA5A84" w:rsidRDefault="00BA5A84" w:rsidP="002B05D1">
                                  <w:pPr>
                                    <w:jc w:val="center"/>
                                    <w:rPr>
                                      <w:rFonts w:ascii="Arial" w:hAnsi="Arial" w:cs="Arial"/>
                                      <w:b/>
                                    </w:rPr>
                                  </w:pPr>
                                  <w:r>
                                    <w:rPr>
                                      <w:rFonts w:ascii="Arial" w:eastAsia="Arial" w:hAnsi="Arial" w:cs="Arial"/>
                                      <w:b/>
                                      <w:bCs/>
                                      <w:lang w:val="cy-GB"/>
                                    </w:rPr>
                                    <w:t>M</w:t>
                                  </w:r>
                                </w:p>
                              </w:tc>
                              <w:tc>
                                <w:tcPr>
                                  <w:tcW w:w="850" w:type="dxa"/>
                                  <w:tcBorders>
                                    <w:top w:val="single" w:sz="4" w:space="0" w:color="auto"/>
                                    <w:left w:val="single" w:sz="4" w:space="0" w:color="auto"/>
                                    <w:bottom w:val="single" w:sz="4" w:space="0" w:color="auto"/>
                                    <w:right w:val="single" w:sz="4" w:space="0" w:color="auto"/>
                                  </w:tcBorders>
                                  <w:shd w:val="clear" w:color="auto" w:fill="DEEAF6"/>
                                  <w:hideMark/>
                                </w:tcPr>
                                <w:p w14:paraId="7B6F242A" w14:textId="77777777" w:rsidR="00BA5A84" w:rsidRDefault="00BA5A84" w:rsidP="002B05D1">
                                  <w:pPr>
                                    <w:jc w:val="center"/>
                                    <w:rPr>
                                      <w:rFonts w:ascii="Arial" w:hAnsi="Arial" w:cs="Arial"/>
                                      <w:b/>
                                    </w:rPr>
                                  </w:pPr>
                                  <w:r>
                                    <w:rPr>
                                      <w:rFonts w:ascii="Arial" w:eastAsia="Arial" w:hAnsi="Arial" w:cs="Arial"/>
                                      <w:b/>
                                      <w:bCs/>
                                      <w:lang w:val="cy-GB"/>
                                    </w:rPr>
                                    <w:t>H</w:t>
                                  </w:r>
                                </w:p>
                              </w:tc>
                              <w:tc>
                                <w:tcPr>
                                  <w:tcW w:w="851" w:type="dxa"/>
                                  <w:tcBorders>
                                    <w:top w:val="single" w:sz="4" w:space="0" w:color="auto"/>
                                    <w:left w:val="single" w:sz="4" w:space="0" w:color="auto"/>
                                    <w:bottom w:val="single" w:sz="4" w:space="0" w:color="auto"/>
                                    <w:right w:val="single" w:sz="4" w:space="0" w:color="auto"/>
                                  </w:tcBorders>
                                  <w:shd w:val="clear" w:color="auto" w:fill="DEEAF6"/>
                                  <w:hideMark/>
                                </w:tcPr>
                                <w:p w14:paraId="71CB49F4" w14:textId="77777777" w:rsidR="00BA5A84" w:rsidRDefault="00BA5A84" w:rsidP="002B05D1">
                                  <w:pPr>
                                    <w:jc w:val="center"/>
                                    <w:rPr>
                                      <w:rFonts w:ascii="Arial" w:hAnsi="Arial" w:cs="Arial"/>
                                      <w:b/>
                                    </w:rPr>
                                  </w:pPr>
                                  <w:r>
                                    <w:rPr>
                                      <w:rFonts w:ascii="Arial" w:eastAsia="Arial" w:hAnsi="Arial" w:cs="Arial"/>
                                      <w:b/>
                                      <w:bCs/>
                                      <w:lang w:val="cy-GB"/>
                                    </w:rPr>
                                    <w:t>VH</w:t>
                                  </w:r>
                                </w:p>
                              </w:tc>
                            </w:tr>
                            <w:tr w:rsidR="00BA5A84" w14:paraId="3FBECE04" w14:textId="77777777" w:rsidTr="008C1477">
                              <w:trPr>
                                <w:trHeight w:val="196"/>
                              </w:trPr>
                              <w:tc>
                                <w:tcPr>
                                  <w:tcW w:w="0" w:type="auto"/>
                                  <w:gridSpan w:val="3"/>
                                  <w:vMerge/>
                                  <w:tcBorders>
                                    <w:top w:val="nil"/>
                                    <w:left w:val="nil"/>
                                    <w:bottom w:val="single" w:sz="4" w:space="0" w:color="auto"/>
                                    <w:right w:val="single" w:sz="4" w:space="0" w:color="auto"/>
                                  </w:tcBorders>
                                  <w:vAlign w:val="center"/>
                                  <w:hideMark/>
                                </w:tcPr>
                                <w:p w14:paraId="3A15E7FA" w14:textId="77777777" w:rsidR="00BA5A84" w:rsidRDefault="00BA5A84" w:rsidP="002B05D1">
                                  <w:pPr>
                                    <w:rPr>
                                      <w:rFonts w:ascii="Arial" w:hAnsi="Arial" w:cs="Arial"/>
                                      <w:b/>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DEEAF6"/>
                                  <w:hideMark/>
                                </w:tcPr>
                                <w:p w14:paraId="75713E94" w14:textId="77777777" w:rsidR="00BA5A84" w:rsidRDefault="00BA5A84" w:rsidP="002B05D1">
                                  <w:pPr>
                                    <w:jc w:val="center"/>
                                    <w:rPr>
                                      <w:rFonts w:ascii="Arial" w:hAnsi="Arial" w:cs="Arial"/>
                                    </w:rPr>
                                  </w:pPr>
                                  <w:r>
                                    <w:rPr>
                                      <w:rFonts w:ascii="Arial" w:eastAsia="Arial" w:hAnsi="Arial" w:cs="Arial"/>
                                      <w:lang w:val="cy-GB"/>
                                    </w:rPr>
                                    <w:t>1</w:t>
                                  </w:r>
                                </w:p>
                              </w:tc>
                              <w:tc>
                                <w:tcPr>
                                  <w:tcW w:w="850" w:type="dxa"/>
                                  <w:tcBorders>
                                    <w:top w:val="single" w:sz="4" w:space="0" w:color="auto"/>
                                    <w:left w:val="single" w:sz="4" w:space="0" w:color="auto"/>
                                    <w:bottom w:val="single" w:sz="4" w:space="0" w:color="auto"/>
                                    <w:right w:val="single" w:sz="4" w:space="0" w:color="auto"/>
                                  </w:tcBorders>
                                  <w:shd w:val="clear" w:color="auto" w:fill="DEEAF6"/>
                                  <w:hideMark/>
                                </w:tcPr>
                                <w:p w14:paraId="147AAF07" w14:textId="77777777" w:rsidR="00BA5A84" w:rsidRDefault="00BA5A84" w:rsidP="002B05D1">
                                  <w:pPr>
                                    <w:jc w:val="center"/>
                                    <w:rPr>
                                      <w:rFonts w:ascii="Arial" w:hAnsi="Arial" w:cs="Arial"/>
                                    </w:rPr>
                                  </w:pPr>
                                  <w:r>
                                    <w:rPr>
                                      <w:rFonts w:ascii="Arial" w:eastAsia="Arial" w:hAnsi="Arial" w:cs="Arial"/>
                                      <w:lang w:val="cy-GB"/>
                                    </w:rPr>
                                    <w:t>2</w:t>
                                  </w:r>
                                </w:p>
                              </w:tc>
                              <w:tc>
                                <w:tcPr>
                                  <w:tcW w:w="851" w:type="dxa"/>
                                  <w:tcBorders>
                                    <w:top w:val="single" w:sz="4" w:space="0" w:color="auto"/>
                                    <w:left w:val="single" w:sz="4" w:space="0" w:color="auto"/>
                                    <w:bottom w:val="single" w:sz="4" w:space="0" w:color="auto"/>
                                    <w:right w:val="single" w:sz="4" w:space="0" w:color="auto"/>
                                  </w:tcBorders>
                                  <w:shd w:val="clear" w:color="auto" w:fill="DEEAF6"/>
                                  <w:hideMark/>
                                </w:tcPr>
                                <w:p w14:paraId="41994B60" w14:textId="77777777" w:rsidR="00BA5A84" w:rsidRDefault="00BA5A84" w:rsidP="002B05D1">
                                  <w:pPr>
                                    <w:jc w:val="center"/>
                                    <w:rPr>
                                      <w:rFonts w:ascii="Arial" w:hAnsi="Arial" w:cs="Arial"/>
                                    </w:rPr>
                                  </w:pPr>
                                  <w:r>
                                    <w:rPr>
                                      <w:rFonts w:ascii="Arial" w:eastAsia="Arial" w:hAnsi="Arial" w:cs="Arial"/>
                                      <w:lang w:val="cy-GB"/>
                                    </w:rPr>
                                    <w:t>3</w:t>
                                  </w:r>
                                </w:p>
                              </w:tc>
                              <w:tc>
                                <w:tcPr>
                                  <w:tcW w:w="850" w:type="dxa"/>
                                  <w:tcBorders>
                                    <w:top w:val="single" w:sz="4" w:space="0" w:color="auto"/>
                                    <w:left w:val="single" w:sz="4" w:space="0" w:color="auto"/>
                                    <w:bottom w:val="single" w:sz="4" w:space="0" w:color="auto"/>
                                    <w:right w:val="single" w:sz="4" w:space="0" w:color="auto"/>
                                  </w:tcBorders>
                                  <w:shd w:val="clear" w:color="auto" w:fill="DEEAF6"/>
                                  <w:hideMark/>
                                </w:tcPr>
                                <w:p w14:paraId="30ED85AE" w14:textId="77777777" w:rsidR="00BA5A84" w:rsidRDefault="00BA5A84" w:rsidP="002B05D1">
                                  <w:pPr>
                                    <w:jc w:val="center"/>
                                    <w:rPr>
                                      <w:rFonts w:ascii="Arial" w:hAnsi="Arial" w:cs="Arial"/>
                                    </w:rPr>
                                  </w:pPr>
                                  <w:r>
                                    <w:rPr>
                                      <w:rFonts w:ascii="Arial" w:eastAsia="Arial" w:hAnsi="Arial" w:cs="Arial"/>
                                      <w:lang w:val="cy-GB"/>
                                    </w:rPr>
                                    <w:t>4</w:t>
                                  </w:r>
                                </w:p>
                              </w:tc>
                              <w:tc>
                                <w:tcPr>
                                  <w:tcW w:w="851" w:type="dxa"/>
                                  <w:tcBorders>
                                    <w:top w:val="single" w:sz="4" w:space="0" w:color="auto"/>
                                    <w:left w:val="single" w:sz="4" w:space="0" w:color="auto"/>
                                    <w:bottom w:val="single" w:sz="4" w:space="0" w:color="auto"/>
                                    <w:right w:val="single" w:sz="4" w:space="0" w:color="auto"/>
                                  </w:tcBorders>
                                  <w:shd w:val="clear" w:color="auto" w:fill="DEEAF6"/>
                                  <w:hideMark/>
                                </w:tcPr>
                                <w:p w14:paraId="232E3BF4" w14:textId="77777777" w:rsidR="00BA5A84" w:rsidRDefault="00BA5A84" w:rsidP="002B05D1">
                                  <w:pPr>
                                    <w:jc w:val="center"/>
                                    <w:rPr>
                                      <w:rFonts w:ascii="Arial" w:hAnsi="Arial" w:cs="Arial"/>
                                    </w:rPr>
                                  </w:pPr>
                                  <w:r>
                                    <w:rPr>
                                      <w:rFonts w:ascii="Arial" w:eastAsia="Arial" w:hAnsi="Arial" w:cs="Arial"/>
                                      <w:lang w:val="cy-GB"/>
                                    </w:rPr>
                                    <w:t>5</w:t>
                                  </w:r>
                                </w:p>
                              </w:tc>
                            </w:tr>
                            <w:tr w:rsidR="00BA5A84" w14:paraId="0BE7A934" w14:textId="77777777" w:rsidTr="008C1477">
                              <w:tc>
                                <w:tcPr>
                                  <w:tcW w:w="526" w:type="dxa"/>
                                  <w:vMerge w:val="restart"/>
                                  <w:tcBorders>
                                    <w:top w:val="single" w:sz="4" w:space="0" w:color="auto"/>
                                    <w:left w:val="single" w:sz="4" w:space="0" w:color="auto"/>
                                    <w:bottom w:val="single" w:sz="4" w:space="0" w:color="auto"/>
                                    <w:right w:val="single" w:sz="4" w:space="0" w:color="auto"/>
                                  </w:tcBorders>
                                  <w:shd w:val="clear" w:color="auto" w:fill="5B9BD5"/>
                                  <w:textDirection w:val="btLr"/>
                                  <w:hideMark/>
                                </w:tcPr>
                                <w:p w14:paraId="15F24925" w14:textId="77777777" w:rsidR="00BA5A84" w:rsidRDefault="00BA5A84" w:rsidP="002B05D1">
                                  <w:pPr>
                                    <w:ind w:left="113" w:right="113"/>
                                    <w:jc w:val="center"/>
                                    <w:rPr>
                                      <w:rFonts w:ascii="Arial" w:hAnsi="Arial" w:cs="Arial"/>
                                      <w:b/>
                                      <w:color w:val="FFFFFF"/>
                                      <w:sz w:val="18"/>
                                      <w:szCs w:val="18"/>
                                    </w:rPr>
                                  </w:pPr>
                                  <w:r>
                                    <w:rPr>
                                      <w:rFonts w:ascii="Arial" w:eastAsia="Arial" w:hAnsi="Arial" w:cs="Arial"/>
                                      <w:b/>
                                      <w:bCs/>
                                      <w:color w:val="FFFFFF"/>
                                      <w:sz w:val="18"/>
                                      <w:szCs w:val="18"/>
                                      <w:lang w:val="cy-GB"/>
                                    </w:rPr>
                                    <w:t>TEBYGOLRWYDD</w:t>
                                  </w:r>
                                </w:p>
                              </w:tc>
                              <w:tc>
                                <w:tcPr>
                                  <w:tcW w:w="754" w:type="dxa"/>
                                  <w:tcBorders>
                                    <w:top w:val="single" w:sz="4" w:space="0" w:color="auto"/>
                                    <w:left w:val="single" w:sz="4" w:space="0" w:color="auto"/>
                                    <w:bottom w:val="single" w:sz="4" w:space="0" w:color="auto"/>
                                    <w:right w:val="single" w:sz="4" w:space="0" w:color="auto"/>
                                  </w:tcBorders>
                                  <w:shd w:val="clear" w:color="auto" w:fill="DEEAF6"/>
                                  <w:hideMark/>
                                </w:tcPr>
                                <w:p w14:paraId="0AECD42E" w14:textId="77777777" w:rsidR="00BA5A84" w:rsidRDefault="00BA5A84" w:rsidP="002B05D1">
                                  <w:pPr>
                                    <w:jc w:val="center"/>
                                    <w:rPr>
                                      <w:rFonts w:ascii="Arial" w:hAnsi="Arial" w:cs="Arial"/>
                                      <w:b/>
                                      <w:sz w:val="16"/>
                                      <w:szCs w:val="16"/>
                                    </w:rPr>
                                  </w:pPr>
                                  <w:r>
                                    <w:rPr>
                                      <w:rFonts w:ascii="Arial" w:eastAsia="Arial" w:hAnsi="Arial" w:cs="Arial"/>
                                      <w:b/>
                                      <w:bCs/>
                                      <w:sz w:val="16"/>
                                      <w:szCs w:val="16"/>
                                      <w:lang w:val="cy-GB"/>
                                    </w:rPr>
                                    <w:t>Bron yn Sicr</w:t>
                                  </w:r>
                                </w:p>
                              </w:tc>
                              <w:tc>
                                <w:tcPr>
                                  <w:tcW w:w="709" w:type="dxa"/>
                                  <w:tcBorders>
                                    <w:top w:val="single" w:sz="4" w:space="0" w:color="auto"/>
                                    <w:left w:val="single" w:sz="4" w:space="0" w:color="auto"/>
                                    <w:bottom w:val="single" w:sz="4" w:space="0" w:color="auto"/>
                                    <w:right w:val="single" w:sz="4" w:space="0" w:color="auto"/>
                                  </w:tcBorders>
                                  <w:shd w:val="clear" w:color="auto" w:fill="DEEAF6"/>
                                  <w:hideMark/>
                                </w:tcPr>
                                <w:p w14:paraId="3A94A3FB" w14:textId="77777777" w:rsidR="00BA5A84" w:rsidRDefault="00BA5A84" w:rsidP="002B05D1">
                                  <w:pPr>
                                    <w:jc w:val="center"/>
                                    <w:rPr>
                                      <w:rFonts w:ascii="Arial" w:hAnsi="Arial" w:cs="Arial"/>
                                    </w:rPr>
                                  </w:pPr>
                                  <w:r>
                                    <w:rPr>
                                      <w:rFonts w:ascii="Arial" w:eastAsia="Arial" w:hAnsi="Arial" w:cs="Arial"/>
                                      <w:lang w:val="cy-GB"/>
                                    </w:rPr>
                                    <w:t>5</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7363A1A8" w14:textId="77777777" w:rsidR="00BA5A84" w:rsidRDefault="00BA5A84" w:rsidP="002B05D1">
                                  <w:pPr>
                                    <w:jc w:val="center"/>
                                    <w:rPr>
                                      <w:rFonts w:ascii="Arial" w:hAnsi="Arial" w:cs="Arial"/>
                                    </w:rPr>
                                  </w:pPr>
                                  <w:r>
                                    <w:rPr>
                                      <w:rFonts w:ascii="Arial" w:eastAsia="Arial" w:hAnsi="Arial" w:cs="Arial"/>
                                      <w:lang w:val="cy-GB"/>
                                    </w:rPr>
                                    <w:t>5</w:t>
                                  </w:r>
                                </w:p>
                              </w:tc>
                              <w:tc>
                                <w:tcPr>
                                  <w:tcW w:w="850" w:type="dxa"/>
                                  <w:tcBorders>
                                    <w:top w:val="single" w:sz="4" w:space="0" w:color="auto"/>
                                    <w:left w:val="single" w:sz="4" w:space="0" w:color="auto"/>
                                    <w:bottom w:val="single" w:sz="4" w:space="0" w:color="auto"/>
                                    <w:right w:val="single" w:sz="4" w:space="0" w:color="auto"/>
                                  </w:tcBorders>
                                  <w:shd w:val="clear" w:color="auto" w:fill="FFFF00"/>
                                  <w:hideMark/>
                                </w:tcPr>
                                <w:p w14:paraId="503DA331" w14:textId="77777777" w:rsidR="00BA5A84" w:rsidRDefault="00BA5A84" w:rsidP="002B05D1">
                                  <w:pPr>
                                    <w:jc w:val="center"/>
                                    <w:rPr>
                                      <w:rFonts w:ascii="Arial" w:hAnsi="Arial" w:cs="Arial"/>
                                    </w:rPr>
                                  </w:pPr>
                                  <w:r>
                                    <w:rPr>
                                      <w:rFonts w:ascii="Arial" w:eastAsia="Arial" w:hAnsi="Arial" w:cs="Arial"/>
                                      <w:lang w:val="cy-GB"/>
                                    </w:rPr>
                                    <w:t>10</w:t>
                                  </w:r>
                                </w:p>
                              </w:tc>
                              <w:tc>
                                <w:tcPr>
                                  <w:tcW w:w="851" w:type="dxa"/>
                                  <w:tcBorders>
                                    <w:top w:val="single" w:sz="4" w:space="0" w:color="auto"/>
                                    <w:left w:val="single" w:sz="4" w:space="0" w:color="auto"/>
                                    <w:bottom w:val="single" w:sz="4" w:space="0" w:color="auto"/>
                                    <w:right w:val="single" w:sz="4" w:space="0" w:color="auto"/>
                                  </w:tcBorders>
                                  <w:shd w:val="clear" w:color="auto" w:fill="FFC000"/>
                                  <w:hideMark/>
                                </w:tcPr>
                                <w:p w14:paraId="67AA5DB3" w14:textId="77777777" w:rsidR="00BA5A84" w:rsidRDefault="00BA5A84" w:rsidP="002B05D1">
                                  <w:pPr>
                                    <w:jc w:val="center"/>
                                    <w:rPr>
                                      <w:rFonts w:ascii="Arial" w:hAnsi="Arial" w:cs="Arial"/>
                                    </w:rPr>
                                  </w:pPr>
                                  <w:r>
                                    <w:rPr>
                                      <w:rFonts w:ascii="Arial" w:eastAsia="Arial" w:hAnsi="Arial" w:cs="Arial"/>
                                      <w:lang w:val="cy-GB"/>
                                    </w:rPr>
                                    <w:t>15</w:t>
                                  </w:r>
                                </w:p>
                              </w:tc>
                              <w:tc>
                                <w:tcPr>
                                  <w:tcW w:w="850" w:type="dxa"/>
                                  <w:tcBorders>
                                    <w:top w:val="single" w:sz="4" w:space="0" w:color="auto"/>
                                    <w:left w:val="single" w:sz="4" w:space="0" w:color="auto"/>
                                    <w:bottom w:val="single" w:sz="4" w:space="0" w:color="auto"/>
                                    <w:right w:val="single" w:sz="4" w:space="0" w:color="auto"/>
                                  </w:tcBorders>
                                  <w:shd w:val="clear" w:color="auto" w:fill="FF0000"/>
                                  <w:hideMark/>
                                </w:tcPr>
                                <w:p w14:paraId="0DD98023" w14:textId="77777777" w:rsidR="00BA5A84" w:rsidRDefault="00BA5A84" w:rsidP="002B05D1">
                                  <w:pPr>
                                    <w:jc w:val="center"/>
                                    <w:rPr>
                                      <w:rFonts w:ascii="Arial" w:hAnsi="Arial" w:cs="Arial"/>
                                    </w:rPr>
                                  </w:pPr>
                                  <w:r>
                                    <w:rPr>
                                      <w:rFonts w:ascii="Arial" w:eastAsia="Arial" w:hAnsi="Arial" w:cs="Arial"/>
                                      <w:lang w:val="cy-GB"/>
                                    </w:rPr>
                                    <w:t>20</w:t>
                                  </w:r>
                                </w:p>
                              </w:tc>
                              <w:tc>
                                <w:tcPr>
                                  <w:tcW w:w="851" w:type="dxa"/>
                                  <w:tcBorders>
                                    <w:top w:val="single" w:sz="4" w:space="0" w:color="auto"/>
                                    <w:left w:val="single" w:sz="4" w:space="0" w:color="auto"/>
                                    <w:bottom w:val="single" w:sz="4" w:space="0" w:color="auto"/>
                                    <w:right w:val="single" w:sz="4" w:space="0" w:color="auto"/>
                                  </w:tcBorders>
                                  <w:shd w:val="clear" w:color="auto" w:fill="FF0000"/>
                                  <w:hideMark/>
                                </w:tcPr>
                                <w:p w14:paraId="6C15659A" w14:textId="77777777" w:rsidR="00BA5A84" w:rsidRDefault="00BA5A84" w:rsidP="002B05D1">
                                  <w:pPr>
                                    <w:jc w:val="center"/>
                                    <w:rPr>
                                      <w:rFonts w:ascii="Arial" w:hAnsi="Arial" w:cs="Arial"/>
                                    </w:rPr>
                                  </w:pPr>
                                  <w:r>
                                    <w:rPr>
                                      <w:rFonts w:ascii="Arial" w:eastAsia="Arial" w:hAnsi="Arial" w:cs="Arial"/>
                                      <w:lang w:val="cy-GB"/>
                                    </w:rPr>
                                    <w:t>25</w:t>
                                  </w:r>
                                </w:p>
                              </w:tc>
                            </w:tr>
                            <w:tr w:rsidR="00BA5A84" w14:paraId="26FA20C6" w14:textId="77777777" w:rsidTr="008C1477">
                              <w:tc>
                                <w:tcPr>
                                  <w:tcW w:w="0" w:type="auto"/>
                                  <w:vMerge/>
                                  <w:tcBorders>
                                    <w:top w:val="single" w:sz="4" w:space="0" w:color="auto"/>
                                    <w:left w:val="single" w:sz="4" w:space="0" w:color="auto"/>
                                    <w:bottom w:val="single" w:sz="4" w:space="0" w:color="auto"/>
                                    <w:right w:val="single" w:sz="4" w:space="0" w:color="auto"/>
                                  </w:tcBorders>
                                  <w:vAlign w:val="center"/>
                                  <w:hideMark/>
                                </w:tcPr>
                                <w:p w14:paraId="5152E4DD" w14:textId="77777777" w:rsidR="00BA5A84" w:rsidRDefault="00BA5A84" w:rsidP="002B05D1">
                                  <w:pPr>
                                    <w:rPr>
                                      <w:rFonts w:ascii="Arial" w:hAnsi="Arial" w:cs="Arial"/>
                                      <w:b/>
                                      <w:color w:val="FFFFFF"/>
                                      <w:sz w:val="18"/>
                                      <w:szCs w:val="18"/>
                                    </w:rPr>
                                  </w:pPr>
                                </w:p>
                              </w:tc>
                              <w:tc>
                                <w:tcPr>
                                  <w:tcW w:w="754" w:type="dxa"/>
                                  <w:tcBorders>
                                    <w:top w:val="single" w:sz="4" w:space="0" w:color="auto"/>
                                    <w:left w:val="single" w:sz="4" w:space="0" w:color="auto"/>
                                    <w:bottom w:val="single" w:sz="4" w:space="0" w:color="auto"/>
                                    <w:right w:val="single" w:sz="4" w:space="0" w:color="auto"/>
                                  </w:tcBorders>
                                  <w:shd w:val="clear" w:color="auto" w:fill="DEEAF6"/>
                                  <w:hideMark/>
                                </w:tcPr>
                                <w:p w14:paraId="7422DC3B" w14:textId="77777777" w:rsidR="00BA5A84" w:rsidRDefault="00BA5A84" w:rsidP="002B05D1">
                                  <w:pPr>
                                    <w:jc w:val="center"/>
                                    <w:rPr>
                                      <w:rFonts w:ascii="Arial" w:hAnsi="Arial" w:cs="Arial"/>
                                      <w:b/>
                                      <w:sz w:val="16"/>
                                      <w:szCs w:val="16"/>
                                    </w:rPr>
                                  </w:pPr>
                                  <w:r>
                                    <w:rPr>
                                      <w:rFonts w:ascii="Arial" w:eastAsia="Arial" w:hAnsi="Arial" w:cs="Arial"/>
                                      <w:b/>
                                      <w:bCs/>
                                      <w:sz w:val="16"/>
                                      <w:szCs w:val="16"/>
                                      <w:lang w:val="cy-GB"/>
                                    </w:rPr>
                                    <w:t>Tebygolrwydd Uchel</w:t>
                                  </w:r>
                                </w:p>
                              </w:tc>
                              <w:tc>
                                <w:tcPr>
                                  <w:tcW w:w="709" w:type="dxa"/>
                                  <w:tcBorders>
                                    <w:top w:val="single" w:sz="4" w:space="0" w:color="auto"/>
                                    <w:left w:val="single" w:sz="4" w:space="0" w:color="auto"/>
                                    <w:bottom w:val="single" w:sz="4" w:space="0" w:color="auto"/>
                                    <w:right w:val="single" w:sz="4" w:space="0" w:color="auto"/>
                                  </w:tcBorders>
                                  <w:shd w:val="clear" w:color="auto" w:fill="DEEAF6"/>
                                  <w:hideMark/>
                                </w:tcPr>
                                <w:p w14:paraId="7867BD7D" w14:textId="77777777" w:rsidR="00BA5A84" w:rsidRDefault="00BA5A84" w:rsidP="002B05D1">
                                  <w:pPr>
                                    <w:jc w:val="center"/>
                                    <w:rPr>
                                      <w:rFonts w:ascii="Arial" w:hAnsi="Arial" w:cs="Arial"/>
                                    </w:rPr>
                                  </w:pPr>
                                  <w:r>
                                    <w:rPr>
                                      <w:rFonts w:ascii="Arial" w:eastAsia="Arial" w:hAnsi="Arial" w:cs="Arial"/>
                                      <w:lang w:val="cy-GB"/>
                                    </w:rPr>
                                    <w:t>4</w:t>
                                  </w:r>
                                </w:p>
                              </w:tc>
                              <w:tc>
                                <w:tcPr>
                                  <w:tcW w:w="851" w:type="dxa"/>
                                  <w:tcBorders>
                                    <w:top w:val="single" w:sz="4" w:space="0" w:color="auto"/>
                                    <w:left w:val="single" w:sz="4" w:space="0" w:color="auto"/>
                                    <w:bottom w:val="single" w:sz="4" w:space="0" w:color="auto"/>
                                    <w:right w:val="single" w:sz="4" w:space="0" w:color="auto"/>
                                  </w:tcBorders>
                                  <w:shd w:val="clear" w:color="auto" w:fill="00FF00"/>
                                  <w:hideMark/>
                                </w:tcPr>
                                <w:p w14:paraId="3EDD6091" w14:textId="77777777" w:rsidR="00BA5A84" w:rsidRDefault="00BA5A84" w:rsidP="002B05D1">
                                  <w:pPr>
                                    <w:jc w:val="center"/>
                                    <w:rPr>
                                      <w:rFonts w:ascii="Arial" w:hAnsi="Arial" w:cs="Arial"/>
                                    </w:rPr>
                                  </w:pPr>
                                  <w:r>
                                    <w:rPr>
                                      <w:rFonts w:ascii="Arial" w:eastAsia="Arial" w:hAnsi="Arial" w:cs="Arial"/>
                                      <w:lang w:val="cy-GB"/>
                                    </w:rPr>
                                    <w:t>4</w:t>
                                  </w:r>
                                </w:p>
                              </w:tc>
                              <w:tc>
                                <w:tcPr>
                                  <w:tcW w:w="850" w:type="dxa"/>
                                  <w:tcBorders>
                                    <w:top w:val="single" w:sz="4" w:space="0" w:color="auto"/>
                                    <w:left w:val="single" w:sz="4" w:space="0" w:color="auto"/>
                                    <w:bottom w:val="single" w:sz="4" w:space="0" w:color="auto"/>
                                    <w:right w:val="single" w:sz="4" w:space="0" w:color="auto"/>
                                  </w:tcBorders>
                                  <w:shd w:val="clear" w:color="auto" w:fill="FFFF00"/>
                                  <w:hideMark/>
                                </w:tcPr>
                                <w:p w14:paraId="4DCE73C4" w14:textId="77777777" w:rsidR="00BA5A84" w:rsidRDefault="00BA5A84" w:rsidP="002B05D1">
                                  <w:pPr>
                                    <w:jc w:val="center"/>
                                    <w:rPr>
                                      <w:rFonts w:ascii="Arial" w:hAnsi="Arial" w:cs="Arial"/>
                                    </w:rPr>
                                  </w:pPr>
                                  <w:r>
                                    <w:rPr>
                                      <w:rFonts w:ascii="Arial" w:eastAsia="Arial" w:hAnsi="Arial" w:cs="Arial"/>
                                      <w:lang w:val="cy-GB"/>
                                    </w:rPr>
                                    <w:t>8</w:t>
                                  </w:r>
                                </w:p>
                              </w:tc>
                              <w:tc>
                                <w:tcPr>
                                  <w:tcW w:w="851" w:type="dxa"/>
                                  <w:tcBorders>
                                    <w:top w:val="single" w:sz="4" w:space="0" w:color="auto"/>
                                    <w:left w:val="single" w:sz="4" w:space="0" w:color="auto"/>
                                    <w:bottom w:val="single" w:sz="4" w:space="0" w:color="auto"/>
                                    <w:right w:val="single" w:sz="4" w:space="0" w:color="auto"/>
                                  </w:tcBorders>
                                  <w:shd w:val="clear" w:color="auto" w:fill="FFC000"/>
                                  <w:hideMark/>
                                </w:tcPr>
                                <w:p w14:paraId="043BFEEC" w14:textId="77777777" w:rsidR="00BA5A84" w:rsidRDefault="00BA5A84" w:rsidP="002B05D1">
                                  <w:pPr>
                                    <w:jc w:val="center"/>
                                    <w:rPr>
                                      <w:rFonts w:ascii="Arial" w:hAnsi="Arial" w:cs="Arial"/>
                                    </w:rPr>
                                  </w:pPr>
                                  <w:r>
                                    <w:rPr>
                                      <w:rFonts w:ascii="Arial" w:eastAsia="Arial" w:hAnsi="Arial" w:cs="Arial"/>
                                      <w:lang w:val="cy-GB"/>
                                    </w:rPr>
                                    <w:t>12</w:t>
                                  </w:r>
                                </w:p>
                              </w:tc>
                              <w:tc>
                                <w:tcPr>
                                  <w:tcW w:w="850" w:type="dxa"/>
                                  <w:tcBorders>
                                    <w:top w:val="single" w:sz="4" w:space="0" w:color="auto"/>
                                    <w:left w:val="single" w:sz="4" w:space="0" w:color="auto"/>
                                    <w:bottom w:val="single" w:sz="4" w:space="0" w:color="auto"/>
                                    <w:right w:val="single" w:sz="4" w:space="0" w:color="auto"/>
                                  </w:tcBorders>
                                  <w:shd w:val="clear" w:color="auto" w:fill="FF0000"/>
                                  <w:hideMark/>
                                </w:tcPr>
                                <w:p w14:paraId="0CAF599C" w14:textId="77777777" w:rsidR="00BA5A84" w:rsidRDefault="00BA5A84" w:rsidP="002B05D1">
                                  <w:pPr>
                                    <w:jc w:val="center"/>
                                    <w:rPr>
                                      <w:rFonts w:ascii="Arial" w:hAnsi="Arial" w:cs="Arial"/>
                                    </w:rPr>
                                  </w:pPr>
                                  <w:r>
                                    <w:rPr>
                                      <w:rFonts w:ascii="Arial" w:eastAsia="Arial" w:hAnsi="Arial" w:cs="Arial"/>
                                      <w:lang w:val="cy-GB"/>
                                    </w:rPr>
                                    <w:t>16</w:t>
                                  </w:r>
                                </w:p>
                              </w:tc>
                              <w:tc>
                                <w:tcPr>
                                  <w:tcW w:w="851" w:type="dxa"/>
                                  <w:tcBorders>
                                    <w:top w:val="single" w:sz="4" w:space="0" w:color="auto"/>
                                    <w:left w:val="single" w:sz="4" w:space="0" w:color="auto"/>
                                    <w:bottom w:val="single" w:sz="4" w:space="0" w:color="auto"/>
                                    <w:right w:val="single" w:sz="4" w:space="0" w:color="auto"/>
                                  </w:tcBorders>
                                  <w:shd w:val="clear" w:color="auto" w:fill="FF0000"/>
                                  <w:hideMark/>
                                </w:tcPr>
                                <w:p w14:paraId="3E0D8027" w14:textId="77777777" w:rsidR="00BA5A84" w:rsidRDefault="00BA5A84" w:rsidP="002B05D1">
                                  <w:pPr>
                                    <w:jc w:val="center"/>
                                    <w:rPr>
                                      <w:rFonts w:ascii="Arial" w:hAnsi="Arial" w:cs="Arial"/>
                                    </w:rPr>
                                  </w:pPr>
                                  <w:r>
                                    <w:rPr>
                                      <w:rFonts w:ascii="Arial" w:eastAsia="Arial" w:hAnsi="Arial" w:cs="Arial"/>
                                      <w:lang w:val="cy-GB"/>
                                    </w:rPr>
                                    <w:t>20</w:t>
                                  </w:r>
                                </w:p>
                              </w:tc>
                            </w:tr>
                            <w:tr w:rsidR="00BA5A84" w14:paraId="33F13C8E" w14:textId="77777777" w:rsidTr="008C1477">
                              <w:tc>
                                <w:tcPr>
                                  <w:tcW w:w="0" w:type="auto"/>
                                  <w:vMerge/>
                                  <w:tcBorders>
                                    <w:top w:val="single" w:sz="4" w:space="0" w:color="auto"/>
                                    <w:left w:val="single" w:sz="4" w:space="0" w:color="auto"/>
                                    <w:bottom w:val="single" w:sz="4" w:space="0" w:color="auto"/>
                                    <w:right w:val="single" w:sz="4" w:space="0" w:color="auto"/>
                                  </w:tcBorders>
                                  <w:vAlign w:val="center"/>
                                  <w:hideMark/>
                                </w:tcPr>
                                <w:p w14:paraId="64C82624" w14:textId="77777777" w:rsidR="00BA5A84" w:rsidRDefault="00BA5A84" w:rsidP="002B05D1">
                                  <w:pPr>
                                    <w:rPr>
                                      <w:rFonts w:ascii="Arial" w:hAnsi="Arial" w:cs="Arial"/>
                                      <w:b/>
                                      <w:color w:val="FFFFFF"/>
                                      <w:sz w:val="18"/>
                                      <w:szCs w:val="18"/>
                                    </w:rPr>
                                  </w:pPr>
                                </w:p>
                              </w:tc>
                              <w:tc>
                                <w:tcPr>
                                  <w:tcW w:w="754" w:type="dxa"/>
                                  <w:tcBorders>
                                    <w:top w:val="single" w:sz="4" w:space="0" w:color="auto"/>
                                    <w:left w:val="single" w:sz="4" w:space="0" w:color="auto"/>
                                    <w:bottom w:val="single" w:sz="4" w:space="0" w:color="auto"/>
                                    <w:right w:val="single" w:sz="4" w:space="0" w:color="auto"/>
                                  </w:tcBorders>
                                  <w:shd w:val="clear" w:color="auto" w:fill="DEEAF6"/>
                                </w:tcPr>
                                <w:p w14:paraId="6D6C2797" w14:textId="77777777" w:rsidR="00BA5A84" w:rsidRDefault="00BA5A84" w:rsidP="002B05D1">
                                  <w:pPr>
                                    <w:jc w:val="center"/>
                                    <w:rPr>
                                      <w:rFonts w:ascii="Arial" w:hAnsi="Arial" w:cs="Arial"/>
                                      <w:b/>
                                      <w:sz w:val="16"/>
                                      <w:szCs w:val="16"/>
                                    </w:rPr>
                                  </w:pPr>
                                  <w:r>
                                    <w:rPr>
                                      <w:rFonts w:ascii="Arial" w:eastAsia="Arial" w:hAnsi="Arial" w:cs="Arial"/>
                                      <w:b/>
                                      <w:bCs/>
                                      <w:sz w:val="16"/>
                                      <w:szCs w:val="16"/>
                                      <w:lang w:val="cy-GB"/>
                                    </w:rPr>
                                    <w:t>Posibl</w:t>
                                  </w:r>
                                </w:p>
                                <w:p w14:paraId="6937B700" w14:textId="77777777" w:rsidR="00BA5A84" w:rsidRDefault="00BA5A84" w:rsidP="002B05D1">
                                  <w:pPr>
                                    <w:jc w:val="center"/>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DEEAF6"/>
                                  <w:hideMark/>
                                </w:tcPr>
                                <w:p w14:paraId="1974719D" w14:textId="77777777" w:rsidR="00BA5A84" w:rsidRDefault="00BA5A84" w:rsidP="002B05D1">
                                  <w:pPr>
                                    <w:jc w:val="center"/>
                                    <w:rPr>
                                      <w:rFonts w:ascii="Arial" w:hAnsi="Arial" w:cs="Arial"/>
                                    </w:rPr>
                                  </w:pPr>
                                  <w:r>
                                    <w:rPr>
                                      <w:rFonts w:ascii="Arial" w:eastAsia="Arial" w:hAnsi="Arial" w:cs="Arial"/>
                                      <w:lang w:val="cy-GB"/>
                                    </w:rPr>
                                    <w:t>3</w:t>
                                  </w:r>
                                </w:p>
                              </w:tc>
                              <w:tc>
                                <w:tcPr>
                                  <w:tcW w:w="851" w:type="dxa"/>
                                  <w:tcBorders>
                                    <w:top w:val="single" w:sz="4" w:space="0" w:color="auto"/>
                                    <w:left w:val="single" w:sz="4" w:space="0" w:color="auto"/>
                                    <w:bottom w:val="single" w:sz="4" w:space="0" w:color="auto"/>
                                    <w:right w:val="single" w:sz="4" w:space="0" w:color="auto"/>
                                  </w:tcBorders>
                                  <w:shd w:val="clear" w:color="auto" w:fill="00FF00"/>
                                  <w:hideMark/>
                                </w:tcPr>
                                <w:p w14:paraId="23375C1E" w14:textId="77777777" w:rsidR="00BA5A84" w:rsidRDefault="00BA5A84" w:rsidP="002B05D1">
                                  <w:pPr>
                                    <w:jc w:val="center"/>
                                    <w:rPr>
                                      <w:rFonts w:ascii="Arial" w:hAnsi="Arial" w:cs="Arial"/>
                                    </w:rPr>
                                  </w:pPr>
                                  <w:r>
                                    <w:rPr>
                                      <w:rFonts w:ascii="Arial" w:eastAsia="Arial" w:hAnsi="Arial" w:cs="Arial"/>
                                      <w:lang w:val="cy-GB"/>
                                    </w:rPr>
                                    <w:t>3</w:t>
                                  </w:r>
                                </w:p>
                              </w:tc>
                              <w:tc>
                                <w:tcPr>
                                  <w:tcW w:w="850" w:type="dxa"/>
                                  <w:tcBorders>
                                    <w:top w:val="single" w:sz="4" w:space="0" w:color="auto"/>
                                    <w:left w:val="single" w:sz="4" w:space="0" w:color="auto"/>
                                    <w:bottom w:val="single" w:sz="4" w:space="0" w:color="auto"/>
                                    <w:right w:val="single" w:sz="4" w:space="0" w:color="auto"/>
                                  </w:tcBorders>
                                  <w:shd w:val="clear" w:color="auto" w:fill="FFFF00"/>
                                  <w:hideMark/>
                                </w:tcPr>
                                <w:p w14:paraId="1DD5BAB3" w14:textId="77777777" w:rsidR="00BA5A84" w:rsidRDefault="00BA5A84" w:rsidP="002B05D1">
                                  <w:pPr>
                                    <w:jc w:val="center"/>
                                    <w:rPr>
                                      <w:rFonts w:ascii="Arial" w:hAnsi="Arial" w:cs="Arial"/>
                                    </w:rPr>
                                  </w:pPr>
                                  <w:r>
                                    <w:rPr>
                                      <w:rFonts w:ascii="Arial" w:eastAsia="Arial" w:hAnsi="Arial" w:cs="Arial"/>
                                      <w:lang w:val="cy-GB"/>
                                    </w:rPr>
                                    <w:t>6</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2B6829AA" w14:textId="77777777" w:rsidR="00BA5A84" w:rsidRDefault="00BA5A84" w:rsidP="002B05D1">
                                  <w:pPr>
                                    <w:jc w:val="center"/>
                                    <w:rPr>
                                      <w:rFonts w:ascii="Arial" w:hAnsi="Arial" w:cs="Arial"/>
                                    </w:rPr>
                                  </w:pPr>
                                  <w:r>
                                    <w:rPr>
                                      <w:rFonts w:ascii="Arial" w:eastAsia="Arial" w:hAnsi="Arial" w:cs="Arial"/>
                                      <w:lang w:val="cy-GB"/>
                                    </w:rPr>
                                    <w:t>9</w:t>
                                  </w:r>
                                </w:p>
                              </w:tc>
                              <w:tc>
                                <w:tcPr>
                                  <w:tcW w:w="850" w:type="dxa"/>
                                  <w:tcBorders>
                                    <w:top w:val="single" w:sz="4" w:space="0" w:color="auto"/>
                                    <w:left w:val="single" w:sz="4" w:space="0" w:color="auto"/>
                                    <w:bottom w:val="single" w:sz="4" w:space="0" w:color="auto"/>
                                    <w:right w:val="single" w:sz="4" w:space="0" w:color="auto"/>
                                  </w:tcBorders>
                                  <w:shd w:val="clear" w:color="auto" w:fill="FFC000"/>
                                  <w:hideMark/>
                                </w:tcPr>
                                <w:p w14:paraId="561320EB" w14:textId="77777777" w:rsidR="00BA5A84" w:rsidRDefault="00BA5A84" w:rsidP="002B05D1">
                                  <w:pPr>
                                    <w:jc w:val="center"/>
                                    <w:rPr>
                                      <w:rFonts w:ascii="Arial" w:hAnsi="Arial" w:cs="Arial"/>
                                    </w:rPr>
                                  </w:pPr>
                                  <w:r>
                                    <w:rPr>
                                      <w:rFonts w:ascii="Arial" w:eastAsia="Arial" w:hAnsi="Arial" w:cs="Arial"/>
                                      <w:lang w:val="cy-GB"/>
                                    </w:rPr>
                                    <w:t>12</w:t>
                                  </w:r>
                                </w:p>
                              </w:tc>
                              <w:tc>
                                <w:tcPr>
                                  <w:tcW w:w="851" w:type="dxa"/>
                                  <w:tcBorders>
                                    <w:top w:val="single" w:sz="4" w:space="0" w:color="auto"/>
                                    <w:left w:val="single" w:sz="4" w:space="0" w:color="auto"/>
                                    <w:bottom w:val="single" w:sz="4" w:space="0" w:color="auto"/>
                                    <w:right w:val="single" w:sz="4" w:space="0" w:color="auto"/>
                                  </w:tcBorders>
                                  <w:shd w:val="clear" w:color="auto" w:fill="FFC000"/>
                                  <w:hideMark/>
                                </w:tcPr>
                                <w:p w14:paraId="36E2C01F" w14:textId="77777777" w:rsidR="00BA5A84" w:rsidRDefault="00BA5A84" w:rsidP="002B05D1">
                                  <w:pPr>
                                    <w:jc w:val="center"/>
                                    <w:rPr>
                                      <w:rFonts w:ascii="Arial" w:hAnsi="Arial" w:cs="Arial"/>
                                    </w:rPr>
                                  </w:pPr>
                                  <w:r>
                                    <w:rPr>
                                      <w:rFonts w:ascii="Arial" w:eastAsia="Arial" w:hAnsi="Arial" w:cs="Arial"/>
                                      <w:lang w:val="cy-GB"/>
                                    </w:rPr>
                                    <w:t>15</w:t>
                                  </w:r>
                                </w:p>
                              </w:tc>
                            </w:tr>
                            <w:tr w:rsidR="00BA5A84" w14:paraId="4714D619" w14:textId="77777777" w:rsidTr="008C1477">
                              <w:tc>
                                <w:tcPr>
                                  <w:tcW w:w="0" w:type="auto"/>
                                  <w:vMerge/>
                                  <w:tcBorders>
                                    <w:top w:val="single" w:sz="4" w:space="0" w:color="auto"/>
                                    <w:left w:val="single" w:sz="4" w:space="0" w:color="auto"/>
                                    <w:bottom w:val="single" w:sz="4" w:space="0" w:color="auto"/>
                                    <w:right w:val="single" w:sz="4" w:space="0" w:color="auto"/>
                                  </w:tcBorders>
                                  <w:vAlign w:val="center"/>
                                  <w:hideMark/>
                                </w:tcPr>
                                <w:p w14:paraId="48ACDE84" w14:textId="77777777" w:rsidR="00BA5A84" w:rsidRDefault="00BA5A84" w:rsidP="002B05D1">
                                  <w:pPr>
                                    <w:rPr>
                                      <w:rFonts w:ascii="Arial" w:hAnsi="Arial" w:cs="Arial"/>
                                      <w:b/>
                                      <w:color w:val="FFFFFF"/>
                                      <w:sz w:val="18"/>
                                      <w:szCs w:val="18"/>
                                    </w:rPr>
                                  </w:pPr>
                                </w:p>
                              </w:tc>
                              <w:tc>
                                <w:tcPr>
                                  <w:tcW w:w="754" w:type="dxa"/>
                                  <w:tcBorders>
                                    <w:top w:val="single" w:sz="4" w:space="0" w:color="auto"/>
                                    <w:left w:val="single" w:sz="4" w:space="0" w:color="auto"/>
                                    <w:bottom w:val="single" w:sz="4" w:space="0" w:color="auto"/>
                                    <w:right w:val="single" w:sz="4" w:space="0" w:color="auto"/>
                                  </w:tcBorders>
                                  <w:shd w:val="clear" w:color="auto" w:fill="DEEAF6"/>
                                  <w:hideMark/>
                                </w:tcPr>
                                <w:p w14:paraId="2AE13A02" w14:textId="77777777" w:rsidR="00BA5A84" w:rsidRDefault="00BA5A84" w:rsidP="002B05D1">
                                  <w:pPr>
                                    <w:jc w:val="center"/>
                                    <w:rPr>
                                      <w:rFonts w:ascii="Arial" w:hAnsi="Arial" w:cs="Arial"/>
                                      <w:b/>
                                      <w:sz w:val="16"/>
                                      <w:szCs w:val="16"/>
                                    </w:rPr>
                                  </w:pPr>
                                  <w:r>
                                    <w:rPr>
                                      <w:rFonts w:ascii="Arial" w:eastAsia="Arial" w:hAnsi="Arial" w:cs="Arial"/>
                                      <w:b/>
                                      <w:bCs/>
                                      <w:sz w:val="16"/>
                                      <w:szCs w:val="16"/>
                                      <w:lang w:val="cy-GB"/>
                                    </w:rPr>
                                    <w:t xml:space="preserve">Tebygolrwydd Isel </w:t>
                                  </w:r>
                                </w:p>
                              </w:tc>
                              <w:tc>
                                <w:tcPr>
                                  <w:tcW w:w="709" w:type="dxa"/>
                                  <w:tcBorders>
                                    <w:top w:val="single" w:sz="4" w:space="0" w:color="auto"/>
                                    <w:left w:val="single" w:sz="4" w:space="0" w:color="auto"/>
                                    <w:bottom w:val="single" w:sz="4" w:space="0" w:color="auto"/>
                                    <w:right w:val="single" w:sz="4" w:space="0" w:color="auto"/>
                                  </w:tcBorders>
                                  <w:shd w:val="clear" w:color="auto" w:fill="DEEAF6"/>
                                  <w:hideMark/>
                                </w:tcPr>
                                <w:p w14:paraId="1D7B2037" w14:textId="77777777" w:rsidR="00BA5A84" w:rsidRDefault="00BA5A84" w:rsidP="002B05D1">
                                  <w:pPr>
                                    <w:jc w:val="center"/>
                                    <w:rPr>
                                      <w:rFonts w:ascii="Arial" w:hAnsi="Arial" w:cs="Arial"/>
                                    </w:rPr>
                                  </w:pPr>
                                  <w:r>
                                    <w:rPr>
                                      <w:rFonts w:ascii="Arial" w:eastAsia="Arial" w:hAnsi="Arial" w:cs="Arial"/>
                                      <w:lang w:val="cy-GB"/>
                                    </w:rPr>
                                    <w:t>2</w:t>
                                  </w:r>
                                </w:p>
                              </w:tc>
                              <w:tc>
                                <w:tcPr>
                                  <w:tcW w:w="851" w:type="dxa"/>
                                  <w:tcBorders>
                                    <w:top w:val="single" w:sz="4" w:space="0" w:color="auto"/>
                                    <w:left w:val="single" w:sz="4" w:space="0" w:color="auto"/>
                                    <w:bottom w:val="single" w:sz="4" w:space="0" w:color="auto"/>
                                    <w:right w:val="single" w:sz="4" w:space="0" w:color="auto"/>
                                  </w:tcBorders>
                                  <w:shd w:val="clear" w:color="auto" w:fill="00FF00"/>
                                  <w:hideMark/>
                                </w:tcPr>
                                <w:p w14:paraId="178FAE62" w14:textId="77777777" w:rsidR="00BA5A84" w:rsidRDefault="00BA5A84" w:rsidP="002B05D1">
                                  <w:pPr>
                                    <w:jc w:val="center"/>
                                    <w:rPr>
                                      <w:rFonts w:ascii="Arial" w:hAnsi="Arial" w:cs="Arial"/>
                                    </w:rPr>
                                  </w:pPr>
                                  <w:r>
                                    <w:rPr>
                                      <w:rFonts w:ascii="Arial" w:eastAsia="Arial" w:hAnsi="Arial" w:cs="Arial"/>
                                      <w:lang w:val="cy-GB"/>
                                    </w:rPr>
                                    <w:t>2</w:t>
                                  </w:r>
                                </w:p>
                              </w:tc>
                              <w:tc>
                                <w:tcPr>
                                  <w:tcW w:w="850" w:type="dxa"/>
                                  <w:tcBorders>
                                    <w:top w:val="single" w:sz="4" w:space="0" w:color="auto"/>
                                    <w:left w:val="single" w:sz="4" w:space="0" w:color="auto"/>
                                    <w:bottom w:val="single" w:sz="4" w:space="0" w:color="auto"/>
                                    <w:right w:val="single" w:sz="4" w:space="0" w:color="auto"/>
                                  </w:tcBorders>
                                  <w:shd w:val="clear" w:color="auto" w:fill="00FF00"/>
                                  <w:hideMark/>
                                </w:tcPr>
                                <w:p w14:paraId="7E219541" w14:textId="77777777" w:rsidR="00BA5A84" w:rsidRDefault="00BA5A84" w:rsidP="002B05D1">
                                  <w:pPr>
                                    <w:jc w:val="center"/>
                                    <w:rPr>
                                      <w:rFonts w:ascii="Arial" w:hAnsi="Arial" w:cs="Arial"/>
                                    </w:rPr>
                                  </w:pPr>
                                  <w:r>
                                    <w:rPr>
                                      <w:rFonts w:ascii="Arial" w:eastAsia="Arial" w:hAnsi="Arial" w:cs="Arial"/>
                                      <w:lang w:val="cy-GB"/>
                                    </w:rPr>
                                    <w:t>4</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6967CC88" w14:textId="77777777" w:rsidR="00BA5A84" w:rsidRDefault="00BA5A84" w:rsidP="002B05D1">
                                  <w:pPr>
                                    <w:jc w:val="center"/>
                                    <w:rPr>
                                      <w:rFonts w:ascii="Arial" w:hAnsi="Arial" w:cs="Arial"/>
                                    </w:rPr>
                                  </w:pPr>
                                  <w:r>
                                    <w:rPr>
                                      <w:rFonts w:ascii="Arial" w:eastAsia="Arial" w:hAnsi="Arial" w:cs="Arial"/>
                                      <w:lang w:val="cy-GB"/>
                                    </w:rPr>
                                    <w:t>6</w:t>
                                  </w:r>
                                </w:p>
                              </w:tc>
                              <w:tc>
                                <w:tcPr>
                                  <w:tcW w:w="850" w:type="dxa"/>
                                  <w:tcBorders>
                                    <w:top w:val="single" w:sz="4" w:space="0" w:color="auto"/>
                                    <w:left w:val="single" w:sz="4" w:space="0" w:color="auto"/>
                                    <w:bottom w:val="single" w:sz="4" w:space="0" w:color="auto"/>
                                    <w:right w:val="single" w:sz="4" w:space="0" w:color="auto"/>
                                  </w:tcBorders>
                                  <w:shd w:val="clear" w:color="auto" w:fill="FFFF00"/>
                                  <w:hideMark/>
                                </w:tcPr>
                                <w:p w14:paraId="4E1E693A" w14:textId="77777777" w:rsidR="00BA5A84" w:rsidRDefault="00BA5A84" w:rsidP="002B05D1">
                                  <w:pPr>
                                    <w:jc w:val="center"/>
                                    <w:rPr>
                                      <w:rFonts w:ascii="Arial" w:hAnsi="Arial" w:cs="Arial"/>
                                    </w:rPr>
                                  </w:pPr>
                                  <w:r>
                                    <w:rPr>
                                      <w:rFonts w:ascii="Arial" w:eastAsia="Arial" w:hAnsi="Arial" w:cs="Arial"/>
                                      <w:lang w:val="cy-GB"/>
                                    </w:rPr>
                                    <w:t>8</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7FB7BE84" w14:textId="77777777" w:rsidR="00BA5A84" w:rsidRDefault="00BA5A84" w:rsidP="002B05D1">
                                  <w:pPr>
                                    <w:jc w:val="center"/>
                                    <w:rPr>
                                      <w:rFonts w:ascii="Arial" w:hAnsi="Arial" w:cs="Arial"/>
                                    </w:rPr>
                                  </w:pPr>
                                  <w:r>
                                    <w:rPr>
                                      <w:rFonts w:ascii="Arial" w:eastAsia="Arial" w:hAnsi="Arial" w:cs="Arial"/>
                                      <w:lang w:val="cy-GB"/>
                                    </w:rPr>
                                    <w:t>10</w:t>
                                  </w:r>
                                </w:p>
                              </w:tc>
                            </w:tr>
                            <w:tr w:rsidR="00BA5A84" w14:paraId="22BA785F" w14:textId="77777777" w:rsidTr="008C1477">
                              <w:tc>
                                <w:tcPr>
                                  <w:tcW w:w="0" w:type="auto"/>
                                  <w:vMerge/>
                                  <w:tcBorders>
                                    <w:top w:val="single" w:sz="4" w:space="0" w:color="auto"/>
                                    <w:left w:val="single" w:sz="4" w:space="0" w:color="auto"/>
                                    <w:bottom w:val="single" w:sz="4" w:space="0" w:color="auto"/>
                                    <w:right w:val="single" w:sz="4" w:space="0" w:color="auto"/>
                                  </w:tcBorders>
                                  <w:vAlign w:val="center"/>
                                  <w:hideMark/>
                                </w:tcPr>
                                <w:p w14:paraId="05665893" w14:textId="77777777" w:rsidR="00BA5A84" w:rsidRDefault="00BA5A84" w:rsidP="002B05D1">
                                  <w:pPr>
                                    <w:rPr>
                                      <w:rFonts w:ascii="Arial" w:hAnsi="Arial" w:cs="Arial"/>
                                      <w:b/>
                                      <w:color w:val="FFFFFF"/>
                                      <w:sz w:val="18"/>
                                      <w:szCs w:val="18"/>
                                    </w:rPr>
                                  </w:pPr>
                                </w:p>
                              </w:tc>
                              <w:tc>
                                <w:tcPr>
                                  <w:tcW w:w="754" w:type="dxa"/>
                                  <w:tcBorders>
                                    <w:top w:val="single" w:sz="4" w:space="0" w:color="auto"/>
                                    <w:left w:val="single" w:sz="4" w:space="0" w:color="auto"/>
                                    <w:bottom w:val="single" w:sz="4" w:space="0" w:color="auto"/>
                                    <w:right w:val="single" w:sz="4" w:space="0" w:color="auto"/>
                                  </w:tcBorders>
                                  <w:shd w:val="clear" w:color="auto" w:fill="DEEAF6"/>
                                </w:tcPr>
                                <w:p w14:paraId="4260AA90" w14:textId="77777777" w:rsidR="00BA5A84" w:rsidRDefault="00BA5A84" w:rsidP="002B05D1">
                                  <w:pPr>
                                    <w:jc w:val="center"/>
                                    <w:rPr>
                                      <w:rFonts w:ascii="Arial" w:hAnsi="Arial" w:cs="Arial"/>
                                      <w:b/>
                                      <w:sz w:val="16"/>
                                      <w:szCs w:val="16"/>
                                    </w:rPr>
                                  </w:pPr>
                                  <w:r>
                                    <w:rPr>
                                      <w:rFonts w:ascii="Arial" w:eastAsia="Arial" w:hAnsi="Arial" w:cs="Arial"/>
                                      <w:b/>
                                      <w:bCs/>
                                      <w:sz w:val="16"/>
                                      <w:szCs w:val="16"/>
                                      <w:lang w:val="cy-GB"/>
                                    </w:rPr>
                                    <w:t>Annhebygol</w:t>
                                  </w:r>
                                </w:p>
                                <w:p w14:paraId="117C21C5" w14:textId="77777777" w:rsidR="00BA5A84" w:rsidRDefault="00BA5A84" w:rsidP="002B05D1">
                                  <w:pPr>
                                    <w:jc w:val="center"/>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DEEAF6"/>
                                  <w:hideMark/>
                                </w:tcPr>
                                <w:p w14:paraId="622832AB" w14:textId="77777777" w:rsidR="00BA5A84" w:rsidRDefault="00BA5A84" w:rsidP="002B05D1">
                                  <w:pPr>
                                    <w:jc w:val="center"/>
                                    <w:rPr>
                                      <w:rFonts w:ascii="Arial" w:hAnsi="Arial" w:cs="Arial"/>
                                    </w:rPr>
                                  </w:pPr>
                                  <w:r>
                                    <w:rPr>
                                      <w:rFonts w:ascii="Arial" w:eastAsia="Arial" w:hAnsi="Arial" w:cs="Arial"/>
                                      <w:lang w:val="cy-GB"/>
                                    </w:rPr>
                                    <w:t>1</w:t>
                                  </w:r>
                                </w:p>
                              </w:tc>
                              <w:tc>
                                <w:tcPr>
                                  <w:tcW w:w="851" w:type="dxa"/>
                                  <w:tcBorders>
                                    <w:top w:val="single" w:sz="4" w:space="0" w:color="auto"/>
                                    <w:left w:val="single" w:sz="4" w:space="0" w:color="auto"/>
                                    <w:bottom w:val="single" w:sz="4" w:space="0" w:color="auto"/>
                                    <w:right w:val="single" w:sz="4" w:space="0" w:color="auto"/>
                                  </w:tcBorders>
                                  <w:shd w:val="clear" w:color="auto" w:fill="00FF00"/>
                                  <w:hideMark/>
                                </w:tcPr>
                                <w:p w14:paraId="3B2CBB7D" w14:textId="77777777" w:rsidR="00BA5A84" w:rsidRDefault="00BA5A84" w:rsidP="002B05D1">
                                  <w:pPr>
                                    <w:jc w:val="center"/>
                                    <w:rPr>
                                      <w:rFonts w:ascii="Arial" w:hAnsi="Arial" w:cs="Arial"/>
                                    </w:rPr>
                                  </w:pPr>
                                  <w:r>
                                    <w:rPr>
                                      <w:rFonts w:ascii="Arial" w:eastAsia="Arial" w:hAnsi="Arial" w:cs="Arial"/>
                                      <w:lang w:val="cy-GB"/>
                                    </w:rPr>
                                    <w:t>1</w:t>
                                  </w:r>
                                </w:p>
                              </w:tc>
                              <w:tc>
                                <w:tcPr>
                                  <w:tcW w:w="850" w:type="dxa"/>
                                  <w:tcBorders>
                                    <w:top w:val="single" w:sz="4" w:space="0" w:color="auto"/>
                                    <w:left w:val="single" w:sz="4" w:space="0" w:color="auto"/>
                                    <w:bottom w:val="single" w:sz="4" w:space="0" w:color="auto"/>
                                    <w:right w:val="single" w:sz="4" w:space="0" w:color="auto"/>
                                  </w:tcBorders>
                                  <w:shd w:val="clear" w:color="auto" w:fill="00FF00"/>
                                  <w:hideMark/>
                                </w:tcPr>
                                <w:p w14:paraId="3E217D6E" w14:textId="77777777" w:rsidR="00BA5A84" w:rsidRDefault="00BA5A84" w:rsidP="002B05D1">
                                  <w:pPr>
                                    <w:jc w:val="center"/>
                                    <w:rPr>
                                      <w:rFonts w:ascii="Arial" w:hAnsi="Arial" w:cs="Arial"/>
                                    </w:rPr>
                                  </w:pPr>
                                  <w:r>
                                    <w:rPr>
                                      <w:rFonts w:ascii="Arial" w:eastAsia="Arial" w:hAnsi="Arial" w:cs="Arial"/>
                                      <w:lang w:val="cy-GB"/>
                                    </w:rPr>
                                    <w:t>2</w:t>
                                  </w:r>
                                </w:p>
                              </w:tc>
                              <w:tc>
                                <w:tcPr>
                                  <w:tcW w:w="851" w:type="dxa"/>
                                  <w:tcBorders>
                                    <w:top w:val="single" w:sz="4" w:space="0" w:color="auto"/>
                                    <w:left w:val="single" w:sz="4" w:space="0" w:color="auto"/>
                                    <w:bottom w:val="single" w:sz="4" w:space="0" w:color="auto"/>
                                    <w:right w:val="single" w:sz="4" w:space="0" w:color="auto"/>
                                  </w:tcBorders>
                                  <w:shd w:val="clear" w:color="auto" w:fill="00FF00"/>
                                  <w:hideMark/>
                                </w:tcPr>
                                <w:p w14:paraId="25D5C8B1" w14:textId="77777777" w:rsidR="00BA5A84" w:rsidRDefault="00BA5A84" w:rsidP="002B05D1">
                                  <w:pPr>
                                    <w:jc w:val="center"/>
                                    <w:rPr>
                                      <w:rFonts w:ascii="Arial" w:hAnsi="Arial" w:cs="Arial"/>
                                    </w:rPr>
                                  </w:pPr>
                                  <w:r>
                                    <w:rPr>
                                      <w:rFonts w:ascii="Arial" w:eastAsia="Arial" w:hAnsi="Arial" w:cs="Arial"/>
                                      <w:lang w:val="cy-GB"/>
                                    </w:rPr>
                                    <w:t>3</w:t>
                                  </w:r>
                                </w:p>
                              </w:tc>
                              <w:tc>
                                <w:tcPr>
                                  <w:tcW w:w="850" w:type="dxa"/>
                                  <w:tcBorders>
                                    <w:top w:val="single" w:sz="4" w:space="0" w:color="auto"/>
                                    <w:left w:val="single" w:sz="4" w:space="0" w:color="auto"/>
                                    <w:bottom w:val="single" w:sz="4" w:space="0" w:color="auto"/>
                                    <w:right w:val="single" w:sz="4" w:space="0" w:color="auto"/>
                                  </w:tcBorders>
                                  <w:shd w:val="clear" w:color="auto" w:fill="00FF00"/>
                                  <w:hideMark/>
                                </w:tcPr>
                                <w:p w14:paraId="1580FF14" w14:textId="77777777" w:rsidR="00BA5A84" w:rsidRDefault="00BA5A84" w:rsidP="002B05D1">
                                  <w:pPr>
                                    <w:jc w:val="center"/>
                                    <w:rPr>
                                      <w:rFonts w:ascii="Arial" w:hAnsi="Arial" w:cs="Arial"/>
                                    </w:rPr>
                                  </w:pPr>
                                  <w:r>
                                    <w:rPr>
                                      <w:rFonts w:ascii="Arial" w:eastAsia="Arial" w:hAnsi="Arial" w:cs="Arial"/>
                                      <w:lang w:val="cy-GB"/>
                                    </w:rPr>
                                    <w:t>4</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10C64E67" w14:textId="77777777" w:rsidR="00BA5A84" w:rsidRDefault="00BA5A84" w:rsidP="002B05D1">
                                  <w:pPr>
                                    <w:jc w:val="center"/>
                                    <w:rPr>
                                      <w:rFonts w:ascii="Arial" w:hAnsi="Arial" w:cs="Arial"/>
                                    </w:rPr>
                                  </w:pPr>
                                  <w:r>
                                    <w:rPr>
                                      <w:rFonts w:ascii="Arial" w:eastAsia="Arial" w:hAnsi="Arial" w:cs="Arial"/>
                                      <w:lang w:val="cy-GB"/>
                                    </w:rPr>
                                    <w:t>5</w:t>
                                  </w:r>
                                </w:p>
                              </w:tc>
                            </w:tr>
                          </w:tbl>
                          <w:p w14:paraId="7E3F4DFA" w14:textId="77777777" w:rsidR="00BA5A84" w:rsidRDefault="00BA5A84" w:rsidP="002B05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82948C" id="_x0000_s1027" type="#_x0000_t202" style="position:absolute;margin-left:259.25pt;margin-top:.95pt;width:310.45pt;height:177.75pt;z-index:-2516510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" strokecolor="window">
                <v:textbox>
                  <w:txbxContent>
                    <w:p w14:paraId="0FFA7601" w14:textId="77777777" w:rsidR="00BA5A84" w:rsidRDefault="00BA5A84" w:rsidP="002B05D1"/>
                    <w:tbl>
                      <w:tblPr>
                        <w:tblStyle w:val="TableGrid"/>
                        <w:tblW w:w="0" w:type="auto"/>
                        <w:tblInd w:w="421" w:type="dxa"/>
                        <w:tblLook w:val="04A0" w:firstRow="1" w:lastRow="0" w:firstColumn="1" w:lastColumn="0" w:noHBand="0" w:noVBand="1"/>
                      </w:tblPr>
                      <w:tblGrid>
                        <w:gridCol w:w="474"/>
                        <w:gridCol w:w="1301"/>
                        <w:gridCol w:w="500"/>
                        <w:gridCol w:w="651"/>
                        <w:gridCol w:w="630"/>
                        <w:gridCol w:w="630"/>
                        <w:gridCol w:w="630"/>
                        <w:gridCol w:w="665"/>
                      </w:tblGrid>
                      <w:tr w:rsidR="00BA5A84" w14:paraId="345E7239" w14:textId="77777777" w:rsidTr="008C1477">
                        <w:tc>
                          <w:tcPr>
                            <w:tcW w:w="1989" w:type="dxa"/>
                            <w:gridSpan w:val="3"/>
                            <w:vMerge w:val="restart"/>
                            <w:tcBorders>
                              <w:top w:val="nil"/>
                              <w:left w:val="nil"/>
                              <w:bottom w:val="single" w:sz="4" w:space="0" w:color="auto"/>
                              <w:right w:val="single" w:sz="4" w:space="0" w:color="auto"/>
                            </w:tcBorders>
                          </w:tcPr>
                          <w:p w14:paraId="6DD12505" w14:textId="77777777" w:rsidR="00BA5A84" w:rsidRDefault="00BA5A84" w:rsidP="002B05D1">
                            <w:pPr>
                              <w:jc w:val="center"/>
                              <w:rPr>
                                <w:rFonts w:ascii="Arial" w:hAnsi="Arial" w:cs="Arial"/>
                                <w:b/>
                                <w:sz w:val="18"/>
                                <w:szCs w:val="18"/>
                              </w:rPr>
                            </w:pPr>
                          </w:p>
                        </w:tc>
                        <w:tc>
                          <w:tcPr>
                            <w:tcW w:w="4253" w:type="dxa"/>
                            <w:gridSpan w:val="5"/>
                            <w:tcBorders>
                              <w:top w:val="single" w:sz="4" w:space="0" w:color="auto"/>
                              <w:left w:val="single" w:sz="4" w:space="0" w:color="auto"/>
                              <w:bottom w:val="single" w:sz="4" w:space="0" w:color="auto"/>
                              <w:right w:val="single" w:sz="4" w:space="0" w:color="auto"/>
                            </w:tcBorders>
                            <w:shd w:val="clear" w:color="auto" w:fill="5B9BD5"/>
                            <w:hideMark/>
                          </w:tcPr>
                          <w:p w14:paraId="0B8625A2" w14:textId="77777777" w:rsidR="00BA5A84" w:rsidRDefault="00BA5A84" w:rsidP="002B05D1">
                            <w:pPr>
                              <w:jc w:val="center"/>
                              <w:rPr>
                                <w:rFonts w:ascii="Arial" w:hAnsi="Arial" w:cs="Arial"/>
                                <w:b/>
                                <w:color w:val="FFFFFF"/>
                                <w:sz w:val="20"/>
                                <w:szCs w:val="20"/>
                              </w:rPr>
                            </w:pPr>
                            <w:r>
                              <w:rPr>
                                <w:rFonts w:ascii="Arial" w:eastAsia="Arial" w:hAnsi="Arial" w:cs="Arial"/>
                                <w:b/>
                                <w:bCs/>
                                <w:color w:val="FFFFFF"/>
                                <w:sz w:val="20"/>
                                <w:szCs w:val="20"/>
                                <w:lang w:val="cy-GB"/>
                              </w:rPr>
                              <w:t>EFFAITH</w:t>
                            </w:r>
                          </w:p>
                        </w:tc>
                      </w:tr>
                      <w:tr w:rsidR="00BA5A84" w14:paraId="1EE108A8" w14:textId="77777777" w:rsidTr="008C1477">
                        <w:tc>
                          <w:tcPr>
                            <w:tcW w:w="0" w:type="auto"/>
                            <w:gridSpan w:val="3"/>
                            <w:vMerge/>
                            <w:tcBorders>
                              <w:top w:val="nil"/>
                              <w:left w:val="nil"/>
                              <w:bottom w:val="single" w:sz="4" w:space="0" w:color="auto"/>
                              <w:right w:val="single" w:sz="4" w:space="0" w:color="auto"/>
                            </w:tcBorders>
                            <w:vAlign w:val="center"/>
                            <w:hideMark/>
                          </w:tcPr>
                          <w:p w14:paraId="2650BB4B" w14:textId="77777777" w:rsidR="00BA5A84" w:rsidRDefault="00BA5A84" w:rsidP="002B05D1">
                            <w:pPr>
                              <w:rPr>
                                <w:rFonts w:ascii="Arial" w:hAnsi="Arial" w:cs="Arial"/>
                                <w:b/>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DEEAF6"/>
                            <w:hideMark/>
                          </w:tcPr>
                          <w:p w14:paraId="022DE3C6" w14:textId="77777777" w:rsidR="00BA5A84" w:rsidRDefault="00BA5A84" w:rsidP="002B05D1">
                            <w:pPr>
                              <w:jc w:val="center"/>
                              <w:rPr>
                                <w:rFonts w:ascii="Arial" w:hAnsi="Arial" w:cs="Arial"/>
                                <w:b/>
                              </w:rPr>
                            </w:pPr>
                            <w:r>
                              <w:rPr>
                                <w:rFonts w:ascii="Arial" w:eastAsia="Arial" w:hAnsi="Arial" w:cs="Arial"/>
                                <w:b/>
                                <w:bCs/>
                                <w:lang w:val="cy-GB"/>
                              </w:rPr>
                              <w:t>VL</w:t>
                            </w:r>
                          </w:p>
                        </w:tc>
                        <w:tc>
                          <w:tcPr>
                            <w:tcW w:w="850" w:type="dxa"/>
                            <w:tcBorders>
                              <w:top w:val="single" w:sz="4" w:space="0" w:color="auto"/>
                              <w:left w:val="single" w:sz="4" w:space="0" w:color="auto"/>
                              <w:bottom w:val="single" w:sz="4" w:space="0" w:color="auto"/>
                              <w:right w:val="single" w:sz="4" w:space="0" w:color="auto"/>
                            </w:tcBorders>
                            <w:shd w:val="clear" w:color="auto" w:fill="DEEAF6"/>
                            <w:hideMark/>
                          </w:tcPr>
                          <w:p w14:paraId="3587C6E5" w14:textId="77777777" w:rsidR="00BA5A84" w:rsidRDefault="00BA5A84" w:rsidP="002B05D1">
                            <w:pPr>
                              <w:jc w:val="center"/>
                              <w:rPr>
                                <w:rFonts w:ascii="Arial" w:hAnsi="Arial" w:cs="Arial"/>
                                <w:b/>
                              </w:rPr>
                            </w:pPr>
                            <w:r>
                              <w:rPr>
                                <w:rFonts w:ascii="Arial" w:eastAsia="Arial" w:hAnsi="Arial" w:cs="Arial"/>
                                <w:b/>
                                <w:bCs/>
                                <w:lang w:val="cy-GB"/>
                              </w:rPr>
                              <w:t>L</w:t>
                            </w:r>
                          </w:p>
                        </w:tc>
                        <w:tc>
                          <w:tcPr>
                            <w:tcW w:w="851" w:type="dxa"/>
                            <w:tcBorders>
                              <w:top w:val="single" w:sz="4" w:space="0" w:color="auto"/>
                              <w:left w:val="single" w:sz="4" w:space="0" w:color="auto"/>
                              <w:bottom w:val="single" w:sz="4" w:space="0" w:color="auto"/>
                              <w:right w:val="single" w:sz="4" w:space="0" w:color="auto"/>
                            </w:tcBorders>
                            <w:shd w:val="clear" w:color="auto" w:fill="DEEAF6"/>
                            <w:hideMark/>
                          </w:tcPr>
                          <w:p w14:paraId="34E6203A" w14:textId="77777777" w:rsidR="00BA5A84" w:rsidRDefault="00BA5A84" w:rsidP="002B05D1">
                            <w:pPr>
                              <w:jc w:val="center"/>
                              <w:rPr>
                                <w:rFonts w:ascii="Arial" w:hAnsi="Arial" w:cs="Arial"/>
                                <w:b/>
                              </w:rPr>
                            </w:pPr>
                            <w:r>
                              <w:rPr>
                                <w:rFonts w:ascii="Arial" w:eastAsia="Arial" w:hAnsi="Arial" w:cs="Arial"/>
                                <w:b/>
                                <w:bCs/>
                                <w:lang w:val="cy-GB"/>
                              </w:rPr>
                              <w:t>M</w:t>
                            </w:r>
                          </w:p>
                        </w:tc>
                        <w:tc>
                          <w:tcPr>
                            <w:tcW w:w="850" w:type="dxa"/>
                            <w:tcBorders>
                              <w:top w:val="single" w:sz="4" w:space="0" w:color="auto"/>
                              <w:left w:val="single" w:sz="4" w:space="0" w:color="auto"/>
                              <w:bottom w:val="single" w:sz="4" w:space="0" w:color="auto"/>
                              <w:right w:val="single" w:sz="4" w:space="0" w:color="auto"/>
                            </w:tcBorders>
                            <w:shd w:val="clear" w:color="auto" w:fill="DEEAF6"/>
                            <w:hideMark/>
                          </w:tcPr>
                          <w:p w14:paraId="7B6F242A" w14:textId="77777777" w:rsidR="00BA5A84" w:rsidRDefault="00BA5A84" w:rsidP="002B05D1">
                            <w:pPr>
                              <w:jc w:val="center"/>
                              <w:rPr>
                                <w:rFonts w:ascii="Arial" w:hAnsi="Arial" w:cs="Arial"/>
                                <w:b/>
                              </w:rPr>
                            </w:pPr>
                            <w:r>
                              <w:rPr>
                                <w:rFonts w:ascii="Arial" w:eastAsia="Arial" w:hAnsi="Arial" w:cs="Arial"/>
                                <w:b/>
                                <w:bCs/>
                                <w:lang w:val="cy-GB"/>
                              </w:rPr>
                              <w:t>H</w:t>
                            </w:r>
                          </w:p>
                        </w:tc>
                        <w:tc>
                          <w:tcPr>
                            <w:tcW w:w="851" w:type="dxa"/>
                            <w:tcBorders>
                              <w:top w:val="single" w:sz="4" w:space="0" w:color="auto"/>
                              <w:left w:val="single" w:sz="4" w:space="0" w:color="auto"/>
                              <w:bottom w:val="single" w:sz="4" w:space="0" w:color="auto"/>
                              <w:right w:val="single" w:sz="4" w:space="0" w:color="auto"/>
                            </w:tcBorders>
                            <w:shd w:val="clear" w:color="auto" w:fill="DEEAF6"/>
                            <w:hideMark/>
                          </w:tcPr>
                          <w:p w14:paraId="71CB49F4" w14:textId="77777777" w:rsidR="00BA5A84" w:rsidRDefault="00BA5A84" w:rsidP="002B05D1">
                            <w:pPr>
                              <w:jc w:val="center"/>
                              <w:rPr>
                                <w:rFonts w:ascii="Arial" w:hAnsi="Arial" w:cs="Arial"/>
                                <w:b/>
                              </w:rPr>
                            </w:pPr>
                            <w:r>
                              <w:rPr>
                                <w:rFonts w:ascii="Arial" w:eastAsia="Arial" w:hAnsi="Arial" w:cs="Arial"/>
                                <w:b/>
                                <w:bCs/>
                                <w:lang w:val="cy-GB"/>
                              </w:rPr>
                              <w:t>VH</w:t>
                            </w:r>
                          </w:p>
                        </w:tc>
                      </w:tr>
                      <w:tr w:rsidR="00BA5A84" w14:paraId="3FBECE04" w14:textId="77777777" w:rsidTr="008C1477">
                        <w:trPr>
                          <w:trHeight w:val="196"/>
                        </w:trPr>
                        <w:tc>
                          <w:tcPr>
                            <w:tcW w:w="0" w:type="auto"/>
                            <w:gridSpan w:val="3"/>
                            <w:vMerge/>
                            <w:tcBorders>
                              <w:top w:val="nil"/>
                              <w:left w:val="nil"/>
                              <w:bottom w:val="single" w:sz="4" w:space="0" w:color="auto"/>
                              <w:right w:val="single" w:sz="4" w:space="0" w:color="auto"/>
                            </w:tcBorders>
                            <w:vAlign w:val="center"/>
                            <w:hideMark/>
                          </w:tcPr>
                          <w:p w14:paraId="3A15E7FA" w14:textId="77777777" w:rsidR="00BA5A84" w:rsidRDefault="00BA5A84" w:rsidP="002B05D1">
                            <w:pPr>
                              <w:rPr>
                                <w:rFonts w:ascii="Arial" w:hAnsi="Arial" w:cs="Arial"/>
                                <w:b/>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DEEAF6"/>
                            <w:hideMark/>
                          </w:tcPr>
                          <w:p w14:paraId="75713E94" w14:textId="77777777" w:rsidR="00BA5A84" w:rsidRDefault="00BA5A84" w:rsidP="002B05D1">
                            <w:pPr>
                              <w:jc w:val="center"/>
                              <w:rPr>
                                <w:rFonts w:ascii="Arial" w:hAnsi="Arial" w:cs="Arial"/>
                              </w:rPr>
                            </w:pPr>
                            <w:r>
                              <w:rPr>
                                <w:rFonts w:ascii="Arial" w:eastAsia="Arial" w:hAnsi="Arial" w:cs="Arial"/>
                                <w:lang w:val="cy-GB"/>
                              </w:rPr>
                              <w:t>1</w:t>
                            </w:r>
                          </w:p>
                        </w:tc>
                        <w:tc>
                          <w:tcPr>
                            <w:tcW w:w="850" w:type="dxa"/>
                            <w:tcBorders>
                              <w:top w:val="single" w:sz="4" w:space="0" w:color="auto"/>
                              <w:left w:val="single" w:sz="4" w:space="0" w:color="auto"/>
                              <w:bottom w:val="single" w:sz="4" w:space="0" w:color="auto"/>
                              <w:right w:val="single" w:sz="4" w:space="0" w:color="auto"/>
                            </w:tcBorders>
                            <w:shd w:val="clear" w:color="auto" w:fill="DEEAF6"/>
                            <w:hideMark/>
                          </w:tcPr>
                          <w:p w14:paraId="147AAF07" w14:textId="77777777" w:rsidR="00BA5A84" w:rsidRDefault="00BA5A84" w:rsidP="002B05D1">
                            <w:pPr>
                              <w:jc w:val="center"/>
                              <w:rPr>
                                <w:rFonts w:ascii="Arial" w:hAnsi="Arial" w:cs="Arial"/>
                              </w:rPr>
                            </w:pPr>
                            <w:r>
                              <w:rPr>
                                <w:rFonts w:ascii="Arial" w:eastAsia="Arial" w:hAnsi="Arial" w:cs="Arial"/>
                                <w:lang w:val="cy-GB"/>
                              </w:rPr>
                              <w:t>2</w:t>
                            </w:r>
                          </w:p>
                        </w:tc>
                        <w:tc>
                          <w:tcPr>
                            <w:tcW w:w="851" w:type="dxa"/>
                            <w:tcBorders>
                              <w:top w:val="single" w:sz="4" w:space="0" w:color="auto"/>
                              <w:left w:val="single" w:sz="4" w:space="0" w:color="auto"/>
                              <w:bottom w:val="single" w:sz="4" w:space="0" w:color="auto"/>
                              <w:right w:val="single" w:sz="4" w:space="0" w:color="auto"/>
                            </w:tcBorders>
                            <w:shd w:val="clear" w:color="auto" w:fill="DEEAF6"/>
                            <w:hideMark/>
                          </w:tcPr>
                          <w:p w14:paraId="41994B60" w14:textId="77777777" w:rsidR="00BA5A84" w:rsidRDefault="00BA5A84" w:rsidP="002B05D1">
                            <w:pPr>
                              <w:jc w:val="center"/>
                              <w:rPr>
                                <w:rFonts w:ascii="Arial" w:hAnsi="Arial" w:cs="Arial"/>
                              </w:rPr>
                            </w:pPr>
                            <w:r>
                              <w:rPr>
                                <w:rFonts w:ascii="Arial" w:eastAsia="Arial" w:hAnsi="Arial" w:cs="Arial"/>
                                <w:lang w:val="cy-GB"/>
                              </w:rPr>
                              <w:t>3</w:t>
                            </w:r>
                          </w:p>
                        </w:tc>
                        <w:tc>
                          <w:tcPr>
                            <w:tcW w:w="850" w:type="dxa"/>
                            <w:tcBorders>
                              <w:top w:val="single" w:sz="4" w:space="0" w:color="auto"/>
                              <w:left w:val="single" w:sz="4" w:space="0" w:color="auto"/>
                              <w:bottom w:val="single" w:sz="4" w:space="0" w:color="auto"/>
                              <w:right w:val="single" w:sz="4" w:space="0" w:color="auto"/>
                            </w:tcBorders>
                            <w:shd w:val="clear" w:color="auto" w:fill="DEEAF6"/>
                            <w:hideMark/>
                          </w:tcPr>
                          <w:p w14:paraId="30ED85AE" w14:textId="77777777" w:rsidR="00BA5A84" w:rsidRDefault="00BA5A84" w:rsidP="002B05D1">
                            <w:pPr>
                              <w:jc w:val="center"/>
                              <w:rPr>
                                <w:rFonts w:ascii="Arial" w:hAnsi="Arial" w:cs="Arial"/>
                              </w:rPr>
                            </w:pPr>
                            <w:r>
                              <w:rPr>
                                <w:rFonts w:ascii="Arial" w:eastAsia="Arial" w:hAnsi="Arial" w:cs="Arial"/>
                                <w:lang w:val="cy-GB"/>
                              </w:rPr>
                              <w:t>4</w:t>
                            </w:r>
                          </w:p>
                        </w:tc>
                        <w:tc>
                          <w:tcPr>
                            <w:tcW w:w="851" w:type="dxa"/>
                            <w:tcBorders>
                              <w:top w:val="single" w:sz="4" w:space="0" w:color="auto"/>
                              <w:left w:val="single" w:sz="4" w:space="0" w:color="auto"/>
                              <w:bottom w:val="single" w:sz="4" w:space="0" w:color="auto"/>
                              <w:right w:val="single" w:sz="4" w:space="0" w:color="auto"/>
                            </w:tcBorders>
                            <w:shd w:val="clear" w:color="auto" w:fill="DEEAF6"/>
                            <w:hideMark/>
                          </w:tcPr>
                          <w:p w14:paraId="232E3BF4" w14:textId="77777777" w:rsidR="00BA5A84" w:rsidRDefault="00BA5A84" w:rsidP="002B05D1">
                            <w:pPr>
                              <w:jc w:val="center"/>
                              <w:rPr>
                                <w:rFonts w:ascii="Arial" w:hAnsi="Arial" w:cs="Arial"/>
                              </w:rPr>
                            </w:pPr>
                            <w:r>
                              <w:rPr>
                                <w:rFonts w:ascii="Arial" w:eastAsia="Arial" w:hAnsi="Arial" w:cs="Arial"/>
                                <w:lang w:val="cy-GB"/>
                              </w:rPr>
                              <w:t>5</w:t>
                            </w:r>
                          </w:p>
                        </w:tc>
                      </w:tr>
                      <w:tr w:rsidR="00BA5A84" w14:paraId="0BE7A934" w14:textId="77777777" w:rsidTr="008C1477">
                        <w:tc>
                          <w:tcPr>
                            <w:tcW w:w="526" w:type="dxa"/>
                            <w:vMerge w:val="restart"/>
                            <w:tcBorders>
                              <w:top w:val="single" w:sz="4" w:space="0" w:color="auto"/>
                              <w:left w:val="single" w:sz="4" w:space="0" w:color="auto"/>
                              <w:bottom w:val="single" w:sz="4" w:space="0" w:color="auto"/>
                              <w:right w:val="single" w:sz="4" w:space="0" w:color="auto"/>
                            </w:tcBorders>
                            <w:shd w:val="clear" w:color="auto" w:fill="5B9BD5"/>
                            <w:textDirection w:val="btLr"/>
                            <w:hideMark/>
                          </w:tcPr>
                          <w:p w14:paraId="15F24925" w14:textId="77777777" w:rsidR="00BA5A84" w:rsidRDefault="00BA5A84" w:rsidP="002B05D1">
                            <w:pPr>
                              <w:ind w:left="113" w:right="113"/>
                              <w:jc w:val="center"/>
                              <w:rPr>
                                <w:rFonts w:ascii="Arial" w:hAnsi="Arial" w:cs="Arial"/>
                                <w:b/>
                                <w:color w:val="FFFFFF"/>
                                <w:sz w:val="18"/>
                                <w:szCs w:val="18"/>
                              </w:rPr>
                            </w:pPr>
                            <w:r>
                              <w:rPr>
                                <w:rFonts w:ascii="Arial" w:eastAsia="Arial" w:hAnsi="Arial" w:cs="Arial"/>
                                <w:b/>
                                <w:bCs/>
                                <w:color w:val="FFFFFF"/>
                                <w:sz w:val="18"/>
                                <w:szCs w:val="18"/>
                                <w:lang w:val="cy-GB"/>
                              </w:rPr>
                              <w:t>TEBYGOLRWYDD</w:t>
                            </w:r>
                          </w:p>
                        </w:tc>
                        <w:tc>
                          <w:tcPr>
                            <w:tcW w:w="754" w:type="dxa"/>
                            <w:tcBorders>
                              <w:top w:val="single" w:sz="4" w:space="0" w:color="auto"/>
                              <w:left w:val="single" w:sz="4" w:space="0" w:color="auto"/>
                              <w:bottom w:val="single" w:sz="4" w:space="0" w:color="auto"/>
                              <w:right w:val="single" w:sz="4" w:space="0" w:color="auto"/>
                            </w:tcBorders>
                            <w:shd w:val="clear" w:color="auto" w:fill="DEEAF6"/>
                            <w:hideMark/>
                          </w:tcPr>
                          <w:p w14:paraId="0AECD42E" w14:textId="77777777" w:rsidR="00BA5A84" w:rsidRDefault="00BA5A84" w:rsidP="002B05D1">
                            <w:pPr>
                              <w:jc w:val="center"/>
                              <w:rPr>
                                <w:rFonts w:ascii="Arial" w:hAnsi="Arial" w:cs="Arial"/>
                                <w:b/>
                                <w:sz w:val="16"/>
                                <w:szCs w:val="16"/>
                              </w:rPr>
                            </w:pPr>
                            <w:r>
                              <w:rPr>
                                <w:rFonts w:ascii="Arial" w:eastAsia="Arial" w:hAnsi="Arial" w:cs="Arial"/>
                                <w:b/>
                                <w:bCs/>
                                <w:sz w:val="16"/>
                                <w:szCs w:val="16"/>
                                <w:lang w:val="cy-GB"/>
                              </w:rPr>
                              <w:t>Bron yn Sicr</w:t>
                            </w:r>
                          </w:p>
                        </w:tc>
                        <w:tc>
                          <w:tcPr>
                            <w:tcW w:w="709" w:type="dxa"/>
                            <w:tcBorders>
                              <w:top w:val="single" w:sz="4" w:space="0" w:color="auto"/>
                              <w:left w:val="single" w:sz="4" w:space="0" w:color="auto"/>
                              <w:bottom w:val="single" w:sz="4" w:space="0" w:color="auto"/>
                              <w:right w:val="single" w:sz="4" w:space="0" w:color="auto"/>
                            </w:tcBorders>
                            <w:shd w:val="clear" w:color="auto" w:fill="DEEAF6"/>
                            <w:hideMark/>
                          </w:tcPr>
                          <w:p w14:paraId="3A94A3FB" w14:textId="77777777" w:rsidR="00BA5A84" w:rsidRDefault="00BA5A84" w:rsidP="002B05D1">
                            <w:pPr>
                              <w:jc w:val="center"/>
                              <w:rPr>
                                <w:rFonts w:ascii="Arial" w:hAnsi="Arial" w:cs="Arial"/>
                              </w:rPr>
                            </w:pPr>
                            <w:r>
                              <w:rPr>
                                <w:rFonts w:ascii="Arial" w:eastAsia="Arial" w:hAnsi="Arial" w:cs="Arial"/>
                                <w:lang w:val="cy-GB"/>
                              </w:rPr>
                              <w:t>5</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7363A1A8" w14:textId="77777777" w:rsidR="00BA5A84" w:rsidRDefault="00BA5A84" w:rsidP="002B05D1">
                            <w:pPr>
                              <w:jc w:val="center"/>
                              <w:rPr>
                                <w:rFonts w:ascii="Arial" w:hAnsi="Arial" w:cs="Arial"/>
                              </w:rPr>
                            </w:pPr>
                            <w:r>
                              <w:rPr>
                                <w:rFonts w:ascii="Arial" w:eastAsia="Arial" w:hAnsi="Arial" w:cs="Arial"/>
                                <w:lang w:val="cy-GB"/>
                              </w:rPr>
                              <w:t>5</w:t>
                            </w:r>
                          </w:p>
                        </w:tc>
                        <w:tc>
                          <w:tcPr>
                            <w:tcW w:w="850" w:type="dxa"/>
                            <w:tcBorders>
                              <w:top w:val="single" w:sz="4" w:space="0" w:color="auto"/>
                              <w:left w:val="single" w:sz="4" w:space="0" w:color="auto"/>
                              <w:bottom w:val="single" w:sz="4" w:space="0" w:color="auto"/>
                              <w:right w:val="single" w:sz="4" w:space="0" w:color="auto"/>
                            </w:tcBorders>
                            <w:shd w:val="clear" w:color="auto" w:fill="FFFF00"/>
                            <w:hideMark/>
                          </w:tcPr>
                          <w:p w14:paraId="503DA331" w14:textId="77777777" w:rsidR="00BA5A84" w:rsidRDefault="00BA5A84" w:rsidP="002B05D1">
                            <w:pPr>
                              <w:jc w:val="center"/>
                              <w:rPr>
                                <w:rFonts w:ascii="Arial" w:hAnsi="Arial" w:cs="Arial"/>
                              </w:rPr>
                            </w:pPr>
                            <w:r>
                              <w:rPr>
                                <w:rFonts w:ascii="Arial" w:eastAsia="Arial" w:hAnsi="Arial" w:cs="Arial"/>
                                <w:lang w:val="cy-GB"/>
                              </w:rPr>
                              <w:t>10</w:t>
                            </w:r>
                          </w:p>
                        </w:tc>
                        <w:tc>
                          <w:tcPr>
                            <w:tcW w:w="851" w:type="dxa"/>
                            <w:tcBorders>
                              <w:top w:val="single" w:sz="4" w:space="0" w:color="auto"/>
                              <w:left w:val="single" w:sz="4" w:space="0" w:color="auto"/>
                              <w:bottom w:val="single" w:sz="4" w:space="0" w:color="auto"/>
                              <w:right w:val="single" w:sz="4" w:space="0" w:color="auto"/>
                            </w:tcBorders>
                            <w:shd w:val="clear" w:color="auto" w:fill="FFC000"/>
                            <w:hideMark/>
                          </w:tcPr>
                          <w:p w14:paraId="67AA5DB3" w14:textId="77777777" w:rsidR="00BA5A84" w:rsidRDefault="00BA5A84" w:rsidP="002B05D1">
                            <w:pPr>
                              <w:jc w:val="center"/>
                              <w:rPr>
                                <w:rFonts w:ascii="Arial" w:hAnsi="Arial" w:cs="Arial"/>
                              </w:rPr>
                            </w:pPr>
                            <w:r>
                              <w:rPr>
                                <w:rFonts w:ascii="Arial" w:eastAsia="Arial" w:hAnsi="Arial" w:cs="Arial"/>
                                <w:lang w:val="cy-GB"/>
                              </w:rPr>
                              <w:t>15</w:t>
                            </w:r>
                          </w:p>
                        </w:tc>
                        <w:tc>
                          <w:tcPr>
                            <w:tcW w:w="850" w:type="dxa"/>
                            <w:tcBorders>
                              <w:top w:val="single" w:sz="4" w:space="0" w:color="auto"/>
                              <w:left w:val="single" w:sz="4" w:space="0" w:color="auto"/>
                              <w:bottom w:val="single" w:sz="4" w:space="0" w:color="auto"/>
                              <w:right w:val="single" w:sz="4" w:space="0" w:color="auto"/>
                            </w:tcBorders>
                            <w:shd w:val="clear" w:color="auto" w:fill="FF0000"/>
                            <w:hideMark/>
                          </w:tcPr>
                          <w:p w14:paraId="0DD98023" w14:textId="77777777" w:rsidR="00BA5A84" w:rsidRDefault="00BA5A84" w:rsidP="002B05D1">
                            <w:pPr>
                              <w:jc w:val="center"/>
                              <w:rPr>
                                <w:rFonts w:ascii="Arial" w:hAnsi="Arial" w:cs="Arial"/>
                              </w:rPr>
                            </w:pPr>
                            <w:r>
                              <w:rPr>
                                <w:rFonts w:ascii="Arial" w:eastAsia="Arial" w:hAnsi="Arial" w:cs="Arial"/>
                                <w:lang w:val="cy-GB"/>
                              </w:rPr>
                              <w:t>20</w:t>
                            </w:r>
                          </w:p>
                        </w:tc>
                        <w:tc>
                          <w:tcPr>
                            <w:tcW w:w="851" w:type="dxa"/>
                            <w:tcBorders>
                              <w:top w:val="single" w:sz="4" w:space="0" w:color="auto"/>
                              <w:left w:val="single" w:sz="4" w:space="0" w:color="auto"/>
                              <w:bottom w:val="single" w:sz="4" w:space="0" w:color="auto"/>
                              <w:right w:val="single" w:sz="4" w:space="0" w:color="auto"/>
                            </w:tcBorders>
                            <w:shd w:val="clear" w:color="auto" w:fill="FF0000"/>
                            <w:hideMark/>
                          </w:tcPr>
                          <w:p w14:paraId="6C15659A" w14:textId="77777777" w:rsidR="00BA5A84" w:rsidRDefault="00BA5A84" w:rsidP="002B05D1">
                            <w:pPr>
                              <w:jc w:val="center"/>
                              <w:rPr>
                                <w:rFonts w:ascii="Arial" w:hAnsi="Arial" w:cs="Arial"/>
                              </w:rPr>
                            </w:pPr>
                            <w:r>
                              <w:rPr>
                                <w:rFonts w:ascii="Arial" w:eastAsia="Arial" w:hAnsi="Arial" w:cs="Arial"/>
                                <w:lang w:val="cy-GB"/>
                              </w:rPr>
                              <w:t>25</w:t>
                            </w:r>
                          </w:p>
                        </w:tc>
                      </w:tr>
                      <w:tr w:rsidR="00BA5A84" w14:paraId="26FA20C6" w14:textId="77777777" w:rsidTr="008C1477">
                        <w:tc>
                          <w:tcPr>
                            <w:tcW w:w="0" w:type="auto"/>
                            <w:vMerge/>
                            <w:tcBorders>
                              <w:top w:val="single" w:sz="4" w:space="0" w:color="auto"/>
                              <w:left w:val="single" w:sz="4" w:space="0" w:color="auto"/>
                              <w:bottom w:val="single" w:sz="4" w:space="0" w:color="auto"/>
                              <w:right w:val="single" w:sz="4" w:space="0" w:color="auto"/>
                            </w:tcBorders>
                            <w:vAlign w:val="center"/>
                            <w:hideMark/>
                          </w:tcPr>
                          <w:p w14:paraId="5152E4DD" w14:textId="77777777" w:rsidR="00BA5A84" w:rsidRDefault="00BA5A84" w:rsidP="002B05D1">
                            <w:pPr>
                              <w:rPr>
                                <w:rFonts w:ascii="Arial" w:hAnsi="Arial" w:cs="Arial"/>
                                <w:b/>
                                <w:color w:val="FFFFFF"/>
                                <w:sz w:val="18"/>
                                <w:szCs w:val="18"/>
                              </w:rPr>
                            </w:pPr>
                          </w:p>
                        </w:tc>
                        <w:tc>
                          <w:tcPr>
                            <w:tcW w:w="754" w:type="dxa"/>
                            <w:tcBorders>
                              <w:top w:val="single" w:sz="4" w:space="0" w:color="auto"/>
                              <w:left w:val="single" w:sz="4" w:space="0" w:color="auto"/>
                              <w:bottom w:val="single" w:sz="4" w:space="0" w:color="auto"/>
                              <w:right w:val="single" w:sz="4" w:space="0" w:color="auto"/>
                            </w:tcBorders>
                            <w:shd w:val="clear" w:color="auto" w:fill="DEEAF6"/>
                            <w:hideMark/>
                          </w:tcPr>
                          <w:p w14:paraId="7422DC3B" w14:textId="77777777" w:rsidR="00BA5A84" w:rsidRDefault="00BA5A84" w:rsidP="002B05D1">
                            <w:pPr>
                              <w:jc w:val="center"/>
                              <w:rPr>
                                <w:rFonts w:ascii="Arial" w:hAnsi="Arial" w:cs="Arial"/>
                                <w:b/>
                                <w:sz w:val="16"/>
                                <w:szCs w:val="16"/>
                              </w:rPr>
                            </w:pPr>
                            <w:r>
                              <w:rPr>
                                <w:rFonts w:ascii="Arial" w:eastAsia="Arial" w:hAnsi="Arial" w:cs="Arial"/>
                                <w:b/>
                                <w:bCs/>
                                <w:sz w:val="16"/>
                                <w:szCs w:val="16"/>
                                <w:lang w:val="cy-GB"/>
                              </w:rPr>
                              <w:t>Tebygolrwydd Uchel</w:t>
                            </w:r>
                          </w:p>
                        </w:tc>
                        <w:tc>
                          <w:tcPr>
                            <w:tcW w:w="709" w:type="dxa"/>
                            <w:tcBorders>
                              <w:top w:val="single" w:sz="4" w:space="0" w:color="auto"/>
                              <w:left w:val="single" w:sz="4" w:space="0" w:color="auto"/>
                              <w:bottom w:val="single" w:sz="4" w:space="0" w:color="auto"/>
                              <w:right w:val="single" w:sz="4" w:space="0" w:color="auto"/>
                            </w:tcBorders>
                            <w:shd w:val="clear" w:color="auto" w:fill="DEEAF6"/>
                            <w:hideMark/>
                          </w:tcPr>
                          <w:p w14:paraId="7867BD7D" w14:textId="77777777" w:rsidR="00BA5A84" w:rsidRDefault="00BA5A84" w:rsidP="002B05D1">
                            <w:pPr>
                              <w:jc w:val="center"/>
                              <w:rPr>
                                <w:rFonts w:ascii="Arial" w:hAnsi="Arial" w:cs="Arial"/>
                              </w:rPr>
                            </w:pPr>
                            <w:r>
                              <w:rPr>
                                <w:rFonts w:ascii="Arial" w:eastAsia="Arial" w:hAnsi="Arial" w:cs="Arial"/>
                                <w:lang w:val="cy-GB"/>
                              </w:rPr>
                              <w:t>4</w:t>
                            </w:r>
                          </w:p>
                        </w:tc>
                        <w:tc>
                          <w:tcPr>
                            <w:tcW w:w="851" w:type="dxa"/>
                            <w:tcBorders>
                              <w:top w:val="single" w:sz="4" w:space="0" w:color="auto"/>
                              <w:left w:val="single" w:sz="4" w:space="0" w:color="auto"/>
                              <w:bottom w:val="single" w:sz="4" w:space="0" w:color="auto"/>
                              <w:right w:val="single" w:sz="4" w:space="0" w:color="auto"/>
                            </w:tcBorders>
                            <w:shd w:val="clear" w:color="auto" w:fill="00FF00"/>
                            <w:hideMark/>
                          </w:tcPr>
                          <w:p w14:paraId="3EDD6091" w14:textId="77777777" w:rsidR="00BA5A84" w:rsidRDefault="00BA5A84" w:rsidP="002B05D1">
                            <w:pPr>
                              <w:jc w:val="center"/>
                              <w:rPr>
                                <w:rFonts w:ascii="Arial" w:hAnsi="Arial" w:cs="Arial"/>
                              </w:rPr>
                            </w:pPr>
                            <w:r>
                              <w:rPr>
                                <w:rFonts w:ascii="Arial" w:eastAsia="Arial" w:hAnsi="Arial" w:cs="Arial"/>
                                <w:lang w:val="cy-GB"/>
                              </w:rPr>
                              <w:t>4</w:t>
                            </w:r>
                          </w:p>
                        </w:tc>
                        <w:tc>
                          <w:tcPr>
                            <w:tcW w:w="850" w:type="dxa"/>
                            <w:tcBorders>
                              <w:top w:val="single" w:sz="4" w:space="0" w:color="auto"/>
                              <w:left w:val="single" w:sz="4" w:space="0" w:color="auto"/>
                              <w:bottom w:val="single" w:sz="4" w:space="0" w:color="auto"/>
                              <w:right w:val="single" w:sz="4" w:space="0" w:color="auto"/>
                            </w:tcBorders>
                            <w:shd w:val="clear" w:color="auto" w:fill="FFFF00"/>
                            <w:hideMark/>
                          </w:tcPr>
                          <w:p w14:paraId="4DCE73C4" w14:textId="77777777" w:rsidR="00BA5A84" w:rsidRDefault="00BA5A84" w:rsidP="002B05D1">
                            <w:pPr>
                              <w:jc w:val="center"/>
                              <w:rPr>
                                <w:rFonts w:ascii="Arial" w:hAnsi="Arial" w:cs="Arial"/>
                              </w:rPr>
                            </w:pPr>
                            <w:r>
                              <w:rPr>
                                <w:rFonts w:ascii="Arial" w:eastAsia="Arial" w:hAnsi="Arial" w:cs="Arial"/>
                                <w:lang w:val="cy-GB"/>
                              </w:rPr>
                              <w:t>8</w:t>
                            </w:r>
                          </w:p>
                        </w:tc>
                        <w:tc>
                          <w:tcPr>
                            <w:tcW w:w="851" w:type="dxa"/>
                            <w:tcBorders>
                              <w:top w:val="single" w:sz="4" w:space="0" w:color="auto"/>
                              <w:left w:val="single" w:sz="4" w:space="0" w:color="auto"/>
                              <w:bottom w:val="single" w:sz="4" w:space="0" w:color="auto"/>
                              <w:right w:val="single" w:sz="4" w:space="0" w:color="auto"/>
                            </w:tcBorders>
                            <w:shd w:val="clear" w:color="auto" w:fill="FFC000"/>
                            <w:hideMark/>
                          </w:tcPr>
                          <w:p w14:paraId="043BFEEC" w14:textId="77777777" w:rsidR="00BA5A84" w:rsidRDefault="00BA5A84" w:rsidP="002B05D1">
                            <w:pPr>
                              <w:jc w:val="center"/>
                              <w:rPr>
                                <w:rFonts w:ascii="Arial" w:hAnsi="Arial" w:cs="Arial"/>
                              </w:rPr>
                            </w:pPr>
                            <w:r>
                              <w:rPr>
                                <w:rFonts w:ascii="Arial" w:eastAsia="Arial" w:hAnsi="Arial" w:cs="Arial"/>
                                <w:lang w:val="cy-GB"/>
                              </w:rPr>
                              <w:t>12</w:t>
                            </w:r>
                          </w:p>
                        </w:tc>
                        <w:tc>
                          <w:tcPr>
                            <w:tcW w:w="850" w:type="dxa"/>
                            <w:tcBorders>
                              <w:top w:val="single" w:sz="4" w:space="0" w:color="auto"/>
                              <w:left w:val="single" w:sz="4" w:space="0" w:color="auto"/>
                              <w:bottom w:val="single" w:sz="4" w:space="0" w:color="auto"/>
                              <w:right w:val="single" w:sz="4" w:space="0" w:color="auto"/>
                            </w:tcBorders>
                            <w:shd w:val="clear" w:color="auto" w:fill="FF0000"/>
                            <w:hideMark/>
                          </w:tcPr>
                          <w:p w14:paraId="0CAF599C" w14:textId="77777777" w:rsidR="00BA5A84" w:rsidRDefault="00BA5A84" w:rsidP="002B05D1">
                            <w:pPr>
                              <w:jc w:val="center"/>
                              <w:rPr>
                                <w:rFonts w:ascii="Arial" w:hAnsi="Arial" w:cs="Arial"/>
                              </w:rPr>
                            </w:pPr>
                            <w:r>
                              <w:rPr>
                                <w:rFonts w:ascii="Arial" w:eastAsia="Arial" w:hAnsi="Arial" w:cs="Arial"/>
                                <w:lang w:val="cy-GB"/>
                              </w:rPr>
                              <w:t>16</w:t>
                            </w:r>
                          </w:p>
                        </w:tc>
                        <w:tc>
                          <w:tcPr>
                            <w:tcW w:w="851" w:type="dxa"/>
                            <w:tcBorders>
                              <w:top w:val="single" w:sz="4" w:space="0" w:color="auto"/>
                              <w:left w:val="single" w:sz="4" w:space="0" w:color="auto"/>
                              <w:bottom w:val="single" w:sz="4" w:space="0" w:color="auto"/>
                              <w:right w:val="single" w:sz="4" w:space="0" w:color="auto"/>
                            </w:tcBorders>
                            <w:shd w:val="clear" w:color="auto" w:fill="FF0000"/>
                            <w:hideMark/>
                          </w:tcPr>
                          <w:p w14:paraId="3E0D8027" w14:textId="77777777" w:rsidR="00BA5A84" w:rsidRDefault="00BA5A84" w:rsidP="002B05D1">
                            <w:pPr>
                              <w:jc w:val="center"/>
                              <w:rPr>
                                <w:rFonts w:ascii="Arial" w:hAnsi="Arial" w:cs="Arial"/>
                              </w:rPr>
                            </w:pPr>
                            <w:r>
                              <w:rPr>
                                <w:rFonts w:ascii="Arial" w:eastAsia="Arial" w:hAnsi="Arial" w:cs="Arial"/>
                                <w:lang w:val="cy-GB"/>
                              </w:rPr>
                              <w:t>20</w:t>
                            </w:r>
                          </w:p>
                        </w:tc>
                      </w:tr>
                      <w:tr w:rsidR="00BA5A84" w14:paraId="33F13C8E" w14:textId="77777777" w:rsidTr="008C1477">
                        <w:tc>
                          <w:tcPr>
                            <w:tcW w:w="0" w:type="auto"/>
                            <w:vMerge/>
                            <w:tcBorders>
                              <w:top w:val="single" w:sz="4" w:space="0" w:color="auto"/>
                              <w:left w:val="single" w:sz="4" w:space="0" w:color="auto"/>
                              <w:bottom w:val="single" w:sz="4" w:space="0" w:color="auto"/>
                              <w:right w:val="single" w:sz="4" w:space="0" w:color="auto"/>
                            </w:tcBorders>
                            <w:vAlign w:val="center"/>
                            <w:hideMark/>
                          </w:tcPr>
                          <w:p w14:paraId="64C82624" w14:textId="77777777" w:rsidR="00BA5A84" w:rsidRDefault="00BA5A84" w:rsidP="002B05D1">
                            <w:pPr>
                              <w:rPr>
                                <w:rFonts w:ascii="Arial" w:hAnsi="Arial" w:cs="Arial"/>
                                <w:b/>
                                <w:color w:val="FFFFFF"/>
                                <w:sz w:val="18"/>
                                <w:szCs w:val="18"/>
                              </w:rPr>
                            </w:pPr>
                          </w:p>
                        </w:tc>
                        <w:tc>
                          <w:tcPr>
                            <w:tcW w:w="754" w:type="dxa"/>
                            <w:tcBorders>
                              <w:top w:val="single" w:sz="4" w:space="0" w:color="auto"/>
                              <w:left w:val="single" w:sz="4" w:space="0" w:color="auto"/>
                              <w:bottom w:val="single" w:sz="4" w:space="0" w:color="auto"/>
                              <w:right w:val="single" w:sz="4" w:space="0" w:color="auto"/>
                            </w:tcBorders>
                            <w:shd w:val="clear" w:color="auto" w:fill="DEEAF6"/>
                          </w:tcPr>
                          <w:p w14:paraId="6D6C2797" w14:textId="77777777" w:rsidR="00BA5A84" w:rsidRDefault="00BA5A84" w:rsidP="002B05D1">
                            <w:pPr>
                              <w:jc w:val="center"/>
                              <w:rPr>
                                <w:rFonts w:ascii="Arial" w:hAnsi="Arial" w:cs="Arial"/>
                                <w:b/>
                                <w:sz w:val="16"/>
                                <w:szCs w:val="16"/>
                              </w:rPr>
                            </w:pPr>
                            <w:r>
                              <w:rPr>
                                <w:rFonts w:ascii="Arial" w:eastAsia="Arial" w:hAnsi="Arial" w:cs="Arial"/>
                                <w:b/>
                                <w:bCs/>
                                <w:sz w:val="16"/>
                                <w:szCs w:val="16"/>
                                <w:lang w:val="cy-GB"/>
                              </w:rPr>
                              <w:t>Posibl</w:t>
                            </w:r>
                          </w:p>
                          <w:p w14:paraId="6937B700" w14:textId="77777777" w:rsidR="00BA5A84" w:rsidRDefault="00BA5A84" w:rsidP="002B05D1">
                            <w:pPr>
                              <w:jc w:val="center"/>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DEEAF6"/>
                            <w:hideMark/>
                          </w:tcPr>
                          <w:p w14:paraId="1974719D" w14:textId="77777777" w:rsidR="00BA5A84" w:rsidRDefault="00BA5A84" w:rsidP="002B05D1">
                            <w:pPr>
                              <w:jc w:val="center"/>
                              <w:rPr>
                                <w:rFonts w:ascii="Arial" w:hAnsi="Arial" w:cs="Arial"/>
                              </w:rPr>
                            </w:pPr>
                            <w:r>
                              <w:rPr>
                                <w:rFonts w:ascii="Arial" w:eastAsia="Arial" w:hAnsi="Arial" w:cs="Arial"/>
                                <w:lang w:val="cy-GB"/>
                              </w:rPr>
                              <w:t>3</w:t>
                            </w:r>
                          </w:p>
                        </w:tc>
                        <w:tc>
                          <w:tcPr>
                            <w:tcW w:w="851" w:type="dxa"/>
                            <w:tcBorders>
                              <w:top w:val="single" w:sz="4" w:space="0" w:color="auto"/>
                              <w:left w:val="single" w:sz="4" w:space="0" w:color="auto"/>
                              <w:bottom w:val="single" w:sz="4" w:space="0" w:color="auto"/>
                              <w:right w:val="single" w:sz="4" w:space="0" w:color="auto"/>
                            </w:tcBorders>
                            <w:shd w:val="clear" w:color="auto" w:fill="00FF00"/>
                            <w:hideMark/>
                          </w:tcPr>
                          <w:p w14:paraId="23375C1E" w14:textId="77777777" w:rsidR="00BA5A84" w:rsidRDefault="00BA5A84" w:rsidP="002B05D1">
                            <w:pPr>
                              <w:jc w:val="center"/>
                              <w:rPr>
                                <w:rFonts w:ascii="Arial" w:hAnsi="Arial" w:cs="Arial"/>
                              </w:rPr>
                            </w:pPr>
                            <w:r>
                              <w:rPr>
                                <w:rFonts w:ascii="Arial" w:eastAsia="Arial" w:hAnsi="Arial" w:cs="Arial"/>
                                <w:lang w:val="cy-GB"/>
                              </w:rPr>
                              <w:t>3</w:t>
                            </w:r>
                          </w:p>
                        </w:tc>
                        <w:tc>
                          <w:tcPr>
                            <w:tcW w:w="850" w:type="dxa"/>
                            <w:tcBorders>
                              <w:top w:val="single" w:sz="4" w:space="0" w:color="auto"/>
                              <w:left w:val="single" w:sz="4" w:space="0" w:color="auto"/>
                              <w:bottom w:val="single" w:sz="4" w:space="0" w:color="auto"/>
                              <w:right w:val="single" w:sz="4" w:space="0" w:color="auto"/>
                            </w:tcBorders>
                            <w:shd w:val="clear" w:color="auto" w:fill="FFFF00"/>
                            <w:hideMark/>
                          </w:tcPr>
                          <w:p w14:paraId="1DD5BAB3" w14:textId="77777777" w:rsidR="00BA5A84" w:rsidRDefault="00BA5A84" w:rsidP="002B05D1">
                            <w:pPr>
                              <w:jc w:val="center"/>
                              <w:rPr>
                                <w:rFonts w:ascii="Arial" w:hAnsi="Arial" w:cs="Arial"/>
                              </w:rPr>
                            </w:pPr>
                            <w:r>
                              <w:rPr>
                                <w:rFonts w:ascii="Arial" w:eastAsia="Arial" w:hAnsi="Arial" w:cs="Arial"/>
                                <w:lang w:val="cy-GB"/>
                              </w:rPr>
                              <w:t>6</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2B6829AA" w14:textId="77777777" w:rsidR="00BA5A84" w:rsidRDefault="00BA5A84" w:rsidP="002B05D1">
                            <w:pPr>
                              <w:jc w:val="center"/>
                              <w:rPr>
                                <w:rFonts w:ascii="Arial" w:hAnsi="Arial" w:cs="Arial"/>
                              </w:rPr>
                            </w:pPr>
                            <w:r>
                              <w:rPr>
                                <w:rFonts w:ascii="Arial" w:eastAsia="Arial" w:hAnsi="Arial" w:cs="Arial"/>
                                <w:lang w:val="cy-GB"/>
                              </w:rPr>
                              <w:t>9</w:t>
                            </w:r>
                          </w:p>
                        </w:tc>
                        <w:tc>
                          <w:tcPr>
                            <w:tcW w:w="850" w:type="dxa"/>
                            <w:tcBorders>
                              <w:top w:val="single" w:sz="4" w:space="0" w:color="auto"/>
                              <w:left w:val="single" w:sz="4" w:space="0" w:color="auto"/>
                              <w:bottom w:val="single" w:sz="4" w:space="0" w:color="auto"/>
                              <w:right w:val="single" w:sz="4" w:space="0" w:color="auto"/>
                            </w:tcBorders>
                            <w:shd w:val="clear" w:color="auto" w:fill="FFC000"/>
                            <w:hideMark/>
                          </w:tcPr>
                          <w:p w14:paraId="561320EB" w14:textId="77777777" w:rsidR="00BA5A84" w:rsidRDefault="00BA5A84" w:rsidP="002B05D1">
                            <w:pPr>
                              <w:jc w:val="center"/>
                              <w:rPr>
                                <w:rFonts w:ascii="Arial" w:hAnsi="Arial" w:cs="Arial"/>
                              </w:rPr>
                            </w:pPr>
                            <w:r>
                              <w:rPr>
                                <w:rFonts w:ascii="Arial" w:eastAsia="Arial" w:hAnsi="Arial" w:cs="Arial"/>
                                <w:lang w:val="cy-GB"/>
                              </w:rPr>
                              <w:t>12</w:t>
                            </w:r>
                          </w:p>
                        </w:tc>
                        <w:tc>
                          <w:tcPr>
                            <w:tcW w:w="851" w:type="dxa"/>
                            <w:tcBorders>
                              <w:top w:val="single" w:sz="4" w:space="0" w:color="auto"/>
                              <w:left w:val="single" w:sz="4" w:space="0" w:color="auto"/>
                              <w:bottom w:val="single" w:sz="4" w:space="0" w:color="auto"/>
                              <w:right w:val="single" w:sz="4" w:space="0" w:color="auto"/>
                            </w:tcBorders>
                            <w:shd w:val="clear" w:color="auto" w:fill="FFC000"/>
                            <w:hideMark/>
                          </w:tcPr>
                          <w:p w14:paraId="36E2C01F" w14:textId="77777777" w:rsidR="00BA5A84" w:rsidRDefault="00BA5A84" w:rsidP="002B05D1">
                            <w:pPr>
                              <w:jc w:val="center"/>
                              <w:rPr>
                                <w:rFonts w:ascii="Arial" w:hAnsi="Arial" w:cs="Arial"/>
                              </w:rPr>
                            </w:pPr>
                            <w:r>
                              <w:rPr>
                                <w:rFonts w:ascii="Arial" w:eastAsia="Arial" w:hAnsi="Arial" w:cs="Arial"/>
                                <w:lang w:val="cy-GB"/>
                              </w:rPr>
                              <w:t>15</w:t>
                            </w:r>
                          </w:p>
                        </w:tc>
                      </w:tr>
                      <w:tr w:rsidR="00BA5A84" w14:paraId="4714D619" w14:textId="77777777" w:rsidTr="008C1477">
                        <w:tc>
                          <w:tcPr>
                            <w:tcW w:w="0" w:type="auto"/>
                            <w:vMerge/>
                            <w:tcBorders>
                              <w:top w:val="single" w:sz="4" w:space="0" w:color="auto"/>
                              <w:left w:val="single" w:sz="4" w:space="0" w:color="auto"/>
                              <w:bottom w:val="single" w:sz="4" w:space="0" w:color="auto"/>
                              <w:right w:val="single" w:sz="4" w:space="0" w:color="auto"/>
                            </w:tcBorders>
                            <w:vAlign w:val="center"/>
                            <w:hideMark/>
                          </w:tcPr>
                          <w:p w14:paraId="48ACDE84" w14:textId="77777777" w:rsidR="00BA5A84" w:rsidRDefault="00BA5A84" w:rsidP="002B05D1">
                            <w:pPr>
                              <w:rPr>
                                <w:rFonts w:ascii="Arial" w:hAnsi="Arial" w:cs="Arial"/>
                                <w:b/>
                                <w:color w:val="FFFFFF"/>
                                <w:sz w:val="18"/>
                                <w:szCs w:val="18"/>
                              </w:rPr>
                            </w:pPr>
                          </w:p>
                        </w:tc>
                        <w:tc>
                          <w:tcPr>
                            <w:tcW w:w="754" w:type="dxa"/>
                            <w:tcBorders>
                              <w:top w:val="single" w:sz="4" w:space="0" w:color="auto"/>
                              <w:left w:val="single" w:sz="4" w:space="0" w:color="auto"/>
                              <w:bottom w:val="single" w:sz="4" w:space="0" w:color="auto"/>
                              <w:right w:val="single" w:sz="4" w:space="0" w:color="auto"/>
                            </w:tcBorders>
                            <w:shd w:val="clear" w:color="auto" w:fill="DEEAF6"/>
                            <w:hideMark/>
                          </w:tcPr>
                          <w:p w14:paraId="2AE13A02" w14:textId="77777777" w:rsidR="00BA5A84" w:rsidRDefault="00BA5A84" w:rsidP="002B05D1">
                            <w:pPr>
                              <w:jc w:val="center"/>
                              <w:rPr>
                                <w:rFonts w:ascii="Arial" w:hAnsi="Arial" w:cs="Arial"/>
                                <w:b/>
                                <w:sz w:val="16"/>
                                <w:szCs w:val="16"/>
                              </w:rPr>
                            </w:pPr>
                            <w:r>
                              <w:rPr>
                                <w:rFonts w:ascii="Arial" w:eastAsia="Arial" w:hAnsi="Arial" w:cs="Arial"/>
                                <w:b/>
                                <w:bCs/>
                                <w:sz w:val="16"/>
                                <w:szCs w:val="16"/>
                                <w:lang w:val="cy-GB"/>
                              </w:rPr>
                              <w:t xml:space="preserve">Tebygolrwydd Isel </w:t>
                            </w:r>
                          </w:p>
                        </w:tc>
                        <w:tc>
                          <w:tcPr>
                            <w:tcW w:w="709" w:type="dxa"/>
                            <w:tcBorders>
                              <w:top w:val="single" w:sz="4" w:space="0" w:color="auto"/>
                              <w:left w:val="single" w:sz="4" w:space="0" w:color="auto"/>
                              <w:bottom w:val="single" w:sz="4" w:space="0" w:color="auto"/>
                              <w:right w:val="single" w:sz="4" w:space="0" w:color="auto"/>
                            </w:tcBorders>
                            <w:shd w:val="clear" w:color="auto" w:fill="DEEAF6"/>
                            <w:hideMark/>
                          </w:tcPr>
                          <w:p w14:paraId="1D7B2037" w14:textId="77777777" w:rsidR="00BA5A84" w:rsidRDefault="00BA5A84" w:rsidP="002B05D1">
                            <w:pPr>
                              <w:jc w:val="center"/>
                              <w:rPr>
                                <w:rFonts w:ascii="Arial" w:hAnsi="Arial" w:cs="Arial"/>
                              </w:rPr>
                            </w:pPr>
                            <w:r>
                              <w:rPr>
                                <w:rFonts w:ascii="Arial" w:eastAsia="Arial" w:hAnsi="Arial" w:cs="Arial"/>
                                <w:lang w:val="cy-GB"/>
                              </w:rPr>
                              <w:t>2</w:t>
                            </w:r>
                          </w:p>
                        </w:tc>
                        <w:tc>
                          <w:tcPr>
                            <w:tcW w:w="851" w:type="dxa"/>
                            <w:tcBorders>
                              <w:top w:val="single" w:sz="4" w:space="0" w:color="auto"/>
                              <w:left w:val="single" w:sz="4" w:space="0" w:color="auto"/>
                              <w:bottom w:val="single" w:sz="4" w:space="0" w:color="auto"/>
                              <w:right w:val="single" w:sz="4" w:space="0" w:color="auto"/>
                            </w:tcBorders>
                            <w:shd w:val="clear" w:color="auto" w:fill="00FF00"/>
                            <w:hideMark/>
                          </w:tcPr>
                          <w:p w14:paraId="178FAE62" w14:textId="77777777" w:rsidR="00BA5A84" w:rsidRDefault="00BA5A84" w:rsidP="002B05D1">
                            <w:pPr>
                              <w:jc w:val="center"/>
                              <w:rPr>
                                <w:rFonts w:ascii="Arial" w:hAnsi="Arial" w:cs="Arial"/>
                              </w:rPr>
                            </w:pPr>
                            <w:r>
                              <w:rPr>
                                <w:rFonts w:ascii="Arial" w:eastAsia="Arial" w:hAnsi="Arial" w:cs="Arial"/>
                                <w:lang w:val="cy-GB"/>
                              </w:rPr>
                              <w:t>2</w:t>
                            </w:r>
                          </w:p>
                        </w:tc>
                        <w:tc>
                          <w:tcPr>
                            <w:tcW w:w="850" w:type="dxa"/>
                            <w:tcBorders>
                              <w:top w:val="single" w:sz="4" w:space="0" w:color="auto"/>
                              <w:left w:val="single" w:sz="4" w:space="0" w:color="auto"/>
                              <w:bottom w:val="single" w:sz="4" w:space="0" w:color="auto"/>
                              <w:right w:val="single" w:sz="4" w:space="0" w:color="auto"/>
                            </w:tcBorders>
                            <w:shd w:val="clear" w:color="auto" w:fill="00FF00"/>
                            <w:hideMark/>
                          </w:tcPr>
                          <w:p w14:paraId="7E219541" w14:textId="77777777" w:rsidR="00BA5A84" w:rsidRDefault="00BA5A84" w:rsidP="002B05D1">
                            <w:pPr>
                              <w:jc w:val="center"/>
                              <w:rPr>
                                <w:rFonts w:ascii="Arial" w:hAnsi="Arial" w:cs="Arial"/>
                              </w:rPr>
                            </w:pPr>
                            <w:r>
                              <w:rPr>
                                <w:rFonts w:ascii="Arial" w:eastAsia="Arial" w:hAnsi="Arial" w:cs="Arial"/>
                                <w:lang w:val="cy-GB"/>
                              </w:rPr>
                              <w:t>4</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6967CC88" w14:textId="77777777" w:rsidR="00BA5A84" w:rsidRDefault="00BA5A84" w:rsidP="002B05D1">
                            <w:pPr>
                              <w:jc w:val="center"/>
                              <w:rPr>
                                <w:rFonts w:ascii="Arial" w:hAnsi="Arial" w:cs="Arial"/>
                              </w:rPr>
                            </w:pPr>
                            <w:r>
                              <w:rPr>
                                <w:rFonts w:ascii="Arial" w:eastAsia="Arial" w:hAnsi="Arial" w:cs="Arial"/>
                                <w:lang w:val="cy-GB"/>
                              </w:rPr>
                              <w:t>6</w:t>
                            </w:r>
                          </w:p>
                        </w:tc>
                        <w:tc>
                          <w:tcPr>
                            <w:tcW w:w="850" w:type="dxa"/>
                            <w:tcBorders>
                              <w:top w:val="single" w:sz="4" w:space="0" w:color="auto"/>
                              <w:left w:val="single" w:sz="4" w:space="0" w:color="auto"/>
                              <w:bottom w:val="single" w:sz="4" w:space="0" w:color="auto"/>
                              <w:right w:val="single" w:sz="4" w:space="0" w:color="auto"/>
                            </w:tcBorders>
                            <w:shd w:val="clear" w:color="auto" w:fill="FFFF00"/>
                            <w:hideMark/>
                          </w:tcPr>
                          <w:p w14:paraId="4E1E693A" w14:textId="77777777" w:rsidR="00BA5A84" w:rsidRDefault="00BA5A84" w:rsidP="002B05D1">
                            <w:pPr>
                              <w:jc w:val="center"/>
                              <w:rPr>
                                <w:rFonts w:ascii="Arial" w:hAnsi="Arial" w:cs="Arial"/>
                              </w:rPr>
                            </w:pPr>
                            <w:r>
                              <w:rPr>
                                <w:rFonts w:ascii="Arial" w:eastAsia="Arial" w:hAnsi="Arial" w:cs="Arial"/>
                                <w:lang w:val="cy-GB"/>
                              </w:rPr>
                              <w:t>8</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7FB7BE84" w14:textId="77777777" w:rsidR="00BA5A84" w:rsidRDefault="00BA5A84" w:rsidP="002B05D1">
                            <w:pPr>
                              <w:jc w:val="center"/>
                              <w:rPr>
                                <w:rFonts w:ascii="Arial" w:hAnsi="Arial" w:cs="Arial"/>
                              </w:rPr>
                            </w:pPr>
                            <w:r>
                              <w:rPr>
                                <w:rFonts w:ascii="Arial" w:eastAsia="Arial" w:hAnsi="Arial" w:cs="Arial"/>
                                <w:lang w:val="cy-GB"/>
                              </w:rPr>
                              <w:t>10</w:t>
                            </w:r>
                          </w:p>
                        </w:tc>
                      </w:tr>
                      <w:tr w:rsidR="00BA5A84" w14:paraId="22BA785F" w14:textId="77777777" w:rsidTr="008C1477">
                        <w:tc>
                          <w:tcPr>
                            <w:tcW w:w="0" w:type="auto"/>
                            <w:vMerge/>
                            <w:tcBorders>
                              <w:top w:val="single" w:sz="4" w:space="0" w:color="auto"/>
                              <w:left w:val="single" w:sz="4" w:space="0" w:color="auto"/>
                              <w:bottom w:val="single" w:sz="4" w:space="0" w:color="auto"/>
                              <w:right w:val="single" w:sz="4" w:space="0" w:color="auto"/>
                            </w:tcBorders>
                            <w:vAlign w:val="center"/>
                            <w:hideMark/>
                          </w:tcPr>
                          <w:p w14:paraId="05665893" w14:textId="77777777" w:rsidR="00BA5A84" w:rsidRDefault="00BA5A84" w:rsidP="002B05D1">
                            <w:pPr>
                              <w:rPr>
                                <w:rFonts w:ascii="Arial" w:hAnsi="Arial" w:cs="Arial"/>
                                <w:b/>
                                <w:color w:val="FFFFFF"/>
                                <w:sz w:val="18"/>
                                <w:szCs w:val="18"/>
                              </w:rPr>
                            </w:pPr>
                          </w:p>
                        </w:tc>
                        <w:tc>
                          <w:tcPr>
                            <w:tcW w:w="754" w:type="dxa"/>
                            <w:tcBorders>
                              <w:top w:val="single" w:sz="4" w:space="0" w:color="auto"/>
                              <w:left w:val="single" w:sz="4" w:space="0" w:color="auto"/>
                              <w:bottom w:val="single" w:sz="4" w:space="0" w:color="auto"/>
                              <w:right w:val="single" w:sz="4" w:space="0" w:color="auto"/>
                            </w:tcBorders>
                            <w:shd w:val="clear" w:color="auto" w:fill="DEEAF6"/>
                          </w:tcPr>
                          <w:p w14:paraId="4260AA90" w14:textId="77777777" w:rsidR="00BA5A84" w:rsidRDefault="00BA5A84" w:rsidP="002B05D1">
                            <w:pPr>
                              <w:jc w:val="center"/>
                              <w:rPr>
                                <w:rFonts w:ascii="Arial" w:hAnsi="Arial" w:cs="Arial"/>
                                <w:b/>
                                <w:sz w:val="16"/>
                                <w:szCs w:val="16"/>
                              </w:rPr>
                            </w:pPr>
                            <w:r>
                              <w:rPr>
                                <w:rFonts w:ascii="Arial" w:eastAsia="Arial" w:hAnsi="Arial" w:cs="Arial"/>
                                <w:b/>
                                <w:bCs/>
                                <w:sz w:val="16"/>
                                <w:szCs w:val="16"/>
                                <w:lang w:val="cy-GB"/>
                              </w:rPr>
                              <w:t>Annhebygol</w:t>
                            </w:r>
                          </w:p>
                          <w:p w14:paraId="117C21C5" w14:textId="77777777" w:rsidR="00BA5A84" w:rsidRDefault="00BA5A84" w:rsidP="002B05D1">
                            <w:pPr>
                              <w:jc w:val="center"/>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DEEAF6"/>
                            <w:hideMark/>
                          </w:tcPr>
                          <w:p w14:paraId="622832AB" w14:textId="77777777" w:rsidR="00BA5A84" w:rsidRDefault="00BA5A84" w:rsidP="002B05D1">
                            <w:pPr>
                              <w:jc w:val="center"/>
                              <w:rPr>
                                <w:rFonts w:ascii="Arial" w:hAnsi="Arial" w:cs="Arial"/>
                              </w:rPr>
                            </w:pPr>
                            <w:r>
                              <w:rPr>
                                <w:rFonts w:ascii="Arial" w:eastAsia="Arial" w:hAnsi="Arial" w:cs="Arial"/>
                                <w:lang w:val="cy-GB"/>
                              </w:rPr>
                              <w:t>1</w:t>
                            </w:r>
                          </w:p>
                        </w:tc>
                        <w:tc>
                          <w:tcPr>
                            <w:tcW w:w="851" w:type="dxa"/>
                            <w:tcBorders>
                              <w:top w:val="single" w:sz="4" w:space="0" w:color="auto"/>
                              <w:left w:val="single" w:sz="4" w:space="0" w:color="auto"/>
                              <w:bottom w:val="single" w:sz="4" w:space="0" w:color="auto"/>
                              <w:right w:val="single" w:sz="4" w:space="0" w:color="auto"/>
                            </w:tcBorders>
                            <w:shd w:val="clear" w:color="auto" w:fill="00FF00"/>
                            <w:hideMark/>
                          </w:tcPr>
                          <w:p w14:paraId="3B2CBB7D" w14:textId="77777777" w:rsidR="00BA5A84" w:rsidRDefault="00BA5A84" w:rsidP="002B05D1">
                            <w:pPr>
                              <w:jc w:val="center"/>
                              <w:rPr>
                                <w:rFonts w:ascii="Arial" w:hAnsi="Arial" w:cs="Arial"/>
                              </w:rPr>
                            </w:pPr>
                            <w:r>
                              <w:rPr>
                                <w:rFonts w:ascii="Arial" w:eastAsia="Arial" w:hAnsi="Arial" w:cs="Arial"/>
                                <w:lang w:val="cy-GB"/>
                              </w:rPr>
                              <w:t>1</w:t>
                            </w:r>
                          </w:p>
                        </w:tc>
                        <w:tc>
                          <w:tcPr>
                            <w:tcW w:w="850" w:type="dxa"/>
                            <w:tcBorders>
                              <w:top w:val="single" w:sz="4" w:space="0" w:color="auto"/>
                              <w:left w:val="single" w:sz="4" w:space="0" w:color="auto"/>
                              <w:bottom w:val="single" w:sz="4" w:space="0" w:color="auto"/>
                              <w:right w:val="single" w:sz="4" w:space="0" w:color="auto"/>
                            </w:tcBorders>
                            <w:shd w:val="clear" w:color="auto" w:fill="00FF00"/>
                            <w:hideMark/>
                          </w:tcPr>
                          <w:p w14:paraId="3E217D6E" w14:textId="77777777" w:rsidR="00BA5A84" w:rsidRDefault="00BA5A84" w:rsidP="002B05D1">
                            <w:pPr>
                              <w:jc w:val="center"/>
                              <w:rPr>
                                <w:rFonts w:ascii="Arial" w:hAnsi="Arial" w:cs="Arial"/>
                              </w:rPr>
                            </w:pPr>
                            <w:r>
                              <w:rPr>
                                <w:rFonts w:ascii="Arial" w:eastAsia="Arial" w:hAnsi="Arial" w:cs="Arial"/>
                                <w:lang w:val="cy-GB"/>
                              </w:rPr>
                              <w:t>2</w:t>
                            </w:r>
                          </w:p>
                        </w:tc>
                        <w:tc>
                          <w:tcPr>
                            <w:tcW w:w="851" w:type="dxa"/>
                            <w:tcBorders>
                              <w:top w:val="single" w:sz="4" w:space="0" w:color="auto"/>
                              <w:left w:val="single" w:sz="4" w:space="0" w:color="auto"/>
                              <w:bottom w:val="single" w:sz="4" w:space="0" w:color="auto"/>
                              <w:right w:val="single" w:sz="4" w:space="0" w:color="auto"/>
                            </w:tcBorders>
                            <w:shd w:val="clear" w:color="auto" w:fill="00FF00"/>
                            <w:hideMark/>
                          </w:tcPr>
                          <w:p w14:paraId="25D5C8B1" w14:textId="77777777" w:rsidR="00BA5A84" w:rsidRDefault="00BA5A84" w:rsidP="002B05D1">
                            <w:pPr>
                              <w:jc w:val="center"/>
                              <w:rPr>
                                <w:rFonts w:ascii="Arial" w:hAnsi="Arial" w:cs="Arial"/>
                              </w:rPr>
                            </w:pPr>
                            <w:r>
                              <w:rPr>
                                <w:rFonts w:ascii="Arial" w:eastAsia="Arial" w:hAnsi="Arial" w:cs="Arial"/>
                                <w:lang w:val="cy-GB"/>
                              </w:rPr>
                              <w:t>3</w:t>
                            </w:r>
                          </w:p>
                        </w:tc>
                        <w:tc>
                          <w:tcPr>
                            <w:tcW w:w="850" w:type="dxa"/>
                            <w:tcBorders>
                              <w:top w:val="single" w:sz="4" w:space="0" w:color="auto"/>
                              <w:left w:val="single" w:sz="4" w:space="0" w:color="auto"/>
                              <w:bottom w:val="single" w:sz="4" w:space="0" w:color="auto"/>
                              <w:right w:val="single" w:sz="4" w:space="0" w:color="auto"/>
                            </w:tcBorders>
                            <w:shd w:val="clear" w:color="auto" w:fill="00FF00"/>
                            <w:hideMark/>
                          </w:tcPr>
                          <w:p w14:paraId="1580FF14" w14:textId="77777777" w:rsidR="00BA5A84" w:rsidRDefault="00BA5A84" w:rsidP="002B05D1">
                            <w:pPr>
                              <w:jc w:val="center"/>
                              <w:rPr>
                                <w:rFonts w:ascii="Arial" w:hAnsi="Arial" w:cs="Arial"/>
                              </w:rPr>
                            </w:pPr>
                            <w:r>
                              <w:rPr>
                                <w:rFonts w:ascii="Arial" w:eastAsia="Arial" w:hAnsi="Arial" w:cs="Arial"/>
                                <w:lang w:val="cy-GB"/>
                              </w:rPr>
                              <w:t>4</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10C64E67" w14:textId="77777777" w:rsidR="00BA5A84" w:rsidRDefault="00BA5A84" w:rsidP="002B05D1">
                            <w:pPr>
                              <w:jc w:val="center"/>
                              <w:rPr>
                                <w:rFonts w:ascii="Arial" w:hAnsi="Arial" w:cs="Arial"/>
                              </w:rPr>
                            </w:pPr>
                            <w:r>
                              <w:rPr>
                                <w:rFonts w:ascii="Arial" w:eastAsia="Arial" w:hAnsi="Arial" w:cs="Arial"/>
                                <w:lang w:val="cy-GB"/>
                              </w:rPr>
                              <w:t>5</w:t>
                            </w:r>
                          </w:p>
                        </w:tc>
                      </w:tr>
                    </w:tbl>
                    <w:p w14:paraId="7E3F4DFA" w14:textId="77777777" w:rsidR="00BA5A84" w:rsidRDefault="00BA5A84" w:rsidP="002B05D1"/>
                  </w:txbxContent>
                </v:textbox>
                <w10:wrap anchorx="margin"/>
              </v:shape>
            </w:pict>
          </mc:Fallback>
        </mc:AlternateContent>
      </w:r>
    </w:p>
    <w:p w14:paraId="25872B72" w14:textId="7D090EBC" w:rsidR="00191ACB" w:rsidRPr="00696D85" w:rsidRDefault="00191ACB" w:rsidP="00191ACB">
      <w:pPr>
        <w:spacing w:after="160" w:line="259" w:lineRule="auto"/>
        <w:rPr>
          <w:rFonts w:ascii="Arial" w:eastAsia="Times New Roman" w:hAnsi="Arial" w:cs="Arial"/>
          <w:noProof/>
          <w:sz w:val="24"/>
          <w:szCs w:val="24"/>
          <w:lang w:eastAsia="en-GB"/>
        </w:rPr>
      </w:pPr>
    </w:p>
    <w:p w14:paraId="4D9A7D3E" w14:textId="4A06E71F" w:rsidR="00191ACB" w:rsidRPr="00696D85" w:rsidRDefault="002B05D1" w:rsidP="00191ACB">
      <w:pPr>
        <w:spacing w:after="160" w:line="259" w:lineRule="auto"/>
        <w:rPr>
          <w:rFonts w:ascii="Arial" w:eastAsia="Times New Roman" w:hAnsi="Arial" w:cs="Arial"/>
          <w:noProof/>
          <w:sz w:val="24"/>
          <w:szCs w:val="24"/>
          <w:lang w:eastAsia="en-GB"/>
        </w:rPr>
      </w:pPr>
      <w:r>
        <w:rPr>
          <w:noProof/>
        </w:rPr>
        <mc:AlternateContent>
          <mc:Choice Requires="wps">
            <w:drawing>
              <wp:anchor distT="45720" distB="45720" distL="114300" distR="114300" simplePos="0" relativeHeight="251663360" behindDoc="1" locked="0" layoutInCell="1" allowOverlap="1" wp14:anchorId="1EF4CB77" wp14:editId="47A80B7A">
                <wp:simplePos x="0" y="0"/>
                <wp:positionH relativeFrom="margin">
                  <wp:posOffset>47625</wp:posOffset>
                </wp:positionH>
                <wp:positionV relativeFrom="paragraph">
                  <wp:posOffset>210185</wp:posOffset>
                </wp:positionV>
                <wp:extent cx="3741420" cy="1781175"/>
                <wp:effectExtent l="0" t="0" r="1143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1420" cy="1781175"/>
                        </a:xfrm>
                        <a:prstGeom prst="rect">
                          <a:avLst/>
                        </a:prstGeom>
                        <a:solidFill>
                          <a:srgbClr val="FFFFFF"/>
                        </a:solidFill>
                        <a:ln w="9525">
                          <a:solidFill>
                            <a:sysClr val="window" lastClr="FFFFFF"/>
                          </a:solidFill>
                          <a:miter lim="800000"/>
                          <a:headEnd/>
                          <a:tailEnd/>
                        </a:ln>
                      </wps:spPr>
                      <wps:txbx>
                        <w:txbxContent>
                          <w:tbl>
                            <w:tblPr>
                              <w:tblStyle w:val="TableGrid"/>
                              <w:tblW w:w="5701" w:type="dxa"/>
                              <w:tblLook w:val="04A0" w:firstRow="1" w:lastRow="0" w:firstColumn="1" w:lastColumn="0" w:noHBand="0" w:noVBand="1"/>
                            </w:tblPr>
                            <w:tblGrid>
                              <w:gridCol w:w="501"/>
                              <w:gridCol w:w="522"/>
                              <w:gridCol w:w="4678"/>
                            </w:tblGrid>
                            <w:tr w:rsidR="00BA5A84" w14:paraId="5604F68E" w14:textId="77777777">
                              <w:trPr>
                                <w:trHeight w:val="171"/>
                              </w:trPr>
                              <w:tc>
                                <w:tcPr>
                                  <w:tcW w:w="5701" w:type="dxa"/>
                                  <w:gridSpan w:val="3"/>
                                  <w:tcBorders>
                                    <w:top w:val="single" w:sz="4" w:space="0" w:color="auto"/>
                                    <w:left w:val="single" w:sz="4" w:space="0" w:color="auto"/>
                                    <w:bottom w:val="single" w:sz="4" w:space="0" w:color="auto"/>
                                    <w:right w:val="single" w:sz="4" w:space="0" w:color="auto"/>
                                  </w:tcBorders>
                                  <w:shd w:val="clear" w:color="auto" w:fill="5B9BD5"/>
                                  <w:hideMark/>
                                </w:tcPr>
                                <w:p w14:paraId="12CCCDEF" w14:textId="77777777" w:rsidR="00BA5A84" w:rsidRDefault="00BA5A84">
                                  <w:pPr>
                                    <w:jc w:val="center"/>
                                    <w:rPr>
                                      <w:rFonts w:ascii="Arial" w:hAnsi="Arial" w:cs="Arial"/>
                                      <w:b/>
                                      <w:sz w:val="20"/>
                                      <w:szCs w:val="20"/>
                                    </w:rPr>
                                  </w:pPr>
                                  <w:r>
                                    <w:rPr>
                                      <w:rFonts w:ascii="Arial" w:eastAsia="Arial" w:hAnsi="Arial" w:cs="Arial"/>
                                      <w:b/>
                                      <w:bCs/>
                                      <w:color w:val="FFFFFF"/>
                                      <w:sz w:val="20"/>
                                      <w:szCs w:val="20"/>
                                      <w:lang w:val="cy-GB"/>
                                    </w:rPr>
                                    <w:t>EFFAITH</w:t>
                                  </w:r>
                                </w:p>
                              </w:tc>
                            </w:tr>
                            <w:tr w:rsidR="00BA5A84" w14:paraId="0FE55E5B" w14:textId="77777777">
                              <w:trPr>
                                <w:trHeight w:val="190"/>
                              </w:trPr>
                              <w:tc>
                                <w:tcPr>
                                  <w:tcW w:w="502" w:type="dxa"/>
                                  <w:tcBorders>
                                    <w:top w:val="single" w:sz="4" w:space="0" w:color="auto"/>
                                    <w:left w:val="single" w:sz="4" w:space="0" w:color="auto"/>
                                    <w:bottom w:val="single" w:sz="4" w:space="0" w:color="auto"/>
                                    <w:right w:val="single" w:sz="4" w:space="0" w:color="auto"/>
                                  </w:tcBorders>
                                  <w:hideMark/>
                                </w:tcPr>
                                <w:p w14:paraId="17739049" w14:textId="77777777" w:rsidR="00BA5A84" w:rsidRDefault="00BA5A84">
                                  <w:pPr>
                                    <w:jc w:val="center"/>
                                    <w:rPr>
                                      <w:rFonts w:ascii="Arial" w:hAnsi="Arial" w:cs="Arial"/>
                                      <w:b/>
                                    </w:rPr>
                                  </w:pPr>
                                  <w:r>
                                    <w:rPr>
                                      <w:rFonts w:ascii="Arial" w:eastAsia="Arial" w:hAnsi="Arial" w:cs="Arial"/>
                                      <w:b/>
                                      <w:bCs/>
                                      <w:lang w:val="cy-GB"/>
                                    </w:rPr>
                                    <w:t>5</w:t>
                                  </w:r>
                                </w:p>
                              </w:tc>
                              <w:tc>
                                <w:tcPr>
                                  <w:tcW w:w="507" w:type="dxa"/>
                                  <w:tcBorders>
                                    <w:top w:val="single" w:sz="4" w:space="0" w:color="auto"/>
                                    <w:left w:val="single" w:sz="4" w:space="0" w:color="auto"/>
                                    <w:bottom w:val="single" w:sz="4" w:space="0" w:color="auto"/>
                                    <w:right w:val="single" w:sz="4" w:space="0" w:color="auto"/>
                                  </w:tcBorders>
                                  <w:hideMark/>
                                </w:tcPr>
                                <w:p w14:paraId="47730D2C" w14:textId="77777777" w:rsidR="00BA5A84" w:rsidRDefault="00BA5A84">
                                  <w:pPr>
                                    <w:jc w:val="center"/>
                                    <w:rPr>
                                      <w:rFonts w:ascii="Arial" w:hAnsi="Arial" w:cs="Arial"/>
                                      <w:b/>
                                    </w:rPr>
                                  </w:pPr>
                                  <w:r>
                                    <w:rPr>
                                      <w:rFonts w:ascii="Arial" w:eastAsia="Arial" w:hAnsi="Arial" w:cs="Arial"/>
                                      <w:b/>
                                      <w:bCs/>
                                      <w:lang w:val="cy-GB"/>
                                    </w:rPr>
                                    <w:t>VH</w:t>
                                  </w:r>
                                </w:p>
                              </w:tc>
                              <w:tc>
                                <w:tcPr>
                                  <w:tcW w:w="4691" w:type="dxa"/>
                                  <w:tcBorders>
                                    <w:top w:val="single" w:sz="4" w:space="0" w:color="auto"/>
                                    <w:left w:val="single" w:sz="4" w:space="0" w:color="auto"/>
                                    <w:bottom w:val="single" w:sz="4" w:space="0" w:color="auto"/>
                                    <w:right w:val="single" w:sz="4" w:space="0" w:color="auto"/>
                                  </w:tcBorders>
                                  <w:hideMark/>
                                </w:tcPr>
                                <w:p w14:paraId="23CD23DB" w14:textId="77777777" w:rsidR="00BA5A84" w:rsidRDefault="00BA5A84">
                                  <w:pPr>
                                    <w:rPr>
                                      <w:rFonts w:ascii="Arial" w:hAnsi="Arial" w:cs="Arial"/>
                                      <w:b/>
                                      <w:sz w:val="20"/>
                                      <w:szCs w:val="20"/>
                                    </w:rPr>
                                  </w:pPr>
                                  <w:r>
                                    <w:rPr>
                                      <w:rFonts w:ascii="Arial" w:eastAsia="Arial" w:hAnsi="Arial" w:cs="Arial"/>
                                      <w:b/>
                                      <w:bCs/>
                                      <w:sz w:val="20"/>
                                      <w:szCs w:val="20"/>
                                      <w:lang w:val="cy-GB"/>
                                    </w:rPr>
                                    <w:t>Trychinebus – camau cyfreithiol (hawliad gwahaniaethu)</w:t>
                                  </w:r>
                                </w:p>
                              </w:tc>
                            </w:tr>
                            <w:tr w:rsidR="00BA5A84" w14:paraId="0F061FEB" w14:textId="77777777">
                              <w:trPr>
                                <w:trHeight w:val="515"/>
                              </w:trPr>
                              <w:tc>
                                <w:tcPr>
                                  <w:tcW w:w="502" w:type="dxa"/>
                                  <w:tcBorders>
                                    <w:top w:val="single" w:sz="4" w:space="0" w:color="auto"/>
                                    <w:left w:val="single" w:sz="4" w:space="0" w:color="auto"/>
                                    <w:bottom w:val="single" w:sz="4" w:space="0" w:color="auto"/>
                                    <w:right w:val="single" w:sz="4" w:space="0" w:color="auto"/>
                                  </w:tcBorders>
                                  <w:hideMark/>
                                </w:tcPr>
                                <w:p w14:paraId="6D617BB5" w14:textId="77777777" w:rsidR="00BA5A84" w:rsidRDefault="00BA5A84">
                                  <w:pPr>
                                    <w:jc w:val="center"/>
                                    <w:rPr>
                                      <w:rFonts w:ascii="Arial" w:hAnsi="Arial" w:cs="Arial"/>
                                    </w:rPr>
                                  </w:pPr>
                                  <w:r>
                                    <w:rPr>
                                      <w:rFonts w:ascii="Arial" w:eastAsia="Arial" w:hAnsi="Arial" w:cs="Arial"/>
                                      <w:lang w:val="cy-GB"/>
                                    </w:rPr>
                                    <w:t>4</w:t>
                                  </w:r>
                                </w:p>
                              </w:tc>
                              <w:tc>
                                <w:tcPr>
                                  <w:tcW w:w="507" w:type="dxa"/>
                                  <w:tcBorders>
                                    <w:top w:val="single" w:sz="4" w:space="0" w:color="auto"/>
                                    <w:left w:val="single" w:sz="4" w:space="0" w:color="auto"/>
                                    <w:bottom w:val="single" w:sz="4" w:space="0" w:color="auto"/>
                                    <w:right w:val="single" w:sz="4" w:space="0" w:color="auto"/>
                                  </w:tcBorders>
                                  <w:hideMark/>
                                </w:tcPr>
                                <w:p w14:paraId="4FD3C6DD" w14:textId="77777777" w:rsidR="00BA5A84" w:rsidRDefault="00BA5A84">
                                  <w:pPr>
                                    <w:jc w:val="center"/>
                                    <w:rPr>
                                      <w:rFonts w:ascii="Arial" w:hAnsi="Arial" w:cs="Arial"/>
                                    </w:rPr>
                                  </w:pPr>
                                  <w:r>
                                    <w:rPr>
                                      <w:rFonts w:ascii="Arial" w:eastAsia="Arial" w:hAnsi="Arial" w:cs="Arial"/>
                                      <w:lang w:val="cy-GB"/>
                                    </w:rPr>
                                    <w:t>H</w:t>
                                  </w:r>
                                </w:p>
                              </w:tc>
                              <w:tc>
                                <w:tcPr>
                                  <w:tcW w:w="4691" w:type="dxa"/>
                                  <w:tcBorders>
                                    <w:top w:val="single" w:sz="4" w:space="0" w:color="auto"/>
                                    <w:left w:val="single" w:sz="4" w:space="0" w:color="auto"/>
                                    <w:bottom w:val="single" w:sz="4" w:space="0" w:color="auto"/>
                                    <w:right w:val="single" w:sz="4" w:space="0" w:color="auto"/>
                                  </w:tcBorders>
                                  <w:hideMark/>
                                </w:tcPr>
                                <w:p w14:paraId="0A80ECB9" w14:textId="77777777" w:rsidR="00BA5A84" w:rsidRDefault="00BA5A84">
                                  <w:pPr>
                                    <w:rPr>
                                      <w:rFonts w:ascii="Arial" w:hAnsi="Arial" w:cs="Arial"/>
                                      <w:sz w:val="20"/>
                                      <w:szCs w:val="20"/>
                                    </w:rPr>
                                  </w:pPr>
                                  <w:r>
                                    <w:rPr>
                                      <w:rFonts w:ascii="Arial" w:eastAsia="Arial" w:hAnsi="Arial" w:cs="Arial"/>
                                      <w:sz w:val="20"/>
                                      <w:szCs w:val="20"/>
                                      <w:lang w:val="cy-GB"/>
                                    </w:rPr>
                                    <w:t>Mawr– mater difrifol a allai arwain at gyhoeddusrwydd negyddol a chamau disgyblu o fewn cyd-destun y Gwasanaeth.</w:t>
                                  </w:r>
                                </w:p>
                              </w:tc>
                            </w:tr>
                            <w:tr w:rsidR="00BA5A84" w14:paraId="2C978066" w14:textId="77777777">
                              <w:trPr>
                                <w:trHeight w:val="190"/>
                              </w:trPr>
                              <w:tc>
                                <w:tcPr>
                                  <w:tcW w:w="502" w:type="dxa"/>
                                  <w:tcBorders>
                                    <w:top w:val="single" w:sz="4" w:space="0" w:color="auto"/>
                                    <w:left w:val="single" w:sz="4" w:space="0" w:color="auto"/>
                                    <w:bottom w:val="single" w:sz="4" w:space="0" w:color="auto"/>
                                    <w:right w:val="single" w:sz="4" w:space="0" w:color="auto"/>
                                  </w:tcBorders>
                                  <w:hideMark/>
                                </w:tcPr>
                                <w:p w14:paraId="79034260" w14:textId="77777777" w:rsidR="00BA5A84" w:rsidRDefault="00BA5A84">
                                  <w:pPr>
                                    <w:jc w:val="center"/>
                                    <w:rPr>
                                      <w:rFonts w:ascii="Arial" w:hAnsi="Arial" w:cs="Arial"/>
                                    </w:rPr>
                                  </w:pPr>
                                  <w:r>
                                    <w:rPr>
                                      <w:rFonts w:ascii="Arial" w:eastAsia="Arial" w:hAnsi="Arial" w:cs="Arial"/>
                                      <w:lang w:val="cy-GB"/>
                                    </w:rPr>
                                    <w:t>3</w:t>
                                  </w:r>
                                </w:p>
                              </w:tc>
                              <w:tc>
                                <w:tcPr>
                                  <w:tcW w:w="507" w:type="dxa"/>
                                  <w:tcBorders>
                                    <w:top w:val="single" w:sz="4" w:space="0" w:color="auto"/>
                                    <w:left w:val="single" w:sz="4" w:space="0" w:color="auto"/>
                                    <w:bottom w:val="single" w:sz="4" w:space="0" w:color="auto"/>
                                    <w:right w:val="single" w:sz="4" w:space="0" w:color="auto"/>
                                  </w:tcBorders>
                                  <w:hideMark/>
                                </w:tcPr>
                                <w:p w14:paraId="0D164C12" w14:textId="77777777" w:rsidR="00BA5A84" w:rsidRDefault="00BA5A84">
                                  <w:pPr>
                                    <w:jc w:val="center"/>
                                    <w:rPr>
                                      <w:rFonts w:ascii="Arial" w:hAnsi="Arial" w:cs="Arial"/>
                                    </w:rPr>
                                  </w:pPr>
                                  <w:r>
                                    <w:rPr>
                                      <w:rFonts w:ascii="Arial" w:eastAsia="Arial" w:hAnsi="Arial" w:cs="Arial"/>
                                      <w:lang w:val="cy-GB"/>
                                    </w:rPr>
                                    <w:t>M</w:t>
                                  </w:r>
                                </w:p>
                              </w:tc>
                              <w:tc>
                                <w:tcPr>
                                  <w:tcW w:w="4691" w:type="dxa"/>
                                  <w:tcBorders>
                                    <w:top w:val="single" w:sz="4" w:space="0" w:color="auto"/>
                                    <w:left w:val="single" w:sz="4" w:space="0" w:color="auto"/>
                                    <w:bottom w:val="single" w:sz="4" w:space="0" w:color="auto"/>
                                    <w:right w:val="single" w:sz="4" w:space="0" w:color="auto"/>
                                  </w:tcBorders>
                                  <w:hideMark/>
                                </w:tcPr>
                                <w:p w14:paraId="2B71174C" w14:textId="77777777" w:rsidR="00BA5A84" w:rsidRDefault="00BA5A84">
                                  <w:pPr>
                                    <w:rPr>
                                      <w:rFonts w:ascii="Arial" w:hAnsi="Arial" w:cs="Arial"/>
                                      <w:sz w:val="20"/>
                                      <w:szCs w:val="20"/>
                                    </w:rPr>
                                  </w:pPr>
                                  <w:r>
                                    <w:rPr>
                                      <w:rFonts w:ascii="Arial" w:eastAsia="Arial" w:hAnsi="Arial" w:cs="Arial"/>
                                      <w:sz w:val="20"/>
                                      <w:szCs w:val="20"/>
                                      <w:lang w:val="cy-GB"/>
                                    </w:rPr>
                                    <w:t>Cymedrol – cwyn allanol neu gŵyn fewnol.</w:t>
                                  </w:r>
                                </w:p>
                              </w:tc>
                            </w:tr>
                            <w:tr w:rsidR="00BA5A84" w14:paraId="469FFC36" w14:textId="77777777">
                              <w:trPr>
                                <w:trHeight w:val="343"/>
                              </w:trPr>
                              <w:tc>
                                <w:tcPr>
                                  <w:tcW w:w="502" w:type="dxa"/>
                                  <w:tcBorders>
                                    <w:top w:val="single" w:sz="4" w:space="0" w:color="auto"/>
                                    <w:left w:val="single" w:sz="4" w:space="0" w:color="auto"/>
                                    <w:bottom w:val="single" w:sz="4" w:space="0" w:color="auto"/>
                                    <w:right w:val="single" w:sz="4" w:space="0" w:color="auto"/>
                                  </w:tcBorders>
                                  <w:hideMark/>
                                </w:tcPr>
                                <w:p w14:paraId="4B258EF6" w14:textId="77777777" w:rsidR="00BA5A84" w:rsidRDefault="00BA5A84">
                                  <w:pPr>
                                    <w:jc w:val="center"/>
                                    <w:rPr>
                                      <w:rFonts w:ascii="Arial" w:hAnsi="Arial" w:cs="Arial"/>
                                    </w:rPr>
                                  </w:pPr>
                                  <w:r>
                                    <w:rPr>
                                      <w:rFonts w:ascii="Arial" w:eastAsia="Arial" w:hAnsi="Arial" w:cs="Arial"/>
                                      <w:lang w:val="cy-GB"/>
                                    </w:rPr>
                                    <w:t>2</w:t>
                                  </w:r>
                                </w:p>
                              </w:tc>
                              <w:tc>
                                <w:tcPr>
                                  <w:tcW w:w="507" w:type="dxa"/>
                                  <w:tcBorders>
                                    <w:top w:val="single" w:sz="4" w:space="0" w:color="auto"/>
                                    <w:left w:val="single" w:sz="4" w:space="0" w:color="auto"/>
                                    <w:bottom w:val="single" w:sz="4" w:space="0" w:color="auto"/>
                                    <w:right w:val="single" w:sz="4" w:space="0" w:color="auto"/>
                                  </w:tcBorders>
                                  <w:hideMark/>
                                </w:tcPr>
                                <w:p w14:paraId="7AEA5F43" w14:textId="77777777" w:rsidR="00BA5A84" w:rsidRDefault="00BA5A84">
                                  <w:pPr>
                                    <w:jc w:val="center"/>
                                    <w:rPr>
                                      <w:rFonts w:ascii="Arial" w:hAnsi="Arial" w:cs="Arial"/>
                                    </w:rPr>
                                  </w:pPr>
                                  <w:r>
                                    <w:rPr>
                                      <w:rFonts w:ascii="Arial" w:eastAsia="Arial" w:hAnsi="Arial" w:cs="Arial"/>
                                      <w:lang w:val="cy-GB"/>
                                    </w:rPr>
                                    <w:t>L</w:t>
                                  </w:r>
                                </w:p>
                              </w:tc>
                              <w:tc>
                                <w:tcPr>
                                  <w:tcW w:w="4691" w:type="dxa"/>
                                  <w:tcBorders>
                                    <w:top w:val="single" w:sz="4" w:space="0" w:color="auto"/>
                                    <w:left w:val="single" w:sz="4" w:space="0" w:color="auto"/>
                                    <w:bottom w:val="single" w:sz="4" w:space="0" w:color="auto"/>
                                    <w:right w:val="single" w:sz="4" w:space="0" w:color="auto"/>
                                  </w:tcBorders>
                                  <w:hideMark/>
                                </w:tcPr>
                                <w:p w14:paraId="0C557CC3" w14:textId="77777777" w:rsidR="00BA5A84" w:rsidRDefault="00BA5A84">
                                  <w:pPr>
                                    <w:rPr>
                                      <w:rFonts w:ascii="Arial" w:hAnsi="Arial" w:cs="Arial"/>
                                      <w:sz w:val="20"/>
                                      <w:szCs w:val="20"/>
                                    </w:rPr>
                                  </w:pPr>
                                  <w:r>
                                    <w:rPr>
                                      <w:rFonts w:ascii="Arial" w:eastAsia="Arial" w:hAnsi="Arial" w:cs="Arial"/>
                                      <w:sz w:val="20"/>
                                      <w:szCs w:val="20"/>
                                      <w:lang w:val="cy-GB"/>
                                    </w:rPr>
                                    <w:t>Bach – mae angen gwneud mân-ddiwygiadau neu newidiadau ychwanegol i'r polisi.</w:t>
                                  </w:r>
                                </w:p>
                              </w:tc>
                            </w:tr>
                            <w:tr w:rsidR="00BA5A84" w14:paraId="49227604" w14:textId="77777777">
                              <w:trPr>
                                <w:trHeight w:val="190"/>
                              </w:trPr>
                              <w:tc>
                                <w:tcPr>
                                  <w:tcW w:w="502" w:type="dxa"/>
                                  <w:tcBorders>
                                    <w:top w:val="single" w:sz="4" w:space="0" w:color="auto"/>
                                    <w:left w:val="single" w:sz="4" w:space="0" w:color="auto"/>
                                    <w:bottom w:val="single" w:sz="4" w:space="0" w:color="auto"/>
                                    <w:right w:val="single" w:sz="4" w:space="0" w:color="auto"/>
                                  </w:tcBorders>
                                  <w:hideMark/>
                                </w:tcPr>
                                <w:p w14:paraId="029B8660" w14:textId="77777777" w:rsidR="00BA5A84" w:rsidRDefault="00BA5A84">
                                  <w:pPr>
                                    <w:jc w:val="center"/>
                                    <w:rPr>
                                      <w:rFonts w:ascii="Arial" w:hAnsi="Arial" w:cs="Arial"/>
                                    </w:rPr>
                                  </w:pPr>
                                  <w:r>
                                    <w:rPr>
                                      <w:rFonts w:ascii="Arial" w:eastAsia="Arial" w:hAnsi="Arial" w:cs="Arial"/>
                                      <w:lang w:val="cy-GB"/>
                                    </w:rPr>
                                    <w:t>1</w:t>
                                  </w:r>
                                </w:p>
                              </w:tc>
                              <w:tc>
                                <w:tcPr>
                                  <w:tcW w:w="507" w:type="dxa"/>
                                  <w:tcBorders>
                                    <w:top w:val="single" w:sz="4" w:space="0" w:color="auto"/>
                                    <w:left w:val="single" w:sz="4" w:space="0" w:color="auto"/>
                                    <w:bottom w:val="single" w:sz="4" w:space="0" w:color="auto"/>
                                    <w:right w:val="single" w:sz="4" w:space="0" w:color="auto"/>
                                  </w:tcBorders>
                                  <w:hideMark/>
                                </w:tcPr>
                                <w:p w14:paraId="237ED3CA" w14:textId="77777777" w:rsidR="00BA5A84" w:rsidRDefault="00BA5A84">
                                  <w:pPr>
                                    <w:jc w:val="center"/>
                                    <w:rPr>
                                      <w:rFonts w:ascii="Arial" w:hAnsi="Arial" w:cs="Arial"/>
                                    </w:rPr>
                                  </w:pPr>
                                  <w:r>
                                    <w:rPr>
                                      <w:rFonts w:ascii="Arial" w:eastAsia="Arial" w:hAnsi="Arial" w:cs="Arial"/>
                                      <w:lang w:val="cy-GB"/>
                                    </w:rPr>
                                    <w:t>VL</w:t>
                                  </w:r>
                                </w:p>
                              </w:tc>
                              <w:tc>
                                <w:tcPr>
                                  <w:tcW w:w="4691" w:type="dxa"/>
                                  <w:tcBorders>
                                    <w:top w:val="single" w:sz="4" w:space="0" w:color="auto"/>
                                    <w:left w:val="single" w:sz="4" w:space="0" w:color="auto"/>
                                    <w:bottom w:val="single" w:sz="4" w:space="0" w:color="auto"/>
                                    <w:right w:val="single" w:sz="4" w:space="0" w:color="auto"/>
                                  </w:tcBorders>
                                  <w:hideMark/>
                                </w:tcPr>
                                <w:p w14:paraId="538FA7BA" w14:textId="77777777" w:rsidR="00BA5A84" w:rsidRDefault="00BA5A84">
                                  <w:pPr>
                                    <w:rPr>
                                      <w:rFonts w:ascii="Arial" w:hAnsi="Arial" w:cs="Arial"/>
                                      <w:sz w:val="20"/>
                                      <w:szCs w:val="20"/>
                                    </w:rPr>
                                  </w:pPr>
                                  <w:r>
                                    <w:rPr>
                                      <w:rFonts w:ascii="Arial" w:eastAsia="Arial" w:hAnsi="Arial" w:cs="Arial"/>
                                      <w:sz w:val="20"/>
                                      <w:szCs w:val="20"/>
                                      <w:lang w:val="cy-GB"/>
                                    </w:rPr>
                                    <w:t>Bach iawn – dim ond mân ystyriaethau sy'n ofynnol.</w:t>
                                  </w:r>
                                </w:p>
                              </w:tc>
                            </w:tr>
                          </w:tbl>
                          <w:p w14:paraId="4A16636D" w14:textId="77777777" w:rsidR="00BA5A84" w:rsidRDefault="00BA5A84" w:rsidP="002B05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F4CB77" id="Text Box 7" o:spid="_x0000_s1028" type="#_x0000_t202" style="position:absolute;margin-left:3.75pt;margin-top:16.55pt;width:294.6pt;height:140.2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" strokecolor="window">
                <v:textbox>
                  <w:txbxContent>
                    <w:tbl>
                      <w:tblPr>
                        <w:tblStyle w:val="TableGrid"/>
                        <w:tblW w:w="5701" w:type="dxa"/>
                        <w:tblLook w:val="04A0" w:firstRow="1" w:lastRow="0" w:firstColumn="1" w:lastColumn="0" w:noHBand="0" w:noVBand="1"/>
                      </w:tblPr>
                      <w:tblGrid>
                        <w:gridCol w:w="501"/>
                        <w:gridCol w:w="522"/>
                        <w:gridCol w:w="4678"/>
                      </w:tblGrid>
                      <w:tr w:rsidR="00BA5A84" w14:paraId="5604F68E" w14:textId="77777777">
                        <w:trPr>
                          <w:trHeight w:val="171"/>
                        </w:trPr>
                        <w:tc>
                          <w:tcPr>
                            <w:tcW w:w="5701" w:type="dxa"/>
                            <w:gridSpan w:val="3"/>
                            <w:tcBorders>
                              <w:top w:val="single" w:sz="4" w:space="0" w:color="auto"/>
                              <w:left w:val="single" w:sz="4" w:space="0" w:color="auto"/>
                              <w:bottom w:val="single" w:sz="4" w:space="0" w:color="auto"/>
                              <w:right w:val="single" w:sz="4" w:space="0" w:color="auto"/>
                            </w:tcBorders>
                            <w:shd w:val="clear" w:color="auto" w:fill="5B9BD5"/>
                            <w:hideMark/>
                          </w:tcPr>
                          <w:p w14:paraId="12CCCDEF" w14:textId="77777777" w:rsidR="00BA5A84" w:rsidRDefault="00BA5A84">
                            <w:pPr>
                              <w:jc w:val="center"/>
                              <w:rPr>
                                <w:rFonts w:ascii="Arial" w:hAnsi="Arial" w:cs="Arial"/>
                                <w:b/>
                                <w:sz w:val="20"/>
                                <w:szCs w:val="20"/>
                              </w:rPr>
                            </w:pPr>
                            <w:r>
                              <w:rPr>
                                <w:rFonts w:ascii="Arial" w:eastAsia="Arial" w:hAnsi="Arial" w:cs="Arial"/>
                                <w:b/>
                                <w:bCs/>
                                <w:color w:val="FFFFFF"/>
                                <w:sz w:val="20"/>
                                <w:szCs w:val="20"/>
                                <w:lang w:val="cy-GB"/>
                              </w:rPr>
                              <w:t>EFFAITH</w:t>
                            </w:r>
                          </w:p>
                        </w:tc>
                      </w:tr>
                      <w:tr w:rsidR="00BA5A84" w14:paraId="0FE55E5B" w14:textId="77777777">
                        <w:trPr>
                          <w:trHeight w:val="190"/>
                        </w:trPr>
                        <w:tc>
                          <w:tcPr>
                            <w:tcW w:w="502" w:type="dxa"/>
                            <w:tcBorders>
                              <w:top w:val="single" w:sz="4" w:space="0" w:color="auto"/>
                              <w:left w:val="single" w:sz="4" w:space="0" w:color="auto"/>
                              <w:bottom w:val="single" w:sz="4" w:space="0" w:color="auto"/>
                              <w:right w:val="single" w:sz="4" w:space="0" w:color="auto"/>
                            </w:tcBorders>
                            <w:hideMark/>
                          </w:tcPr>
                          <w:p w14:paraId="17739049" w14:textId="77777777" w:rsidR="00BA5A84" w:rsidRDefault="00BA5A84">
                            <w:pPr>
                              <w:jc w:val="center"/>
                              <w:rPr>
                                <w:rFonts w:ascii="Arial" w:hAnsi="Arial" w:cs="Arial"/>
                                <w:b/>
                              </w:rPr>
                            </w:pPr>
                            <w:r>
                              <w:rPr>
                                <w:rFonts w:ascii="Arial" w:eastAsia="Arial" w:hAnsi="Arial" w:cs="Arial"/>
                                <w:b/>
                                <w:bCs/>
                                <w:lang w:val="cy-GB"/>
                              </w:rPr>
                              <w:t>5</w:t>
                            </w:r>
                          </w:p>
                        </w:tc>
                        <w:tc>
                          <w:tcPr>
                            <w:tcW w:w="507" w:type="dxa"/>
                            <w:tcBorders>
                              <w:top w:val="single" w:sz="4" w:space="0" w:color="auto"/>
                              <w:left w:val="single" w:sz="4" w:space="0" w:color="auto"/>
                              <w:bottom w:val="single" w:sz="4" w:space="0" w:color="auto"/>
                              <w:right w:val="single" w:sz="4" w:space="0" w:color="auto"/>
                            </w:tcBorders>
                            <w:hideMark/>
                          </w:tcPr>
                          <w:p w14:paraId="47730D2C" w14:textId="77777777" w:rsidR="00BA5A84" w:rsidRDefault="00BA5A84">
                            <w:pPr>
                              <w:jc w:val="center"/>
                              <w:rPr>
                                <w:rFonts w:ascii="Arial" w:hAnsi="Arial" w:cs="Arial"/>
                                <w:b/>
                              </w:rPr>
                            </w:pPr>
                            <w:r>
                              <w:rPr>
                                <w:rFonts w:ascii="Arial" w:eastAsia="Arial" w:hAnsi="Arial" w:cs="Arial"/>
                                <w:b/>
                                <w:bCs/>
                                <w:lang w:val="cy-GB"/>
                              </w:rPr>
                              <w:t>VH</w:t>
                            </w:r>
                          </w:p>
                        </w:tc>
                        <w:tc>
                          <w:tcPr>
                            <w:tcW w:w="4691" w:type="dxa"/>
                            <w:tcBorders>
                              <w:top w:val="single" w:sz="4" w:space="0" w:color="auto"/>
                              <w:left w:val="single" w:sz="4" w:space="0" w:color="auto"/>
                              <w:bottom w:val="single" w:sz="4" w:space="0" w:color="auto"/>
                              <w:right w:val="single" w:sz="4" w:space="0" w:color="auto"/>
                            </w:tcBorders>
                            <w:hideMark/>
                          </w:tcPr>
                          <w:p w14:paraId="23CD23DB" w14:textId="77777777" w:rsidR="00BA5A84" w:rsidRDefault="00BA5A84">
                            <w:pPr>
                              <w:rPr>
                                <w:rFonts w:ascii="Arial" w:hAnsi="Arial" w:cs="Arial"/>
                                <w:b/>
                                <w:sz w:val="20"/>
                                <w:szCs w:val="20"/>
                              </w:rPr>
                            </w:pPr>
                            <w:r>
                              <w:rPr>
                                <w:rFonts w:ascii="Arial" w:eastAsia="Arial" w:hAnsi="Arial" w:cs="Arial"/>
                                <w:b/>
                                <w:bCs/>
                                <w:sz w:val="20"/>
                                <w:szCs w:val="20"/>
                                <w:lang w:val="cy-GB"/>
                              </w:rPr>
                              <w:t>Trychinebus – camau cyfreithiol (hawliad gwahaniaethu)</w:t>
                            </w:r>
                          </w:p>
                        </w:tc>
                      </w:tr>
                      <w:tr w:rsidR="00BA5A84" w14:paraId="0F061FEB" w14:textId="77777777">
                        <w:trPr>
                          <w:trHeight w:val="515"/>
                        </w:trPr>
                        <w:tc>
                          <w:tcPr>
                            <w:tcW w:w="502" w:type="dxa"/>
                            <w:tcBorders>
                              <w:top w:val="single" w:sz="4" w:space="0" w:color="auto"/>
                              <w:left w:val="single" w:sz="4" w:space="0" w:color="auto"/>
                              <w:bottom w:val="single" w:sz="4" w:space="0" w:color="auto"/>
                              <w:right w:val="single" w:sz="4" w:space="0" w:color="auto"/>
                            </w:tcBorders>
                            <w:hideMark/>
                          </w:tcPr>
                          <w:p w14:paraId="6D617BB5" w14:textId="77777777" w:rsidR="00BA5A84" w:rsidRDefault="00BA5A84">
                            <w:pPr>
                              <w:jc w:val="center"/>
                              <w:rPr>
                                <w:rFonts w:ascii="Arial" w:hAnsi="Arial" w:cs="Arial"/>
                              </w:rPr>
                            </w:pPr>
                            <w:r>
                              <w:rPr>
                                <w:rFonts w:ascii="Arial" w:eastAsia="Arial" w:hAnsi="Arial" w:cs="Arial"/>
                                <w:lang w:val="cy-GB"/>
                              </w:rPr>
                              <w:t>4</w:t>
                            </w:r>
                          </w:p>
                        </w:tc>
                        <w:tc>
                          <w:tcPr>
                            <w:tcW w:w="507" w:type="dxa"/>
                            <w:tcBorders>
                              <w:top w:val="single" w:sz="4" w:space="0" w:color="auto"/>
                              <w:left w:val="single" w:sz="4" w:space="0" w:color="auto"/>
                              <w:bottom w:val="single" w:sz="4" w:space="0" w:color="auto"/>
                              <w:right w:val="single" w:sz="4" w:space="0" w:color="auto"/>
                            </w:tcBorders>
                            <w:hideMark/>
                          </w:tcPr>
                          <w:p w14:paraId="4FD3C6DD" w14:textId="77777777" w:rsidR="00BA5A84" w:rsidRDefault="00BA5A84">
                            <w:pPr>
                              <w:jc w:val="center"/>
                              <w:rPr>
                                <w:rFonts w:ascii="Arial" w:hAnsi="Arial" w:cs="Arial"/>
                              </w:rPr>
                            </w:pPr>
                            <w:r>
                              <w:rPr>
                                <w:rFonts w:ascii="Arial" w:eastAsia="Arial" w:hAnsi="Arial" w:cs="Arial"/>
                                <w:lang w:val="cy-GB"/>
                              </w:rPr>
                              <w:t>H</w:t>
                            </w:r>
                          </w:p>
                        </w:tc>
                        <w:tc>
                          <w:tcPr>
                            <w:tcW w:w="4691" w:type="dxa"/>
                            <w:tcBorders>
                              <w:top w:val="single" w:sz="4" w:space="0" w:color="auto"/>
                              <w:left w:val="single" w:sz="4" w:space="0" w:color="auto"/>
                              <w:bottom w:val="single" w:sz="4" w:space="0" w:color="auto"/>
                              <w:right w:val="single" w:sz="4" w:space="0" w:color="auto"/>
                            </w:tcBorders>
                            <w:hideMark/>
                          </w:tcPr>
                          <w:p w14:paraId="0A80ECB9" w14:textId="77777777" w:rsidR="00BA5A84" w:rsidRDefault="00BA5A84">
                            <w:pPr>
                              <w:rPr>
                                <w:rFonts w:ascii="Arial" w:hAnsi="Arial" w:cs="Arial"/>
                                <w:sz w:val="20"/>
                                <w:szCs w:val="20"/>
                              </w:rPr>
                            </w:pPr>
                            <w:r>
                              <w:rPr>
                                <w:rFonts w:ascii="Arial" w:eastAsia="Arial" w:hAnsi="Arial" w:cs="Arial"/>
                                <w:sz w:val="20"/>
                                <w:szCs w:val="20"/>
                                <w:lang w:val="cy-GB"/>
                              </w:rPr>
                              <w:t>Mawr– mater difrifol a allai arwain at gyhoeddusrwydd negyddol a chamau disgyblu o fewn cyd-destun y Gwasanaeth.</w:t>
                            </w:r>
                          </w:p>
                        </w:tc>
                      </w:tr>
                      <w:tr w:rsidR="00BA5A84" w14:paraId="2C978066" w14:textId="77777777">
                        <w:trPr>
                          <w:trHeight w:val="190"/>
                        </w:trPr>
                        <w:tc>
                          <w:tcPr>
                            <w:tcW w:w="502" w:type="dxa"/>
                            <w:tcBorders>
                              <w:top w:val="single" w:sz="4" w:space="0" w:color="auto"/>
                              <w:left w:val="single" w:sz="4" w:space="0" w:color="auto"/>
                              <w:bottom w:val="single" w:sz="4" w:space="0" w:color="auto"/>
                              <w:right w:val="single" w:sz="4" w:space="0" w:color="auto"/>
                            </w:tcBorders>
                            <w:hideMark/>
                          </w:tcPr>
                          <w:p w14:paraId="79034260" w14:textId="77777777" w:rsidR="00BA5A84" w:rsidRDefault="00BA5A84">
                            <w:pPr>
                              <w:jc w:val="center"/>
                              <w:rPr>
                                <w:rFonts w:ascii="Arial" w:hAnsi="Arial" w:cs="Arial"/>
                              </w:rPr>
                            </w:pPr>
                            <w:r>
                              <w:rPr>
                                <w:rFonts w:ascii="Arial" w:eastAsia="Arial" w:hAnsi="Arial" w:cs="Arial"/>
                                <w:lang w:val="cy-GB"/>
                              </w:rPr>
                              <w:t>3</w:t>
                            </w:r>
                          </w:p>
                        </w:tc>
                        <w:tc>
                          <w:tcPr>
                            <w:tcW w:w="507" w:type="dxa"/>
                            <w:tcBorders>
                              <w:top w:val="single" w:sz="4" w:space="0" w:color="auto"/>
                              <w:left w:val="single" w:sz="4" w:space="0" w:color="auto"/>
                              <w:bottom w:val="single" w:sz="4" w:space="0" w:color="auto"/>
                              <w:right w:val="single" w:sz="4" w:space="0" w:color="auto"/>
                            </w:tcBorders>
                            <w:hideMark/>
                          </w:tcPr>
                          <w:p w14:paraId="0D164C12" w14:textId="77777777" w:rsidR="00BA5A84" w:rsidRDefault="00BA5A84">
                            <w:pPr>
                              <w:jc w:val="center"/>
                              <w:rPr>
                                <w:rFonts w:ascii="Arial" w:hAnsi="Arial" w:cs="Arial"/>
                              </w:rPr>
                            </w:pPr>
                            <w:r>
                              <w:rPr>
                                <w:rFonts w:ascii="Arial" w:eastAsia="Arial" w:hAnsi="Arial" w:cs="Arial"/>
                                <w:lang w:val="cy-GB"/>
                              </w:rPr>
                              <w:t>M</w:t>
                            </w:r>
                          </w:p>
                        </w:tc>
                        <w:tc>
                          <w:tcPr>
                            <w:tcW w:w="4691" w:type="dxa"/>
                            <w:tcBorders>
                              <w:top w:val="single" w:sz="4" w:space="0" w:color="auto"/>
                              <w:left w:val="single" w:sz="4" w:space="0" w:color="auto"/>
                              <w:bottom w:val="single" w:sz="4" w:space="0" w:color="auto"/>
                              <w:right w:val="single" w:sz="4" w:space="0" w:color="auto"/>
                            </w:tcBorders>
                            <w:hideMark/>
                          </w:tcPr>
                          <w:p w14:paraId="2B71174C" w14:textId="77777777" w:rsidR="00BA5A84" w:rsidRDefault="00BA5A84">
                            <w:pPr>
                              <w:rPr>
                                <w:rFonts w:ascii="Arial" w:hAnsi="Arial" w:cs="Arial"/>
                                <w:sz w:val="20"/>
                                <w:szCs w:val="20"/>
                              </w:rPr>
                            </w:pPr>
                            <w:r>
                              <w:rPr>
                                <w:rFonts w:ascii="Arial" w:eastAsia="Arial" w:hAnsi="Arial" w:cs="Arial"/>
                                <w:sz w:val="20"/>
                                <w:szCs w:val="20"/>
                                <w:lang w:val="cy-GB"/>
                              </w:rPr>
                              <w:t>Cymedrol – cwyn allanol neu gŵyn fewnol.</w:t>
                            </w:r>
                          </w:p>
                        </w:tc>
                      </w:tr>
                      <w:tr w:rsidR="00BA5A84" w14:paraId="469FFC36" w14:textId="77777777">
                        <w:trPr>
                          <w:trHeight w:val="343"/>
                        </w:trPr>
                        <w:tc>
                          <w:tcPr>
                            <w:tcW w:w="502" w:type="dxa"/>
                            <w:tcBorders>
                              <w:top w:val="single" w:sz="4" w:space="0" w:color="auto"/>
                              <w:left w:val="single" w:sz="4" w:space="0" w:color="auto"/>
                              <w:bottom w:val="single" w:sz="4" w:space="0" w:color="auto"/>
                              <w:right w:val="single" w:sz="4" w:space="0" w:color="auto"/>
                            </w:tcBorders>
                            <w:hideMark/>
                          </w:tcPr>
                          <w:p w14:paraId="4B258EF6" w14:textId="77777777" w:rsidR="00BA5A84" w:rsidRDefault="00BA5A84">
                            <w:pPr>
                              <w:jc w:val="center"/>
                              <w:rPr>
                                <w:rFonts w:ascii="Arial" w:hAnsi="Arial" w:cs="Arial"/>
                              </w:rPr>
                            </w:pPr>
                            <w:r>
                              <w:rPr>
                                <w:rFonts w:ascii="Arial" w:eastAsia="Arial" w:hAnsi="Arial" w:cs="Arial"/>
                                <w:lang w:val="cy-GB"/>
                              </w:rPr>
                              <w:t>2</w:t>
                            </w:r>
                          </w:p>
                        </w:tc>
                        <w:tc>
                          <w:tcPr>
                            <w:tcW w:w="507" w:type="dxa"/>
                            <w:tcBorders>
                              <w:top w:val="single" w:sz="4" w:space="0" w:color="auto"/>
                              <w:left w:val="single" w:sz="4" w:space="0" w:color="auto"/>
                              <w:bottom w:val="single" w:sz="4" w:space="0" w:color="auto"/>
                              <w:right w:val="single" w:sz="4" w:space="0" w:color="auto"/>
                            </w:tcBorders>
                            <w:hideMark/>
                          </w:tcPr>
                          <w:p w14:paraId="7AEA5F43" w14:textId="77777777" w:rsidR="00BA5A84" w:rsidRDefault="00BA5A84">
                            <w:pPr>
                              <w:jc w:val="center"/>
                              <w:rPr>
                                <w:rFonts w:ascii="Arial" w:hAnsi="Arial" w:cs="Arial"/>
                              </w:rPr>
                            </w:pPr>
                            <w:r>
                              <w:rPr>
                                <w:rFonts w:ascii="Arial" w:eastAsia="Arial" w:hAnsi="Arial" w:cs="Arial"/>
                                <w:lang w:val="cy-GB"/>
                              </w:rPr>
                              <w:t>L</w:t>
                            </w:r>
                          </w:p>
                        </w:tc>
                        <w:tc>
                          <w:tcPr>
                            <w:tcW w:w="4691" w:type="dxa"/>
                            <w:tcBorders>
                              <w:top w:val="single" w:sz="4" w:space="0" w:color="auto"/>
                              <w:left w:val="single" w:sz="4" w:space="0" w:color="auto"/>
                              <w:bottom w:val="single" w:sz="4" w:space="0" w:color="auto"/>
                              <w:right w:val="single" w:sz="4" w:space="0" w:color="auto"/>
                            </w:tcBorders>
                            <w:hideMark/>
                          </w:tcPr>
                          <w:p w14:paraId="0C557CC3" w14:textId="77777777" w:rsidR="00BA5A84" w:rsidRDefault="00BA5A84">
                            <w:pPr>
                              <w:rPr>
                                <w:rFonts w:ascii="Arial" w:hAnsi="Arial" w:cs="Arial"/>
                                <w:sz w:val="20"/>
                                <w:szCs w:val="20"/>
                              </w:rPr>
                            </w:pPr>
                            <w:r>
                              <w:rPr>
                                <w:rFonts w:ascii="Arial" w:eastAsia="Arial" w:hAnsi="Arial" w:cs="Arial"/>
                                <w:sz w:val="20"/>
                                <w:szCs w:val="20"/>
                                <w:lang w:val="cy-GB"/>
                              </w:rPr>
                              <w:t>Bach – mae angen gwneud mân-ddiwygiadau neu newidiadau ychwanegol i'r polisi.</w:t>
                            </w:r>
                          </w:p>
                        </w:tc>
                      </w:tr>
                      <w:tr w:rsidR="00BA5A84" w14:paraId="49227604" w14:textId="77777777">
                        <w:trPr>
                          <w:trHeight w:val="190"/>
                        </w:trPr>
                        <w:tc>
                          <w:tcPr>
                            <w:tcW w:w="502" w:type="dxa"/>
                            <w:tcBorders>
                              <w:top w:val="single" w:sz="4" w:space="0" w:color="auto"/>
                              <w:left w:val="single" w:sz="4" w:space="0" w:color="auto"/>
                              <w:bottom w:val="single" w:sz="4" w:space="0" w:color="auto"/>
                              <w:right w:val="single" w:sz="4" w:space="0" w:color="auto"/>
                            </w:tcBorders>
                            <w:hideMark/>
                          </w:tcPr>
                          <w:p w14:paraId="029B8660" w14:textId="77777777" w:rsidR="00BA5A84" w:rsidRDefault="00BA5A84">
                            <w:pPr>
                              <w:jc w:val="center"/>
                              <w:rPr>
                                <w:rFonts w:ascii="Arial" w:hAnsi="Arial" w:cs="Arial"/>
                              </w:rPr>
                            </w:pPr>
                            <w:r>
                              <w:rPr>
                                <w:rFonts w:ascii="Arial" w:eastAsia="Arial" w:hAnsi="Arial" w:cs="Arial"/>
                                <w:lang w:val="cy-GB"/>
                              </w:rPr>
                              <w:t>1</w:t>
                            </w:r>
                          </w:p>
                        </w:tc>
                        <w:tc>
                          <w:tcPr>
                            <w:tcW w:w="507" w:type="dxa"/>
                            <w:tcBorders>
                              <w:top w:val="single" w:sz="4" w:space="0" w:color="auto"/>
                              <w:left w:val="single" w:sz="4" w:space="0" w:color="auto"/>
                              <w:bottom w:val="single" w:sz="4" w:space="0" w:color="auto"/>
                              <w:right w:val="single" w:sz="4" w:space="0" w:color="auto"/>
                            </w:tcBorders>
                            <w:hideMark/>
                          </w:tcPr>
                          <w:p w14:paraId="237ED3CA" w14:textId="77777777" w:rsidR="00BA5A84" w:rsidRDefault="00BA5A84">
                            <w:pPr>
                              <w:jc w:val="center"/>
                              <w:rPr>
                                <w:rFonts w:ascii="Arial" w:hAnsi="Arial" w:cs="Arial"/>
                              </w:rPr>
                            </w:pPr>
                            <w:r>
                              <w:rPr>
                                <w:rFonts w:ascii="Arial" w:eastAsia="Arial" w:hAnsi="Arial" w:cs="Arial"/>
                                <w:lang w:val="cy-GB"/>
                              </w:rPr>
                              <w:t>VL</w:t>
                            </w:r>
                          </w:p>
                        </w:tc>
                        <w:tc>
                          <w:tcPr>
                            <w:tcW w:w="4691" w:type="dxa"/>
                            <w:tcBorders>
                              <w:top w:val="single" w:sz="4" w:space="0" w:color="auto"/>
                              <w:left w:val="single" w:sz="4" w:space="0" w:color="auto"/>
                              <w:bottom w:val="single" w:sz="4" w:space="0" w:color="auto"/>
                              <w:right w:val="single" w:sz="4" w:space="0" w:color="auto"/>
                            </w:tcBorders>
                            <w:hideMark/>
                          </w:tcPr>
                          <w:p w14:paraId="538FA7BA" w14:textId="77777777" w:rsidR="00BA5A84" w:rsidRDefault="00BA5A84">
                            <w:pPr>
                              <w:rPr>
                                <w:rFonts w:ascii="Arial" w:hAnsi="Arial" w:cs="Arial"/>
                                <w:sz w:val="20"/>
                                <w:szCs w:val="20"/>
                              </w:rPr>
                            </w:pPr>
                            <w:r>
                              <w:rPr>
                                <w:rFonts w:ascii="Arial" w:eastAsia="Arial" w:hAnsi="Arial" w:cs="Arial"/>
                                <w:sz w:val="20"/>
                                <w:szCs w:val="20"/>
                                <w:lang w:val="cy-GB"/>
                              </w:rPr>
                              <w:t>Bach iawn – dim ond mân ystyriaethau sy'n ofynnol.</w:t>
                            </w:r>
                          </w:p>
                        </w:tc>
                      </w:tr>
                    </w:tbl>
                    <w:p w14:paraId="4A16636D" w14:textId="77777777" w:rsidR="00BA5A84" w:rsidRDefault="00BA5A84" w:rsidP="002B05D1"/>
                  </w:txbxContent>
                </v:textbox>
                <w10:wrap anchorx="margin"/>
              </v:shape>
            </w:pict>
          </mc:Fallback>
        </mc:AlternateContent>
      </w:r>
    </w:p>
    <w:p w14:paraId="3AC3A2A5" w14:textId="2CEE38D4" w:rsidR="00191ACB" w:rsidRPr="00696D85" w:rsidRDefault="00191ACB" w:rsidP="00191ACB">
      <w:pPr>
        <w:spacing w:after="160" w:line="259" w:lineRule="auto"/>
        <w:rPr>
          <w:rFonts w:ascii="Arial" w:eastAsia="Times New Roman" w:hAnsi="Arial" w:cs="Arial"/>
          <w:sz w:val="24"/>
          <w:szCs w:val="24"/>
        </w:rPr>
      </w:pPr>
    </w:p>
    <w:p w14:paraId="7E4355BA" w14:textId="1B3AB932" w:rsidR="00191ACB" w:rsidRPr="00696D85" w:rsidRDefault="00191ACB" w:rsidP="00191ACB">
      <w:pPr>
        <w:spacing w:after="160" w:line="259" w:lineRule="auto"/>
        <w:rPr>
          <w:rFonts w:ascii="Arial" w:eastAsia="Times New Roman" w:hAnsi="Arial" w:cs="Arial"/>
          <w:sz w:val="24"/>
          <w:szCs w:val="24"/>
        </w:rPr>
      </w:pPr>
    </w:p>
    <w:p w14:paraId="783CACD7" w14:textId="77777777" w:rsidR="00191ACB" w:rsidRPr="00696D85" w:rsidRDefault="00191ACB" w:rsidP="00191ACB">
      <w:pPr>
        <w:spacing w:after="160" w:line="259" w:lineRule="auto"/>
        <w:rPr>
          <w:rFonts w:ascii="Arial" w:eastAsia="Times New Roman" w:hAnsi="Arial" w:cs="Arial"/>
          <w:sz w:val="24"/>
          <w:szCs w:val="24"/>
        </w:rPr>
      </w:pPr>
    </w:p>
    <w:p w14:paraId="4ABFA014" w14:textId="77777777" w:rsidR="00191ACB" w:rsidRPr="00696D85" w:rsidRDefault="00191ACB" w:rsidP="00191ACB">
      <w:pPr>
        <w:spacing w:after="160" w:line="259" w:lineRule="auto"/>
        <w:rPr>
          <w:rFonts w:ascii="Arial" w:eastAsia="Times New Roman" w:hAnsi="Arial" w:cs="Arial"/>
          <w:sz w:val="24"/>
          <w:szCs w:val="24"/>
        </w:rPr>
      </w:pPr>
    </w:p>
    <w:p w14:paraId="346CEF5D" w14:textId="77777777" w:rsidR="00191ACB" w:rsidRPr="00696D85" w:rsidRDefault="00191ACB" w:rsidP="00191ACB">
      <w:pPr>
        <w:spacing w:after="160" w:line="259" w:lineRule="auto"/>
        <w:rPr>
          <w:rFonts w:ascii="Arial" w:eastAsia="Times New Roman" w:hAnsi="Arial" w:cs="Arial"/>
          <w:sz w:val="24"/>
          <w:szCs w:val="24"/>
        </w:rPr>
      </w:pPr>
    </w:p>
    <w:p w14:paraId="5227A34B" w14:textId="77777777" w:rsidR="00191ACB" w:rsidRDefault="00191ACB" w:rsidP="00191ACB">
      <w:pPr>
        <w:spacing w:after="160" w:line="259" w:lineRule="auto"/>
        <w:rPr>
          <w:rFonts w:ascii="Arial" w:eastAsia="Times New Roman" w:hAnsi="Arial" w:cs="Arial"/>
          <w:sz w:val="24"/>
          <w:szCs w:val="24"/>
        </w:rPr>
      </w:pPr>
    </w:p>
    <w:tbl>
      <w:tblPr>
        <w:tblW w:w="1516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10064"/>
        <w:gridCol w:w="2835"/>
      </w:tblGrid>
      <w:tr w:rsidR="002B05D1" w14:paraId="145D8ACD" w14:textId="77777777" w:rsidTr="008C1477">
        <w:trPr>
          <w:trHeight w:val="300"/>
        </w:trPr>
        <w:tc>
          <w:tcPr>
            <w:tcW w:w="2269" w:type="dxa"/>
            <w:tcBorders>
              <w:bottom w:val="single" w:sz="4" w:space="0" w:color="auto"/>
            </w:tcBorders>
          </w:tcPr>
          <w:p w14:paraId="57E3D94D" w14:textId="77777777" w:rsidR="002B05D1" w:rsidRPr="00696D85" w:rsidRDefault="002B05D1" w:rsidP="008C1477">
            <w:pPr>
              <w:spacing w:after="0" w:line="240" w:lineRule="auto"/>
              <w:jc w:val="center"/>
              <w:rPr>
                <w:rFonts w:ascii="Arial" w:eastAsia="Times New Roman" w:hAnsi="Arial" w:cs="Arial"/>
                <w:b/>
              </w:rPr>
            </w:pPr>
            <w:r>
              <w:rPr>
                <w:rFonts w:ascii="Arial" w:eastAsia="Arial" w:hAnsi="Arial" w:cs="Arial"/>
                <w:b/>
                <w:bCs/>
                <w:lang w:val="cy-GB"/>
              </w:rPr>
              <w:t>Sgôr Risg Gyffredinol</w:t>
            </w:r>
          </w:p>
        </w:tc>
        <w:tc>
          <w:tcPr>
            <w:tcW w:w="10064" w:type="dxa"/>
          </w:tcPr>
          <w:p w14:paraId="5B143B22" w14:textId="58568EC4" w:rsidR="002B05D1" w:rsidRPr="00696D85" w:rsidRDefault="002B05D1" w:rsidP="008C1477">
            <w:pPr>
              <w:spacing w:after="0" w:line="240" w:lineRule="auto"/>
              <w:jc w:val="center"/>
              <w:rPr>
                <w:rFonts w:ascii="Arial" w:eastAsia="Times New Roman" w:hAnsi="Arial" w:cs="Arial"/>
                <w:b/>
              </w:rPr>
            </w:pPr>
            <w:r>
              <w:rPr>
                <w:rFonts w:ascii="Arial" w:eastAsia="Arial" w:hAnsi="Arial" w:cs="Arial"/>
                <w:b/>
                <w:bCs/>
                <w:lang w:val="cy-GB"/>
              </w:rPr>
              <w:t>Disgrifiad</w:t>
            </w:r>
          </w:p>
        </w:tc>
        <w:tc>
          <w:tcPr>
            <w:tcW w:w="2835" w:type="dxa"/>
          </w:tcPr>
          <w:p w14:paraId="322D713A" w14:textId="77777777" w:rsidR="002B05D1" w:rsidRPr="00696D85" w:rsidRDefault="002B05D1" w:rsidP="008C1477">
            <w:pPr>
              <w:spacing w:after="0" w:line="240" w:lineRule="auto"/>
              <w:jc w:val="center"/>
              <w:rPr>
                <w:rFonts w:ascii="Arial" w:eastAsia="Times New Roman" w:hAnsi="Arial" w:cs="Arial"/>
                <w:b/>
              </w:rPr>
            </w:pPr>
            <w:r>
              <w:rPr>
                <w:rFonts w:ascii="Arial" w:eastAsia="Arial" w:hAnsi="Arial" w:cs="Arial"/>
                <w:b/>
                <w:bCs/>
                <w:lang w:val="cy-GB"/>
              </w:rPr>
              <w:t>Monitro</w:t>
            </w:r>
          </w:p>
        </w:tc>
      </w:tr>
      <w:tr w:rsidR="002B05D1" w:rsidRPr="008A4BDF" w14:paraId="5F09D6F4" w14:textId="77777777" w:rsidTr="008C1477">
        <w:trPr>
          <w:trHeight w:val="300"/>
        </w:trPr>
        <w:tc>
          <w:tcPr>
            <w:tcW w:w="2269" w:type="dxa"/>
            <w:tcBorders>
              <w:bottom w:val="single" w:sz="4" w:space="0" w:color="auto"/>
            </w:tcBorders>
            <w:shd w:val="clear" w:color="auto" w:fill="00FF00"/>
          </w:tcPr>
          <w:p w14:paraId="63A28DF2" w14:textId="77777777" w:rsidR="002B05D1" w:rsidRDefault="002B05D1" w:rsidP="008C1477">
            <w:pPr>
              <w:spacing w:after="0" w:line="240" w:lineRule="auto"/>
              <w:jc w:val="center"/>
              <w:rPr>
                <w:rFonts w:ascii="Arial" w:eastAsia="Times New Roman" w:hAnsi="Arial" w:cs="Arial"/>
                <w:b/>
              </w:rPr>
            </w:pPr>
            <w:r>
              <w:rPr>
                <w:rFonts w:ascii="Arial" w:eastAsia="Arial" w:hAnsi="Arial" w:cs="Arial"/>
                <w:b/>
                <w:bCs/>
                <w:lang w:val="cy-GB"/>
              </w:rPr>
              <w:t>1 – 4</w:t>
            </w:r>
          </w:p>
          <w:p w14:paraId="6E2C74F2" w14:textId="77777777" w:rsidR="002B05D1" w:rsidRPr="00696D85" w:rsidRDefault="002B05D1" w:rsidP="008C1477">
            <w:pPr>
              <w:spacing w:after="0" w:line="240" w:lineRule="auto"/>
              <w:jc w:val="center"/>
              <w:rPr>
                <w:rFonts w:ascii="Arial" w:eastAsia="Times New Roman" w:hAnsi="Arial" w:cs="Arial"/>
                <w:b/>
              </w:rPr>
            </w:pPr>
            <w:r>
              <w:rPr>
                <w:rFonts w:ascii="Arial" w:eastAsia="Arial" w:hAnsi="Arial" w:cs="Arial"/>
                <w:b/>
                <w:bCs/>
                <w:lang w:val="cy-GB"/>
              </w:rPr>
              <w:t>Modd ei reoli</w:t>
            </w:r>
          </w:p>
        </w:tc>
        <w:tc>
          <w:tcPr>
            <w:tcW w:w="10064" w:type="dxa"/>
          </w:tcPr>
          <w:p w14:paraId="3A8F67AB" w14:textId="77777777" w:rsidR="002B05D1" w:rsidRPr="00C616F5" w:rsidRDefault="002B05D1" w:rsidP="008C1477">
            <w:pPr>
              <w:spacing w:after="0" w:line="240" w:lineRule="auto"/>
              <w:rPr>
                <w:rFonts w:ascii="Arial" w:eastAsia="Times New Roman" w:hAnsi="Arial" w:cs="Arial"/>
                <w:highlight w:val="yellow"/>
                <w:lang w:val="cy-GB"/>
              </w:rPr>
            </w:pPr>
            <w:r>
              <w:rPr>
                <w:rFonts w:ascii="Arial" w:eastAsia="Arial" w:hAnsi="Arial" w:cs="Arial"/>
                <w:lang w:val="cy-GB"/>
              </w:rPr>
              <w:t>Gall y risg fod mor isel nes bod y Gwasanaeth yn dewis derbyn y risg ac yn syml gofnodi ei fod wedi ei nodi ac, oherwydd ei debygolrwydd neu effaith isel, na fydd angen cymryd camau pellach. Fel arall, efallai y bydd mân ystyriaethau ar ôl gweithredu. Fel arall, efallai y bydd angen ymdrin â mân ystyriaethau wrth eu gweithredu.</w:t>
            </w:r>
          </w:p>
        </w:tc>
        <w:tc>
          <w:tcPr>
            <w:tcW w:w="2835" w:type="dxa"/>
            <w:vMerge w:val="restart"/>
          </w:tcPr>
          <w:p w14:paraId="2A88D96C" w14:textId="77777777" w:rsidR="002B05D1" w:rsidRPr="00366787" w:rsidRDefault="002B05D1" w:rsidP="008C1477">
            <w:pPr>
              <w:spacing w:after="0" w:line="240" w:lineRule="auto"/>
              <w:rPr>
                <w:rFonts w:ascii="Arial" w:eastAsia="Times New Roman" w:hAnsi="Arial" w:cs="Arial"/>
                <w:lang w:val="cy-GB"/>
              </w:rPr>
            </w:pPr>
            <w:r>
              <w:rPr>
                <w:rFonts w:ascii="Arial" w:eastAsia="Arial" w:hAnsi="Arial" w:cs="Arial"/>
                <w:lang w:val="cy-GB"/>
              </w:rPr>
              <w:t>Bydd Arweinydd y Prosiect yn cynnal goruchwyliaeth ac yn parhau i reoli'n lleol.</w:t>
            </w:r>
          </w:p>
        </w:tc>
      </w:tr>
      <w:tr w:rsidR="002B05D1" w:rsidRPr="008A4BDF" w14:paraId="7E8BAC7B" w14:textId="77777777" w:rsidTr="008C1477">
        <w:trPr>
          <w:trHeight w:val="300"/>
        </w:trPr>
        <w:tc>
          <w:tcPr>
            <w:tcW w:w="2269" w:type="dxa"/>
            <w:tcBorders>
              <w:bottom w:val="single" w:sz="4" w:space="0" w:color="auto"/>
            </w:tcBorders>
            <w:shd w:val="clear" w:color="auto" w:fill="FFFF00"/>
          </w:tcPr>
          <w:p w14:paraId="17883CDD" w14:textId="77777777" w:rsidR="002B05D1" w:rsidRDefault="002B05D1" w:rsidP="008C1477">
            <w:pPr>
              <w:spacing w:after="0" w:line="240" w:lineRule="auto"/>
              <w:jc w:val="center"/>
              <w:rPr>
                <w:rFonts w:ascii="Arial" w:eastAsia="Times New Roman" w:hAnsi="Arial" w:cs="Arial"/>
                <w:b/>
              </w:rPr>
            </w:pPr>
            <w:r>
              <w:rPr>
                <w:rFonts w:ascii="Arial" w:eastAsia="Arial" w:hAnsi="Arial" w:cs="Arial"/>
                <w:b/>
                <w:bCs/>
                <w:lang w:val="cy-GB"/>
              </w:rPr>
              <w:t xml:space="preserve">5 – </w:t>
            </w:r>
            <w:r>
              <w:rPr>
                <w:rFonts w:ascii="Arial" w:eastAsia="Arial" w:hAnsi="Arial" w:cs="Arial"/>
                <w:lang w:val="cy-GB"/>
              </w:rPr>
              <w:t>10</w:t>
            </w:r>
          </w:p>
          <w:p w14:paraId="6093A52D" w14:textId="77777777" w:rsidR="002B05D1" w:rsidRDefault="002B05D1" w:rsidP="008C1477">
            <w:pPr>
              <w:spacing w:after="0" w:line="240" w:lineRule="auto"/>
              <w:jc w:val="center"/>
              <w:rPr>
                <w:rFonts w:ascii="Arial" w:eastAsia="Times New Roman" w:hAnsi="Arial" w:cs="Arial"/>
                <w:b/>
              </w:rPr>
            </w:pPr>
            <w:r>
              <w:rPr>
                <w:rFonts w:ascii="Arial" w:eastAsia="Arial" w:hAnsi="Arial" w:cs="Arial"/>
                <w:b/>
                <w:bCs/>
                <w:lang w:val="cy-GB"/>
              </w:rPr>
              <w:t>Canolig</w:t>
            </w:r>
          </w:p>
        </w:tc>
        <w:tc>
          <w:tcPr>
            <w:tcW w:w="10064" w:type="dxa"/>
          </w:tcPr>
          <w:p w14:paraId="1B34A6B6" w14:textId="77777777" w:rsidR="002B05D1" w:rsidRPr="00C616F5" w:rsidRDefault="002B05D1" w:rsidP="008C1477">
            <w:pPr>
              <w:spacing w:after="0" w:line="240" w:lineRule="auto"/>
              <w:rPr>
                <w:rFonts w:ascii="Arial" w:eastAsia="Times New Roman" w:hAnsi="Arial" w:cs="Arial"/>
                <w:highlight w:val="yellow"/>
                <w:lang w:val="cy-GB"/>
              </w:rPr>
            </w:pPr>
            <w:r>
              <w:rPr>
                <w:rFonts w:ascii="Arial" w:eastAsia="Arial" w:hAnsi="Arial" w:cs="Arial"/>
                <w:lang w:val="cy-GB"/>
              </w:rPr>
              <w:t>Bydd perchennog yr AEG yn lliniaru risgiau a nodwyd drwy wneud gwelliannau bach neu weithredu rheolaethau pellach i leihau neu ddileu'r risg. Fel arall, gallai'r perchennog gadarnhau bod pob cam rhesymol wedi'i gymryd i liniaru'r risg ac nad oes unrhyw gamau rhesymol pellach yn bosibl.</w:t>
            </w:r>
          </w:p>
        </w:tc>
        <w:tc>
          <w:tcPr>
            <w:tcW w:w="2835" w:type="dxa"/>
            <w:vMerge/>
          </w:tcPr>
          <w:p w14:paraId="4DEC5528" w14:textId="77777777" w:rsidR="002B05D1" w:rsidRPr="00366787" w:rsidRDefault="002B05D1" w:rsidP="008C1477">
            <w:pPr>
              <w:spacing w:after="0" w:line="240" w:lineRule="auto"/>
              <w:rPr>
                <w:rFonts w:ascii="Arial" w:eastAsia="Times New Roman" w:hAnsi="Arial" w:cs="Arial"/>
                <w:lang w:val="cy-GB"/>
              </w:rPr>
            </w:pPr>
          </w:p>
        </w:tc>
      </w:tr>
      <w:tr w:rsidR="002B05D1" w:rsidRPr="008A4BDF" w14:paraId="2053C245" w14:textId="77777777" w:rsidTr="008C1477">
        <w:trPr>
          <w:trHeight w:val="300"/>
        </w:trPr>
        <w:tc>
          <w:tcPr>
            <w:tcW w:w="2269" w:type="dxa"/>
            <w:shd w:val="clear" w:color="auto" w:fill="FFC000"/>
          </w:tcPr>
          <w:p w14:paraId="4F64D96D" w14:textId="77777777" w:rsidR="002B05D1" w:rsidRDefault="002B05D1" w:rsidP="008C1477">
            <w:pPr>
              <w:spacing w:after="0" w:line="240" w:lineRule="auto"/>
              <w:jc w:val="center"/>
              <w:rPr>
                <w:rFonts w:ascii="Arial" w:eastAsia="Times New Roman" w:hAnsi="Arial" w:cs="Arial"/>
                <w:b/>
              </w:rPr>
            </w:pPr>
            <w:r>
              <w:rPr>
                <w:rFonts w:ascii="Arial" w:eastAsia="Arial" w:hAnsi="Arial" w:cs="Arial"/>
                <w:b/>
                <w:bCs/>
                <w:lang w:val="cy-GB"/>
              </w:rPr>
              <w:t xml:space="preserve">12 – </w:t>
            </w:r>
            <w:r>
              <w:rPr>
                <w:rFonts w:ascii="Arial" w:eastAsia="Arial" w:hAnsi="Arial" w:cs="Arial"/>
                <w:lang w:val="cy-GB"/>
              </w:rPr>
              <w:t>15</w:t>
            </w:r>
          </w:p>
          <w:p w14:paraId="6AF6166B" w14:textId="77777777" w:rsidR="002B05D1" w:rsidRPr="00696D85" w:rsidRDefault="002B05D1" w:rsidP="008C1477">
            <w:pPr>
              <w:spacing w:after="0" w:line="240" w:lineRule="auto"/>
              <w:jc w:val="center"/>
              <w:rPr>
                <w:rFonts w:ascii="Arial" w:eastAsia="Times New Roman" w:hAnsi="Arial" w:cs="Arial"/>
                <w:b/>
              </w:rPr>
            </w:pPr>
            <w:r>
              <w:rPr>
                <w:rFonts w:ascii="Arial" w:eastAsia="Arial" w:hAnsi="Arial" w:cs="Arial"/>
                <w:b/>
                <w:bCs/>
                <w:lang w:val="cy-GB"/>
              </w:rPr>
              <w:t>Uchel</w:t>
            </w:r>
          </w:p>
        </w:tc>
        <w:tc>
          <w:tcPr>
            <w:tcW w:w="10064" w:type="dxa"/>
          </w:tcPr>
          <w:p w14:paraId="7DC6EF51" w14:textId="77777777" w:rsidR="002B05D1" w:rsidRPr="00C616F5" w:rsidRDefault="002B05D1" w:rsidP="008C1477">
            <w:pPr>
              <w:spacing w:after="0" w:line="240" w:lineRule="auto"/>
              <w:rPr>
                <w:rFonts w:ascii="Arial" w:eastAsia="Times New Roman" w:hAnsi="Arial" w:cs="Arial"/>
                <w:highlight w:val="yellow"/>
                <w:lang w:val="cy-GB"/>
              </w:rPr>
            </w:pPr>
            <w:r>
              <w:rPr>
                <w:rFonts w:ascii="Arial" w:eastAsia="Arial" w:hAnsi="Arial" w:cs="Arial"/>
                <w:lang w:val="cy-GB"/>
              </w:rPr>
              <w:t>Ni ellir cyflwyno'r polisi, y prosiect neu'r gwasanaeth hwn nes ein bod wedi ymgynghori'n fanwl yn allanol ac / neu'n fewnol gyda'r rhai y mae'r maes gwaith hwn yn effeithio arnynt.</w:t>
            </w:r>
          </w:p>
        </w:tc>
        <w:tc>
          <w:tcPr>
            <w:tcW w:w="2835" w:type="dxa"/>
            <w:vMerge w:val="restart"/>
          </w:tcPr>
          <w:p w14:paraId="53D7FEB8" w14:textId="77777777" w:rsidR="002B05D1" w:rsidRPr="00366787" w:rsidRDefault="002B05D1" w:rsidP="008C1477">
            <w:pPr>
              <w:spacing w:after="0" w:line="240" w:lineRule="auto"/>
              <w:rPr>
                <w:rFonts w:ascii="Arial" w:eastAsia="Times New Roman" w:hAnsi="Arial" w:cs="Arial"/>
                <w:lang w:val="cy-GB"/>
              </w:rPr>
            </w:pPr>
            <w:r>
              <w:rPr>
                <w:rFonts w:ascii="Arial" w:eastAsia="Arial" w:hAnsi="Arial" w:cs="Arial"/>
                <w:lang w:val="cy-GB"/>
              </w:rPr>
              <w:t xml:space="preserve">Bydd angen gweithredu pellach ar sgorau dros 12, ac ar yr adeg honno byddai'n ddoeth ymgynghori â noddwr neu Brif Swyddog y prosiect perthnasol.      .   </w:t>
            </w:r>
          </w:p>
        </w:tc>
      </w:tr>
      <w:tr w:rsidR="002B05D1" w:rsidRPr="008A4BDF" w14:paraId="7719418E" w14:textId="77777777" w:rsidTr="008C1477">
        <w:trPr>
          <w:trHeight w:val="300"/>
        </w:trPr>
        <w:tc>
          <w:tcPr>
            <w:tcW w:w="2269" w:type="dxa"/>
            <w:shd w:val="clear" w:color="auto" w:fill="FF0000"/>
          </w:tcPr>
          <w:p w14:paraId="48509A59" w14:textId="77777777" w:rsidR="002B05D1" w:rsidRDefault="002B05D1" w:rsidP="008C1477">
            <w:pPr>
              <w:spacing w:after="0" w:line="240" w:lineRule="auto"/>
              <w:jc w:val="center"/>
              <w:rPr>
                <w:rFonts w:ascii="Arial" w:eastAsia="Times New Roman" w:hAnsi="Arial" w:cs="Arial"/>
                <w:b/>
              </w:rPr>
            </w:pPr>
            <w:r>
              <w:rPr>
                <w:rFonts w:ascii="Arial" w:eastAsia="Arial" w:hAnsi="Arial" w:cs="Arial"/>
                <w:b/>
                <w:bCs/>
                <w:lang w:val="cy-GB"/>
              </w:rPr>
              <w:t>16 – 25</w:t>
            </w:r>
          </w:p>
          <w:p w14:paraId="573E1488" w14:textId="77777777" w:rsidR="002B05D1" w:rsidRPr="00696D85" w:rsidRDefault="002B05D1" w:rsidP="008C1477">
            <w:pPr>
              <w:spacing w:after="0" w:line="240" w:lineRule="auto"/>
              <w:jc w:val="center"/>
              <w:rPr>
                <w:rFonts w:ascii="Arial" w:eastAsia="Times New Roman" w:hAnsi="Arial" w:cs="Arial"/>
                <w:b/>
              </w:rPr>
            </w:pPr>
            <w:r>
              <w:rPr>
                <w:rFonts w:ascii="Arial" w:eastAsia="Arial" w:hAnsi="Arial" w:cs="Arial"/>
                <w:b/>
                <w:bCs/>
                <w:lang w:val="cy-GB"/>
              </w:rPr>
              <w:t>Uchel iawn</w:t>
            </w:r>
          </w:p>
        </w:tc>
        <w:tc>
          <w:tcPr>
            <w:tcW w:w="10064" w:type="dxa"/>
          </w:tcPr>
          <w:p w14:paraId="03A69B33" w14:textId="77777777" w:rsidR="002B05D1" w:rsidRPr="00C616F5" w:rsidRDefault="002B05D1" w:rsidP="008C1477">
            <w:pPr>
              <w:spacing w:after="0" w:line="240" w:lineRule="auto"/>
              <w:rPr>
                <w:rFonts w:ascii="Arial" w:eastAsia="Times New Roman" w:hAnsi="Arial" w:cs="Arial"/>
                <w:highlight w:val="yellow"/>
                <w:lang w:val="cy-GB"/>
              </w:rPr>
            </w:pPr>
            <w:r>
              <w:rPr>
                <w:rFonts w:ascii="Arial" w:eastAsia="Arial" w:hAnsi="Arial" w:cs="Arial"/>
                <w:lang w:val="cy-GB"/>
              </w:rPr>
              <w:t>Mae risg uchel wedi'i nodi, felly gweithredwch ar unwaith. Os yw camau cyfreithiol yn debygol, yna ni all y Gwasanaeth fwrw ymlaen â'r polisi heb ei newid yn sylfaenol. Os yw'r effaith yn parhau'n Tudalen ddifrifol hyd yn oed ar ôl cymryd camau lliniaru, yna bydd yn rhaid ymgynghori â grwpiau mewnol ac / neu allanol.</w:t>
            </w:r>
          </w:p>
        </w:tc>
        <w:tc>
          <w:tcPr>
            <w:tcW w:w="2835" w:type="dxa"/>
            <w:vMerge/>
          </w:tcPr>
          <w:p w14:paraId="299C9552" w14:textId="77777777" w:rsidR="002B05D1" w:rsidRPr="00366787" w:rsidRDefault="002B05D1" w:rsidP="008C1477">
            <w:pPr>
              <w:spacing w:after="0" w:line="240" w:lineRule="auto"/>
              <w:rPr>
                <w:rFonts w:ascii="Arial" w:eastAsia="Times New Roman" w:hAnsi="Arial" w:cs="Arial"/>
                <w:sz w:val="28"/>
                <w:szCs w:val="28"/>
                <w:lang w:val="cy-GB"/>
              </w:rPr>
            </w:pPr>
          </w:p>
        </w:tc>
      </w:tr>
    </w:tbl>
    <w:p w14:paraId="0BA7EF49" w14:textId="77777777" w:rsidR="006636FA" w:rsidRPr="006636FA" w:rsidRDefault="006636FA" w:rsidP="006636FA">
      <w:pPr>
        <w:spacing w:after="0" w:line="240" w:lineRule="auto"/>
        <w:outlineLvl w:val="0"/>
        <w:rPr>
          <w:rFonts w:ascii="Arial" w:eastAsia="Times New Roman" w:hAnsi="Arial" w:cs="Arial"/>
          <w:b/>
          <w:sz w:val="28"/>
          <w:szCs w:val="28"/>
          <w:lang w:val="cy-GB"/>
        </w:rPr>
      </w:pPr>
      <w:r w:rsidRPr="006636FA">
        <w:rPr>
          <w:rFonts w:ascii="Arial" w:eastAsia="Arial" w:hAnsi="Arial" w:cs="Arial"/>
          <w:b/>
          <w:bCs/>
          <w:sz w:val="28"/>
          <w:szCs w:val="28"/>
          <w:lang w:val="cy-GB"/>
        </w:rPr>
        <w:lastRenderedPageBreak/>
        <w:t>FFURFLEN ASESIAD O'R EFFAITH AR GYDRADDOLDEB</w:t>
      </w:r>
    </w:p>
    <w:p w14:paraId="44936A8F" w14:textId="77777777" w:rsidR="006636FA" w:rsidRPr="006636FA" w:rsidRDefault="006636FA" w:rsidP="006636FA">
      <w:pPr>
        <w:spacing w:after="0" w:line="240" w:lineRule="auto"/>
        <w:outlineLvl w:val="0"/>
        <w:rPr>
          <w:rFonts w:ascii="Arial" w:eastAsia="Times New Roman" w:hAnsi="Arial" w:cs="Arial"/>
          <w:b/>
          <w:sz w:val="24"/>
          <w:szCs w:val="24"/>
          <w:lang w:val="cy-GB"/>
        </w:rPr>
      </w:pPr>
    </w:p>
    <w:p w14:paraId="666BBBC6" w14:textId="77777777" w:rsidR="006636FA" w:rsidRPr="006636FA" w:rsidRDefault="006636FA" w:rsidP="006636FA">
      <w:pPr>
        <w:spacing w:after="0" w:line="240" w:lineRule="auto"/>
        <w:outlineLvl w:val="0"/>
        <w:rPr>
          <w:rFonts w:ascii="Arial" w:eastAsia="Arial" w:hAnsi="Arial" w:cs="Arial"/>
          <w:b/>
          <w:bCs/>
          <w:sz w:val="24"/>
          <w:szCs w:val="24"/>
          <w:lang w:val="cy-GB"/>
        </w:rPr>
      </w:pPr>
      <w:r w:rsidRPr="006636FA">
        <w:rPr>
          <w:rFonts w:ascii="Arial" w:eastAsia="Arial" w:hAnsi="Arial" w:cs="Arial"/>
          <w:b/>
          <w:bCs/>
          <w:sz w:val="24"/>
          <w:szCs w:val="24"/>
          <w:lang w:val="cy-GB"/>
        </w:rPr>
        <w:t>Pwrpas</w:t>
      </w:r>
    </w:p>
    <w:p w14:paraId="4E0F943D" w14:textId="77777777" w:rsidR="006636FA" w:rsidRPr="006636FA" w:rsidRDefault="006636FA" w:rsidP="006636FA">
      <w:pPr>
        <w:spacing w:after="0" w:line="240" w:lineRule="auto"/>
        <w:outlineLvl w:val="0"/>
        <w:rPr>
          <w:rFonts w:ascii="Arial" w:eastAsia="Times New Roman" w:hAnsi="Arial" w:cs="Arial"/>
          <w:b/>
          <w:sz w:val="24"/>
          <w:szCs w:val="24"/>
          <w:lang w:val="cy-GB"/>
        </w:rPr>
      </w:pPr>
    </w:p>
    <w:p w14:paraId="46B6C4EC" w14:textId="77777777" w:rsidR="006636FA" w:rsidRPr="006636FA" w:rsidRDefault="006636FA" w:rsidP="006636FA">
      <w:pPr>
        <w:spacing w:after="0" w:line="240" w:lineRule="auto"/>
        <w:rPr>
          <w:rFonts w:ascii="Arial" w:eastAsia="Times New Roman" w:hAnsi="Arial" w:cs="Arial"/>
          <w:color w:val="000000"/>
          <w:sz w:val="24"/>
          <w:szCs w:val="24"/>
          <w:shd w:val="clear" w:color="auto" w:fill="FFFFFF"/>
          <w:lang w:val="cy-GB"/>
        </w:rPr>
      </w:pPr>
      <w:r w:rsidRPr="006636FA">
        <w:rPr>
          <w:rFonts w:ascii="Arial" w:eastAsia="Arial" w:hAnsi="Arial" w:cs="Arial"/>
          <w:color w:val="000000"/>
          <w:sz w:val="24"/>
          <w:szCs w:val="24"/>
          <w:lang w:val="cy-GB"/>
        </w:rPr>
        <w:t xml:space="preserve">Mae'r Asesiad o’r Effaith ar Gydraddoldeb (EAG) hwn yn sicrhau nad yw polisïau, prosiectau a darpariaeth y Gwasanaeth </w:t>
      </w:r>
      <w:r w:rsidRPr="006636FA">
        <w:rPr>
          <w:rFonts w:ascii="Arial" w:eastAsia="Arial" w:hAnsi="Arial" w:cs="Arial"/>
          <w:color w:val="000000"/>
          <w:sz w:val="24"/>
          <w:szCs w:val="24"/>
          <w:shd w:val="clear" w:color="auto" w:fill="FFFFFF"/>
          <w:lang w:val="cy-GB"/>
        </w:rPr>
        <w:t>yn gwahaniaethu'n anghyfreithlon yn erbyn unrhyw berson, yn enwedig y rhai sy'n dod o dan nodweddion gwarchodedig fel yr amlinellir yn Neddf Cydraddoldeb 2010. Mae cwmpas yr EAG penodol hwn yn sicrhau bod ein Gwasanaeth yn mynd y tu hwnt i unrhyw ofynion cyfreithiol a dyletswyddau cydraddoldeb sector cyhoeddus. Mae'r ddogfen hon yn ceisio nodi risg(iau) i bobl ac yn ceisio disgrifio sut mae'r Gwasanaeth yn bwriadu lliniaru risg o'r fath</w:t>
      </w:r>
      <w:r w:rsidRPr="006636FA">
        <w:rPr>
          <w:rFonts w:ascii="Arial" w:eastAsia="Times New Roman" w:hAnsi="Arial" w:cs="Arial"/>
          <w:color w:val="000000"/>
          <w:sz w:val="24"/>
          <w:szCs w:val="24"/>
          <w:shd w:val="clear" w:color="auto" w:fill="FFFFFF"/>
          <w:lang w:val="cy-GB"/>
        </w:rPr>
        <w:t>.</w:t>
      </w:r>
    </w:p>
    <w:p w14:paraId="6CAD66A0" w14:textId="77777777" w:rsidR="006636FA" w:rsidRPr="006636FA" w:rsidRDefault="006636FA" w:rsidP="006636FA">
      <w:pPr>
        <w:spacing w:after="0" w:line="240" w:lineRule="auto"/>
        <w:rPr>
          <w:rFonts w:ascii="Arial" w:eastAsia="Times New Roman" w:hAnsi="Arial" w:cs="Arial"/>
          <w:color w:val="000000"/>
          <w:sz w:val="24"/>
          <w:szCs w:val="24"/>
          <w:shd w:val="clear" w:color="auto" w:fill="FFFFFF"/>
          <w:lang w:val="cy-GB"/>
        </w:rPr>
      </w:pPr>
    </w:p>
    <w:p w14:paraId="5347009C" w14:textId="77777777" w:rsidR="006636FA" w:rsidRPr="006636FA" w:rsidRDefault="006636FA" w:rsidP="006636FA">
      <w:pPr>
        <w:spacing w:after="0" w:line="240" w:lineRule="auto"/>
        <w:rPr>
          <w:rFonts w:ascii="Arial" w:eastAsia="Times New Roman" w:hAnsi="Arial" w:cs="Arial"/>
          <w:color w:val="000000"/>
          <w:sz w:val="24"/>
          <w:szCs w:val="24"/>
          <w:shd w:val="clear" w:color="auto" w:fill="FFFFFF"/>
          <w:lang w:val="cy-GB"/>
        </w:rPr>
      </w:pPr>
      <w:r w:rsidRPr="006636FA">
        <w:rPr>
          <w:rFonts w:ascii="Arial" w:eastAsia="Arial" w:hAnsi="Arial" w:cs="Arial"/>
          <w:color w:val="000000"/>
          <w:sz w:val="24"/>
          <w:szCs w:val="24"/>
          <w:shd w:val="clear" w:color="auto" w:fill="FFFFFF"/>
          <w:lang w:val="cy-GB"/>
        </w:rPr>
        <w:t>Unwaith y bydd yr AEG wedi'i gwblhau, bydd yn rhaid iddo gael ei wirio a'i lofnodi gan y Pennaeth Adran perthnasol</w:t>
      </w:r>
      <w:r w:rsidRPr="006636FA">
        <w:rPr>
          <w:rFonts w:ascii="Arial" w:eastAsia="Times New Roman" w:hAnsi="Arial" w:cs="Arial"/>
          <w:color w:val="000000"/>
          <w:sz w:val="24"/>
          <w:szCs w:val="24"/>
          <w:shd w:val="clear" w:color="auto" w:fill="FFFFFF"/>
          <w:lang w:val="cy-GB"/>
        </w:rPr>
        <w:t xml:space="preserve">. Dylai unrhyw un sy'n cwblhau AEG ac sy'n aneglur ynghylch unrhyw ran o'r cynnwys gysylltu â'r Swyddog Cydraddoldeb, Amrywiaeth a Chynhwysiant. </w:t>
      </w:r>
    </w:p>
    <w:p w14:paraId="305DE000" w14:textId="77777777" w:rsidR="00696D85" w:rsidRPr="00696D85" w:rsidRDefault="00696D85" w:rsidP="00696D85">
      <w:pPr>
        <w:spacing w:after="0" w:line="240" w:lineRule="auto"/>
        <w:rPr>
          <w:rFonts w:ascii="Arial" w:eastAsia="Times New Roman" w:hAnsi="Arial" w:cs="Arial"/>
          <w:sz w:val="24"/>
          <w:szCs w:val="24"/>
          <w:lang w:val="en-US"/>
        </w:rPr>
      </w:pPr>
    </w:p>
    <w:p w14:paraId="1C671BAF" w14:textId="77777777" w:rsidR="00696D85" w:rsidRPr="00696D85" w:rsidRDefault="00696D85" w:rsidP="00696D85">
      <w:pPr>
        <w:spacing w:after="0" w:line="240" w:lineRule="auto"/>
        <w:outlineLvl w:val="0"/>
        <w:rPr>
          <w:rFonts w:ascii="Arial" w:eastAsia="Times New Roman"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8363"/>
      </w:tblGrid>
      <w:tr w:rsidR="00696D85" w:rsidRPr="007B1CE5" w14:paraId="3B5EDA24" w14:textId="77777777" w:rsidTr="00941C8D">
        <w:tc>
          <w:tcPr>
            <w:tcW w:w="5382" w:type="dxa"/>
          </w:tcPr>
          <w:p w14:paraId="3A9DC2D5" w14:textId="00972BD2" w:rsidR="00696D85" w:rsidRPr="00BA5A84" w:rsidRDefault="00696D85" w:rsidP="00696D85">
            <w:pPr>
              <w:spacing w:after="0" w:line="240" w:lineRule="auto"/>
              <w:rPr>
                <w:rFonts w:eastAsia="Times New Roman" w:cs="Arial"/>
                <w:b/>
                <w:sz w:val="24"/>
                <w:szCs w:val="24"/>
                <w:lang w:val="cy-GB"/>
              </w:rPr>
            </w:pPr>
            <w:r w:rsidRPr="00BA5A84">
              <w:rPr>
                <w:rFonts w:eastAsia="Times New Roman" w:cs="Times New Roman"/>
                <w:b/>
                <w:sz w:val="24"/>
                <w:szCs w:val="24"/>
                <w:lang w:val="cy-GB"/>
              </w:rPr>
              <w:br w:type="page"/>
            </w:r>
            <w:r w:rsidR="00AE6F44" w:rsidRPr="00BA5A84">
              <w:rPr>
                <w:rFonts w:eastAsia="Times New Roman" w:cs="Arial"/>
                <w:b/>
                <w:sz w:val="24"/>
                <w:szCs w:val="24"/>
                <w:lang w:val="cy-GB"/>
              </w:rPr>
              <w:t xml:space="preserve"> </w:t>
            </w:r>
            <w:r w:rsidR="006636FA" w:rsidRPr="00BA5A84">
              <w:rPr>
                <w:rFonts w:eastAsia="Arial" w:cs="Arial"/>
                <w:b/>
                <w:sz w:val="24"/>
                <w:szCs w:val="24"/>
                <w:lang w:val="cy-GB"/>
              </w:rPr>
              <w:t xml:space="preserve">Teitl </w:t>
            </w:r>
          </w:p>
          <w:p w14:paraId="514834B1" w14:textId="77777777" w:rsidR="00696D85" w:rsidRPr="00BA5A84" w:rsidRDefault="00696D85" w:rsidP="00696D85">
            <w:pPr>
              <w:spacing w:after="0" w:line="240" w:lineRule="auto"/>
              <w:rPr>
                <w:rFonts w:eastAsia="Times New Roman" w:cs="Arial"/>
                <w:b/>
                <w:sz w:val="24"/>
                <w:szCs w:val="24"/>
                <w:lang w:val="cy-GB"/>
              </w:rPr>
            </w:pPr>
          </w:p>
        </w:tc>
        <w:tc>
          <w:tcPr>
            <w:tcW w:w="8363" w:type="dxa"/>
          </w:tcPr>
          <w:p w14:paraId="5A1A3B39" w14:textId="3DCDF0E6" w:rsidR="00696D85" w:rsidRPr="00BA5A84" w:rsidRDefault="00BA5A84" w:rsidP="00696D85">
            <w:pPr>
              <w:spacing w:after="0" w:line="240" w:lineRule="auto"/>
              <w:rPr>
                <w:rFonts w:cs="Arial"/>
                <w:b/>
                <w:color w:val="000000" w:themeColor="text1"/>
                <w:sz w:val="24"/>
                <w:szCs w:val="24"/>
                <w:lang w:val="cy-GB"/>
              </w:rPr>
            </w:pPr>
            <w:r w:rsidRPr="00BA5A84">
              <w:rPr>
                <w:rFonts w:cs="Arial"/>
                <w:b/>
                <w:color w:val="000000" w:themeColor="text1"/>
                <w:sz w:val="24"/>
                <w:szCs w:val="24"/>
                <w:lang w:val="cy-GB"/>
              </w:rPr>
              <w:t>Cynllun Gweithredu Rheoli Risg Cymunedol (CRMIP) 2025-26 Cyfnod Ymgynghori Ôl</w:t>
            </w:r>
          </w:p>
        </w:tc>
      </w:tr>
      <w:tr w:rsidR="00696D85" w:rsidRPr="007B1CE5" w14:paraId="08A7378D" w14:textId="77777777" w:rsidTr="00D1408F">
        <w:tc>
          <w:tcPr>
            <w:tcW w:w="5382" w:type="dxa"/>
          </w:tcPr>
          <w:p w14:paraId="38EE0396" w14:textId="77777777" w:rsidR="00BA5A84" w:rsidRPr="00BA5A84" w:rsidRDefault="00BA5A84" w:rsidP="00BA5A84">
            <w:pPr>
              <w:spacing w:after="0" w:line="240" w:lineRule="auto"/>
              <w:rPr>
                <w:rFonts w:eastAsia="Times New Roman" w:cs="Arial"/>
                <w:b/>
                <w:sz w:val="24"/>
                <w:szCs w:val="24"/>
                <w:lang w:val="cy-GB"/>
              </w:rPr>
            </w:pPr>
            <w:r w:rsidRPr="00BA5A84">
              <w:rPr>
                <w:rFonts w:eastAsia="Times New Roman" w:cs="Arial"/>
                <w:b/>
                <w:sz w:val="24"/>
                <w:szCs w:val="24"/>
                <w:lang w:val="cy-GB"/>
              </w:rPr>
              <w:t xml:space="preserve">Amcanion corfforaethol yn cael eu datrys. </w:t>
            </w:r>
          </w:p>
          <w:p w14:paraId="6F1F682C" w14:textId="77777777" w:rsidR="00696D85" w:rsidRPr="00BA5A84" w:rsidRDefault="00696D85" w:rsidP="00696D85">
            <w:pPr>
              <w:spacing w:after="0" w:line="240" w:lineRule="auto"/>
              <w:rPr>
                <w:rFonts w:eastAsia="Times New Roman" w:cs="Arial"/>
                <w:sz w:val="24"/>
                <w:szCs w:val="24"/>
                <w:lang w:val="cy-GB"/>
              </w:rPr>
            </w:pPr>
          </w:p>
        </w:tc>
        <w:tc>
          <w:tcPr>
            <w:tcW w:w="8363" w:type="dxa"/>
            <w:vAlign w:val="center"/>
          </w:tcPr>
          <w:p w14:paraId="2877D3A6" w14:textId="37D526F4" w:rsidR="006636FA" w:rsidRPr="00BA5A84" w:rsidRDefault="006636FA" w:rsidP="006636FA">
            <w:pPr>
              <w:autoSpaceDE w:val="0"/>
              <w:autoSpaceDN w:val="0"/>
              <w:adjustRightInd w:val="0"/>
              <w:spacing w:after="0" w:line="240" w:lineRule="auto"/>
              <w:rPr>
                <w:rFonts w:eastAsia="Times New Roman" w:cs="Arial"/>
                <w:color w:val="000000" w:themeColor="text1"/>
                <w:sz w:val="24"/>
                <w:szCs w:val="24"/>
                <w:lang w:val="cy-GB"/>
              </w:rPr>
            </w:pPr>
            <w:r w:rsidRPr="00BA5A84">
              <w:rPr>
                <w:rFonts w:eastAsia="Arial" w:cs="Arial"/>
                <w:color w:val="000000"/>
                <w:sz w:val="24"/>
                <w:szCs w:val="24"/>
                <w:lang w:val="cy-GB"/>
              </w:rPr>
              <w:t xml:space="preserve">Ein Hegwyddor Pobl.     </w:t>
            </w:r>
          </w:p>
          <w:p w14:paraId="380E3ED8" w14:textId="5C9CB65C" w:rsidR="006636FA" w:rsidRPr="00BA5A84" w:rsidRDefault="006636FA" w:rsidP="006636FA">
            <w:pPr>
              <w:autoSpaceDE w:val="0"/>
              <w:autoSpaceDN w:val="0"/>
              <w:adjustRightInd w:val="0"/>
              <w:spacing w:after="0" w:line="240" w:lineRule="auto"/>
              <w:rPr>
                <w:rFonts w:eastAsia="Times New Roman" w:cs="Arial"/>
                <w:color w:val="000000" w:themeColor="text1"/>
                <w:sz w:val="24"/>
                <w:szCs w:val="24"/>
                <w:lang w:val="cy-GB"/>
              </w:rPr>
            </w:pPr>
            <w:r w:rsidRPr="00BA5A84">
              <w:rPr>
                <w:rFonts w:eastAsia="Arial" w:cs="Arial"/>
                <w:color w:val="000000"/>
                <w:sz w:val="24"/>
                <w:szCs w:val="24"/>
                <w:lang w:val="cy-GB"/>
              </w:rPr>
              <w:t xml:space="preserve">Ein Hegwyddor Atal.  </w:t>
            </w:r>
          </w:p>
          <w:p w14:paraId="76E50FBC" w14:textId="030CBDD1" w:rsidR="006636FA" w:rsidRPr="00BA5A84" w:rsidRDefault="006636FA" w:rsidP="006636FA">
            <w:pPr>
              <w:autoSpaceDE w:val="0"/>
              <w:autoSpaceDN w:val="0"/>
              <w:adjustRightInd w:val="0"/>
              <w:spacing w:after="0" w:line="240" w:lineRule="auto"/>
              <w:rPr>
                <w:rFonts w:eastAsia="Times New Roman" w:cs="Arial"/>
                <w:color w:val="000000" w:themeColor="text1"/>
                <w:sz w:val="24"/>
                <w:szCs w:val="24"/>
                <w:lang w:val="cy-GB"/>
              </w:rPr>
            </w:pPr>
            <w:r w:rsidRPr="00BA5A84">
              <w:rPr>
                <w:rFonts w:eastAsia="Arial" w:cs="Arial"/>
                <w:color w:val="000000"/>
                <w:sz w:val="24"/>
                <w:szCs w:val="24"/>
                <w:lang w:val="cy-GB"/>
              </w:rPr>
              <w:t xml:space="preserve">Ein Hegwyddor Diogelu.  </w:t>
            </w:r>
          </w:p>
          <w:p w14:paraId="3AD3D6E8" w14:textId="1ADABEF7" w:rsidR="006636FA" w:rsidRPr="00BA5A84" w:rsidRDefault="006636FA" w:rsidP="006636FA">
            <w:pPr>
              <w:autoSpaceDE w:val="0"/>
              <w:autoSpaceDN w:val="0"/>
              <w:adjustRightInd w:val="0"/>
              <w:spacing w:after="0" w:line="240" w:lineRule="auto"/>
              <w:rPr>
                <w:rFonts w:eastAsia="Times New Roman" w:cs="Arial"/>
                <w:color w:val="000000" w:themeColor="text1"/>
                <w:sz w:val="24"/>
                <w:szCs w:val="24"/>
                <w:lang w:val="cy-GB"/>
              </w:rPr>
            </w:pPr>
            <w:r w:rsidRPr="00BA5A84">
              <w:rPr>
                <w:rFonts w:eastAsia="Arial" w:cs="Arial"/>
                <w:color w:val="000000"/>
                <w:sz w:val="24"/>
                <w:szCs w:val="24"/>
                <w:lang w:val="cy-GB"/>
              </w:rPr>
              <w:t xml:space="preserve">Ein Hegwyddor Ymateb. </w:t>
            </w:r>
          </w:p>
          <w:p w14:paraId="4213B22D" w14:textId="32EC0796" w:rsidR="00E359C6" w:rsidRPr="00BA5A84" w:rsidRDefault="006636FA" w:rsidP="006636FA">
            <w:pPr>
              <w:autoSpaceDE w:val="0"/>
              <w:autoSpaceDN w:val="0"/>
              <w:adjustRightInd w:val="0"/>
              <w:spacing w:after="0" w:line="240" w:lineRule="auto"/>
              <w:rPr>
                <w:rFonts w:eastAsia="Times New Roman" w:cs="Arial"/>
                <w:color w:val="000000" w:themeColor="text1"/>
                <w:sz w:val="24"/>
                <w:szCs w:val="24"/>
                <w:lang w:val="cy-GB"/>
              </w:rPr>
            </w:pPr>
            <w:r w:rsidRPr="00BA5A84">
              <w:rPr>
                <w:rFonts w:eastAsia="Arial" w:cs="Arial"/>
                <w:color w:val="000000"/>
                <w:sz w:val="24"/>
                <w:szCs w:val="24"/>
                <w:lang w:val="cy-GB"/>
              </w:rPr>
              <w:t xml:space="preserve">Ein Hegwyddor Amgylchedd. </w:t>
            </w:r>
          </w:p>
        </w:tc>
      </w:tr>
      <w:tr w:rsidR="00696D85" w:rsidRPr="007B1CE5" w14:paraId="266289BF" w14:textId="77777777" w:rsidTr="00941C8D">
        <w:tc>
          <w:tcPr>
            <w:tcW w:w="5382" w:type="dxa"/>
          </w:tcPr>
          <w:p w14:paraId="120ACF7A" w14:textId="58EBC07E" w:rsidR="00696D85" w:rsidRPr="00BA5A84" w:rsidRDefault="00BA5A84" w:rsidP="00696D85">
            <w:pPr>
              <w:spacing w:after="0" w:line="240" w:lineRule="auto"/>
              <w:rPr>
                <w:rFonts w:eastAsia="Times New Roman" w:cs="Arial"/>
                <w:b/>
                <w:sz w:val="24"/>
                <w:szCs w:val="24"/>
                <w:lang w:val="cy-GB"/>
              </w:rPr>
            </w:pPr>
            <w:r w:rsidRPr="00BA5A84">
              <w:rPr>
                <w:rFonts w:eastAsia="Times New Roman" w:cs="Arial"/>
                <w:b/>
                <w:sz w:val="24"/>
                <w:szCs w:val="24"/>
                <w:lang w:val="cy-GB"/>
              </w:rPr>
              <w:t>Adran / swyddogaeth sy'n cynnal yr asesiad.</w:t>
            </w:r>
          </w:p>
        </w:tc>
        <w:tc>
          <w:tcPr>
            <w:tcW w:w="8363" w:type="dxa"/>
          </w:tcPr>
          <w:p w14:paraId="43C63816" w14:textId="77B0FEEE" w:rsidR="00696D85" w:rsidRPr="00BA5A84" w:rsidRDefault="006636FA" w:rsidP="00696D85">
            <w:pPr>
              <w:spacing w:after="0" w:line="240" w:lineRule="auto"/>
              <w:rPr>
                <w:rFonts w:eastAsia="Times New Roman" w:cs="Arial"/>
                <w:color w:val="000000" w:themeColor="text1"/>
                <w:sz w:val="24"/>
                <w:szCs w:val="24"/>
                <w:lang w:val="cy-GB"/>
              </w:rPr>
            </w:pPr>
            <w:r w:rsidRPr="00BA5A84">
              <w:rPr>
                <w:rFonts w:eastAsia="Arial" w:cs="Arial"/>
                <w:sz w:val="24"/>
                <w:szCs w:val="24"/>
                <w:lang w:val="cy-GB"/>
              </w:rPr>
              <w:t>Cynllunio, Perfformiad a Thrawsnewid.</w:t>
            </w:r>
          </w:p>
        </w:tc>
      </w:tr>
      <w:tr w:rsidR="00696D85" w:rsidRPr="007B1CE5" w14:paraId="475CE900" w14:textId="77777777" w:rsidTr="00941C8D">
        <w:tc>
          <w:tcPr>
            <w:tcW w:w="5382" w:type="dxa"/>
          </w:tcPr>
          <w:p w14:paraId="2D4B317D" w14:textId="3B29C125" w:rsidR="00696D85" w:rsidRPr="00BA5A84" w:rsidRDefault="00BA5A84" w:rsidP="00696D85">
            <w:pPr>
              <w:spacing w:after="0" w:line="240" w:lineRule="auto"/>
              <w:rPr>
                <w:rFonts w:eastAsia="Times New Roman" w:cs="Arial"/>
                <w:b/>
                <w:sz w:val="24"/>
                <w:szCs w:val="24"/>
                <w:lang w:val="cy-GB"/>
              </w:rPr>
            </w:pPr>
            <w:r w:rsidRPr="00BA5A84">
              <w:rPr>
                <w:rFonts w:eastAsia="Times New Roman" w:cs="Arial"/>
                <w:b/>
                <w:sz w:val="24"/>
                <w:szCs w:val="24"/>
                <w:lang w:val="cy-GB"/>
              </w:rPr>
              <w:t xml:space="preserve">Pwy sy'n gyfrifol am weithredu'r polisi? </w:t>
            </w:r>
          </w:p>
        </w:tc>
        <w:tc>
          <w:tcPr>
            <w:tcW w:w="8363" w:type="dxa"/>
          </w:tcPr>
          <w:p w14:paraId="08AEB94B" w14:textId="77777777" w:rsidR="00B50795" w:rsidRPr="00BA5A84" w:rsidRDefault="00B50795" w:rsidP="00B50795">
            <w:pPr>
              <w:spacing w:after="0" w:line="240" w:lineRule="auto"/>
              <w:rPr>
                <w:rFonts w:eastAsia="Arial" w:cs="Arial"/>
                <w:sz w:val="24"/>
                <w:szCs w:val="24"/>
                <w:lang w:val="cy-GB"/>
              </w:rPr>
            </w:pPr>
            <w:r w:rsidRPr="00BA5A84">
              <w:rPr>
                <w:rFonts w:eastAsia="Arial" w:cs="Arial"/>
                <w:sz w:val="24"/>
                <w:szCs w:val="24"/>
                <w:lang w:val="cy-GB"/>
              </w:rPr>
              <w:t xml:space="preserve">Noddwr y prosiect – DBST Stewart </w:t>
            </w:r>
            <w:proofErr w:type="spellStart"/>
            <w:r w:rsidRPr="00BA5A84">
              <w:rPr>
                <w:rFonts w:eastAsia="Arial" w:cs="Arial"/>
                <w:sz w:val="24"/>
                <w:szCs w:val="24"/>
                <w:lang w:val="cy-GB"/>
              </w:rPr>
              <w:t>Forshaw</w:t>
            </w:r>
            <w:proofErr w:type="spellEnd"/>
          </w:p>
          <w:p w14:paraId="38B65EBA" w14:textId="116B270F" w:rsidR="00696D85" w:rsidRPr="00BA5A84" w:rsidRDefault="00696D85" w:rsidP="00696D85">
            <w:pPr>
              <w:spacing w:after="0" w:line="240" w:lineRule="auto"/>
              <w:rPr>
                <w:rFonts w:eastAsia="Times New Roman" w:cs="Arial"/>
                <w:color w:val="000000" w:themeColor="text1"/>
                <w:sz w:val="24"/>
                <w:szCs w:val="24"/>
                <w:lang w:val="cy-GB"/>
              </w:rPr>
            </w:pPr>
          </w:p>
        </w:tc>
      </w:tr>
      <w:tr w:rsidR="00696D85" w:rsidRPr="007B1CE5" w14:paraId="403413C9" w14:textId="77777777" w:rsidTr="00941C8D">
        <w:tc>
          <w:tcPr>
            <w:tcW w:w="5382" w:type="dxa"/>
          </w:tcPr>
          <w:p w14:paraId="1BA36AB4" w14:textId="77777777" w:rsidR="00BA5A84" w:rsidRPr="00BA5A84" w:rsidRDefault="00BA5A84" w:rsidP="00BA5A84">
            <w:pPr>
              <w:spacing w:after="0" w:line="240" w:lineRule="auto"/>
              <w:rPr>
                <w:rFonts w:eastAsia="Times New Roman" w:cs="Arial"/>
                <w:b/>
                <w:sz w:val="24"/>
                <w:szCs w:val="24"/>
                <w:lang w:val="cy-GB"/>
              </w:rPr>
            </w:pPr>
            <w:r w:rsidRPr="00BA5A84">
              <w:rPr>
                <w:rFonts w:eastAsia="Times New Roman" w:cs="Arial"/>
                <w:b/>
                <w:sz w:val="24"/>
                <w:szCs w:val="24"/>
                <w:lang w:val="cy-GB"/>
              </w:rPr>
              <w:t>Pwy sy'n rhan o'r broses asesu effaith?</w:t>
            </w:r>
          </w:p>
          <w:p w14:paraId="4E3C6D52" w14:textId="77777777" w:rsidR="00696D85" w:rsidRPr="00BA5A84" w:rsidRDefault="00696D85" w:rsidP="00696D85">
            <w:pPr>
              <w:spacing w:after="0" w:line="240" w:lineRule="auto"/>
              <w:rPr>
                <w:rFonts w:eastAsia="Times New Roman" w:cs="Arial"/>
                <w:b/>
                <w:sz w:val="24"/>
                <w:szCs w:val="24"/>
                <w:lang w:val="cy-GB"/>
              </w:rPr>
            </w:pPr>
          </w:p>
        </w:tc>
        <w:tc>
          <w:tcPr>
            <w:tcW w:w="8363" w:type="dxa"/>
          </w:tcPr>
          <w:p w14:paraId="4DE86F95" w14:textId="77777777" w:rsidR="00BA5A84" w:rsidRPr="00BA5A84" w:rsidRDefault="00BA5A84" w:rsidP="00BA5A84">
            <w:pPr>
              <w:autoSpaceDE w:val="0"/>
              <w:autoSpaceDN w:val="0"/>
              <w:spacing w:after="0" w:line="240" w:lineRule="auto"/>
              <w:rPr>
                <w:rFonts w:eastAsia="Times New Roman" w:cs="Arial"/>
                <w:color w:val="000000" w:themeColor="text1"/>
                <w:sz w:val="24"/>
                <w:szCs w:val="24"/>
                <w:lang w:val="cy-GB"/>
              </w:rPr>
            </w:pPr>
            <w:r w:rsidRPr="00BA5A84">
              <w:rPr>
                <w:rFonts w:eastAsia="Times New Roman" w:cs="Arial"/>
                <w:color w:val="000000" w:themeColor="text1"/>
                <w:sz w:val="24"/>
                <w:szCs w:val="24"/>
                <w:lang w:val="cy-GB"/>
              </w:rPr>
              <w:t xml:space="preserve">ACFO Anthony Jones – Arweinydd y Prosiect. </w:t>
            </w:r>
          </w:p>
          <w:p w14:paraId="690D91D3" w14:textId="77777777" w:rsidR="00BA5A84" w:rsidRPr="00BA5A84" w:rsidRDefault="00BA5A84" w:rsidP="00BA5A84">
            <w:pPr>
              <w:autoSpaceDE w:val="0"/>
              <w:autoSpaceDN w:val="0"/>
              <w:spacing w:after="0" w:line="240" w:lineRule="auto"/>
              <w:rPr>
                <w:rFonts w:eastAsia="Times New Roman" w:cs="Arial"/>
                <w:color w:val="000000" w:themeColor="text1"/>
                <w:sz w:val="24"/>
                <w:szCs w:val="24"/>
                <w:lang w:val="cy-GB"/>
              </w:rPr>
            </w:pPr>
            <w:r w:rsidRPr="00BA5A84">
              <w:rPr>
                <w:rFonts w:eastAsia="Times New Roman" w:cs="Arial"/>
                <w:color w:val="000000" w:themeColor="text1"/>
                <w:sz w:val="24"/>
                <w:szCs w:val="24"/>
                <w:lang w:val="cy-GB"/>
              </w:rPr>
              <w:t>Gary Ashton – Rheolwr Cynllunio Corfforaethol a Pherfformiad.</w:t>
            </w:r>
          </w:p>
          <w:p w14:paraId="48A03EAB" w14:textId="77777777" w:rsidR="00BA5A84" w:rsidRPr="00BA5A84" w:rsidRDefault="00BA5A84" w:rsidP="00BA5A84">
            <w:pPr>
              <w:autoSpaceDE w:val="0"/>
              <w:autoSpaceDN w:val="0"/>
              <w:spacing w:after="0" w:line="240" w:lineRule="auto"/>
              <w:rPr>
                <w:rFonts w:eastAsia="Times New Roman" w:cs="Arial"/>
                <w:color w:val="000000" w:themeColor="text1"/>
                <w:sz w:val="24"/>
                <w:szCs w:val="24"/>
                <w:lang w:val="cy-GB"/>
              </w:rPr>
            </w:pPr>
            <w:r w:rsidRPr="00BA5A84">
              <w:rPr>
                <w:rFonts w:eastAsia="Times New Roman" w:cs="Arial"/>
                <w:color w:val="000000" w:themeColor="text1"/>
                <w:sz w:val="24"/>
                <w:szCs w:val="24"/>
                <w:lang w:val="cy-GB"/>
              </w:rPr>
              <w:t>Benji Evans – Swyddog Cydraddoldeb, Amrywiaeth a Chynhwysiant.</w:t>
            </w:r>
          </w:p>
          <w:p w14:paraId="591CC811" w14:textId="77777777" w:rsidR="000A4BC1" w:rsidRPr="00BA5A84" w:rsidRDefault="000A4BC1" w:rsidP="00C2381B">
            <w:pPr>
              <w:autoSpaceDE w:val="0"/>
              <w:autoSpaceDN w:val="0"/>
              <w:spacing w:after="0" w:line="240" w:lineRule="auto"/>
              <w:rPr>
                <w:rFonts w:eastAsia="Times New Roman" w:cs="Arial"/>
                <w:color w:val="000000" w:themeColor="text1"/>
                <w:sz w:val="24"/>
                <w:szCs w:val="24"/>
                <w:lang w:val="cy-GB"/>
              </w:rPr>
            </w:pPr>
          </w:p>
        </w:tc>
      </w:tr>
      <w:tr w:rsidR="00696D85" w:rsidRPr="007B1CE5" w14:paraId="1D582361" w14:textId="77777777" w:rsidTr="00941C8D">
        <w:tc>
          <w:tcPr>
            <w:tcW w:w="5382" w:type="dxa"/>
          </w:tcPr>
          <w:p w14:paraId="28E7D72B" w14:textId="63F0D277" w:rsidR="00696D85" w:rsidRPr="00BA5A84" w:rsidRDefault="00BA5A84" w:rsidP="00496EA1">
            <w:pPr>
              <w:spacing w:after="0" w:line="240" w:lineRule="auto"/>
              <w:rPr>
                <w:rFonts w:eastAsia="Times New Roman" w:cs="Arial"/>
                <w:b/>
                <w:sz w:val="24"/>
                <w:szCs w:val="24"/>
                <w:lang w:val="cy-GB"/>
              </w:rPr>
            </w:pPr>
            <w:r w:rsidRPr="00BA5A84">
              <w:rPr>
                <w:rFonts w:eastAsia="Times New Roman" w:cs="Arial"/>
                <w:b/>
                <w:sz w:val="24"/>
                <w:szCs w:val="24"/>
                <w:lang w:val="cy-GB"/>
              </w:rPr>
              <w:t xml:space="preserve">Beth yw nodau / amcanion / canlyniadau disgwyliedig y polisi / menter / gwasanaeth? </w:t>
            </w:r>
          </w:p>
        </w:tc>
        <w:tc>
          <w:tcPr>
            <w:tcW w:w="8363" w:type="dxa"/>
          </w:tcPr>
          <w:p w14:paraId="4C996FD9" w14:textId="6280C599" w:rsidR="00BA5A84" w:rsidRPr="00BA5A84" w:rsidRDefault="00BA5A84" w:rsidP="00BA5A84">
            <w:pPr>
              <w:spacing w:after="0" w:line="240" w:lineRule="auto"/>
              <w:jc w:val="both"/>
              <w:rPr>
                <w:rFonts w:eastAsia="Times New Roman" w:cs="Arial"/>
                <w:color w:val="000000" w:themeColor="text1"/>
                <w:sz w:val="24"/>
                <w:szCs w:val="24"/>
                <w:lang w:val="cy-GB"/>
              </w:rPr>
            </w:pPr>
            <w:r w:rsidRPr="00BA5A84">
              <w:rPr>
                <w:rFonts w:eastAsia="Times New Roman" w:cs="Arial"/>
                <w:color w:val="000000" w:themeColor="text1"/>
                <w:sz w:val="24"/>
                <w:szCs w:val="24"/>
                <w:lang w:val="cy-GB"/>
              </w:rPr>
              <w:t>Nod yr</w:t>
            </w:r>
            <w:r w:rsidR="00E14CAA">
              <w:rPr>
                <w:rFonts w:eastAsia="Times New Roman" w:cs="Arial"/>
                <w:color w:val="000000" w:themeColor="text1"/>
                <w:sz w:val="24"/>
                <w:szCs w:val="24"/>
                <w:lang w:val="cy-GB"/>
              </w:rPr>
              <w:t xml:space="preserve"> </w:t>
            </w:r>
            <w:proofErr w:type="spellStart"/>
            <w:r w:rsidR="00E14CAA">
              <w:rPr>
                <w:rFonts w:eastAsia="Times New Roman" w:cs="Arial"/>
                <w:sz w:val="24"/>
                <w:szCs w:val="24"/>
              </w:rPr>
              <w:t>asesiad</w:t>
            </w:r>
            <w:proofErr w:type="spellEnd"/>
            <w:r w:rsidR="00E14CAA">
              <w:rPr>
                <w:rFonts w:eastAsia="Times New Roman" w:cs="Arial"/>
                <w:sz w:val="24"/>
                <w:szCs w:val="24"/>
              </w:rPr>
              <w:t xml:space="preserve"> </w:t>
            </w:r>
            <w:proofErr w:type="spellStart"/>
            <w:r w:rsidR="00E14CAA">
              <w:rPr>
                <w:rFonts w:eastAsia="Times New Roman" w:cs="Arial"/>
                <w:sz w:val="24"/>
                <w:szCs w:val="24"/>
              </w:rPr>
              <w:t>effaith</w:t>
            </w:r>
            <w:proofErr w:type="spellEnd"/>
            <w:r w:rsidR="00E14CAA">
              <w:rPr>
                <w:rFonts w:eastAsia="Times New Roman" w:cs="Arial"/>
                <w:sz w:val="24"/>
                <w:szCs w:val="24"/>
              </w:rPr>
              <w:t xml:space="preserve"> </w:t>
            </w:r>
            <w:proofErr w:type="spellStart"/>
            <w:r w:rsidR="00E14CAA">
              <w:rPr>
                <w:rFonts w:eastAsia="Times New Roman" w:cs="Arial"/>
                <w:sz w:val="24"/>
                <w:szCs w:val="24"/>
              </w:rPr>
              <w:t>ar</w:t>
            </w:r>
            <w:proofErr w:type="spellEnd"/>
            <w:r w:rsidR="00E14CAA">
              <w:rPr>
                <w:rFonts w:eastAsia="Times New Roman" w:cs="Arial"/>
                <w:sz w:val="24"/>
                <w:szCs w:val="24"/>
              </w:rPr>
              <w:t xml:space="preserve"> </w:t>
            </w:r>
            <w:proofErr w:type="spellStart"/>
            <w:r w:rsidR="00E14CAA">
              <w:rPr>
                <w:rFonts w:eastAsia="Times New Roman" w:cs="Arial"/>
                <w:sz w:val="24"/>
                <w:szCs w:val="24"/>
              </w:rPr>
              <w:t>gydraddoldeb</w:t>
            </w:r>
            <w:proofErr w:type="spellEnd"/>
            <w:r w:rsidR="00E14CAA" w:rsidRPr="006A6E91">
              <w:rPr>
                <w:rFonts w:eastAsia="Times New Roman" w:cs="Arial"/>
                <w:sz w:val="24"/>
                <w:szCs w:val="24"/>
              </w:rPr>
              <w:t xml:space="preserve"> </w:t>
            </w:r>
            <w:r w:rsidRPr="00BA5A84">
              <w:rPr>
                <w:rFonts w:eastAsia="Times New Roman" w:cs="Arial"/>
                <w:color w:val="000000" w:themeColor="text1"/>
                <w:sz w:val="24"/>
                <w:szCs w:val="24"/>
                <w:lang w:val="cy-GB"/>
              </w:rPr>
              <w:t xml:space="preserve"> ymgynghoriad ôl-CRMIP yw ailasesu'r risgiau posibl a amlygwyd i ddechrau yn yr </w:t>
            </w:r>
            <w:proofErr w:type="spellStart"/>
            <w:r w:rsidR="00E14CAA">
              <w:rPr>
                <w:rFonts w:eastAsia="Times New Roman" w:cs="Arial"/>
                <w:sz w:val="24"/>
                <w:szCs w:val="24"/>
              </w:rPr>
              <w:t>asesiad</w:t>
            </w:r>
            <w:proofErr w:type="spellEnd"/>
            <w:r w:rsidR="00E14CAA">
              <w:rPr>
                <w:rFonts w:eastAsia="Times New Roman" w:cs="Arial"/>
                <w:sz w:val="24"/>
                <w:szCs w:val="24"/>
              </w:rPr>
              <w:t xml:space="preserve"> </w:t>
            </w:r>
            <w:proofErr w:type="spellStart"/>
            <w:r w:rsidR="00E14CAA">
              <w:rPr>
                <w:rFonts w:eastAsia="Times New Roman" w:cs="Arial"/>
                <w:sz w:val="24"/>
                <w:szCs w:val="24"/>
              </w:rPr>
              <w:t>effaith</w:t>
            </w:r>
            <w:proofErr w:type="spellEnd"/>
            <w:r w:rsidR="00E14CAA">
              <w:rPr>
                <w:rFonts w:eastAsia="Times New Roman" w:cs="Arial"/>
                <w:sz w:val="24"/>
                <w:szCs w:val="24"/>
              </w:rPr>
              <w:t xml:space="preserve"> </w:t>
            </w:r>
            <w:proofErr w:type="spellStart"/>
            <w:r w:rsidR="00E14CAA">
              <w:rPr>
                <w:rFonts w:eastAsia="Times New Roman" w:cs="Arial"/>
                <w:sz w:val="24"/>
                <w:szCs w:val="24"/>
              </w:rPr>
              <w:t>ar</w:t>
            </w:r>
            <w:proofErr w:type="spellEnd"/>
            <w:r w:rsidR="00E14CAA">
              <w:rPr>
                <w:rFonts w:eastAsia="Times New Roman" w:cs="Arial"/>
                <w:sz w:val="24"/>
                <w:szCs w:val="24"/>
              </w:rPr>
              <w:t xml:space="preserve"> </w:t>
            </w:r>
            <w:proofErr w:type="spellStart"/>
            <w:r w:rsidR="00E14CAA">
              <w:rPr>
                <w:rFonts w:eastAsia="Times New Roman" w:cs="Arial"/>
                <w:sz w:val="24"/>
                <w:szCs w:val="24"/>
              </w:rPr>
              <w:t>gydraddoldeb</w:t>
            </w:r>
            <w:proofErr w:type="spellEnd"/>
            <w:r w:rsidR="00E14CAA">
              <w:rPr>
                <w:rFonts w:eastAsia="Times New Roman" w:cs="Arial"/>
                <w:sz w:val="24"/>
                <w:szCs w:val="24"/>
              </w:rPr>
              <w:t xml:space="preserve"> </w:t>
            </w:r>
            <w:r w:rsidRPr="00BA5A84">
              <w:rPr>
                <w:rFonts w:eastAsia="Times New Roman" w:cs="Arial"/>
                <w:color w:val="000000" w:themeColor="text1"/>
                <w:sz w:val="24"/>
                <w:szCs w:val="24"/>
                <w:lang w:val="cy-GB"/>
              </w:rPr>
              <w:t xml:space="preserve">cyn-ymgynghori. Roedd mapio cychwynnol </w:t>
            </w:r>
            <w:proofErr w:type="spellStart"/>
            <w:r w:rsidRPr="00BA5A84">
              <w:rPr>
                <w:rFonts w:eastAsia="Times New Roman" w:cs="Arial"/>
                <w:color w:val="000000" w:themeColor="text1"/>
                <w:sz w:val="24"/>
                <w:szCs w:val="24"/>
                <w:lang w:val="cy-GB"/>
              </w:rPr>
              <w:lastRenderedPageBreak/>
              <w:t>rhanddeiliaid</w:t>
            </w:r>
            <w:proofErr w:type="spellEnd"/>
            <w:r w:rsidRPr="00BA5A84">
              <w:rPr>
                <w:rFonts w:eastAsia="Times New Roman" w:cs="Arial"/>
                <w:color w:val="000000" w:themeColor="text1"/>
                <w:sz w:val="24"/>
                <w:szCs w:val="24"/>
                <w:lang w:val="cy-GB"/>
              </w:rPr>
              <w:t xml:space="preserve"> allanol (gan gynnwys gwahanol grwpiau buddiannau cydraddoldeb) yn galluogi'r Gwasanaeth i adnabod, ymgysylltu a chyfathrebu fel ffordd o geisio adborth gan boblogaeth gynrychioliadol o bobl ledled Gogledd Cymru. Trwy fethodoleg arolygon ar-lein ac ymgysylltu corfforol a gyflawnwyd mewn 24 grŵp ffocws, mae'r Gwasanaeth wedi gallu ymgysylltu'n effeithiol â phobl o gefndiroedd amrywiol ac ardaloedd daearyddol. Helpodd y mewnwelediad hwn i nodi risgiau newydd a rhai sy'n dod i'r amlwg, ond hefyd asesu sut mae aelodau'r gymuned yn teimlo am yr egwyddor bresennol o fewn CRMIP 2025-26.   </w:t>
            </w:r>
          </w:p>
          <w:p w14:paraId="7D64C14A" w14:textId="77777777" w:rsidR="00F10807" w:rsidRPr="00BA5A84" w:rsidRDefault="00F10807" w:rsidP="00941C8D">
            <w:pPr>
              <w:spacing w:after="0" w:line="240" w:lineRule="auto"/>
              <w:jc w:val="both"/>
              <w:rPr>
                <w:rFonts w:eastAsia="Times New Roman" w:cs="Arial"/>
                <w:color w:val="000000" w:themeColor="text1"/>
                <w:sz w:val="24"/>
                <w:szCs w:val="24"/>
                <w:lang w:val="cy-GB"/>
              </w:rPr>
            </w:pPr>
          </w:p>
        </w:tc>
      </w:tr>
      <w:tr w:rsidR="00696D85" w:rsidRPr="007B1CE5" w14:paraId="69F0135F" w14:textId="77777777" w:rsidTr="00941C8D">
        <w:tc>
          <w:tcPr>
            <w:tcW w:w="5382" w:type="dxa"/>
          </w:tcPr>
          <w:p w14:paraId="2D5391FA" w14:textId="77777777" w:rsidR="00BA5A84" w:rsidRPr="00BA5A84" w:rsidRDefault="00BA5A84" w:rsidP="00BA5A84">
            <w:pPr>
              <w:spacing w:after="0" w:line="240" w:lineRule="auto"/>
              <w:rPr>
                <w:rFonts w:eastAsia="Times New Roman" w:cs="Arial"/>
                <w:b/>
                <w:sz w:val="24"/>
                <w:szCs w:val="24"/>
                <w:lang w:val="cy-GB"/>
              </w:rPr>
            </w:pPr>
            <w:r w:rsidRPr="00BA5A84">
              <w:rPr>
                <w:rFonts w:eastAsia="Times New Roman" w:cs="Arial"/>
                <w:b/>
                <w:sz w:val="24"/>
                <w:szCs w:val="24"/>
                <w:lang w:val="cy-GB"/>
              </w:rPr>
              <w:lastRenderedPageBreak/>
              <w:t xml:space="preserve">Pwy sy'n bwriadu elwa o'r prosiect?  </w:t>
            </w:r>
          </w:p>
          <w:p w14:paraId="399D7288" w14:textId="77777777" w:rsidR="00496EA1" w:rsidRPr="00BA5A84" w:rsidRDefault="00496EA1" w:rsidP="00496EA1">
            <w:pPr>
              <w:spacing w:after="0" w:line="240" w:lineRule="auto"/>
              <w:rPr>
                <w:rFonts w:eastAsia="Times New Roman" w:cs="Arial"/>
                <w:b/>
                <w:sz w:val="24"/>
                <w:szCs w:val="24"/>
                <w:lang w:val="cy-GB"/>
              </w:rPr>
            </w:pPr>
          </w:p>
        </w:tc>
        <w:tc>
          <w:tcPr>
            <w:tcW w:w="8363" w:type="dxa"/>
          </w:tcPr>
          <w:p w14:paraId="683F92D0" w14:textId="04DCAEDA" w:rsidR="00696D85" w:rsidRPr="00BA5A84" w:rsidRDefault="00BA5A84" w:rsidP="00D77CF1">
            <w:pPr>
              <w:spacing w:after="0" w:line="240" w:lineRule="auto"/>
              <w:rPr>
                <w:rFonts w:eastAsia="Times New Roman" w:cs="Arial"/>
                <w:color w:val="000000" w:themeColor="text1"/>
                <w:sz w:val="24"/>
                <w:szCs w:val="24"/>
                <w:lang w:val="cy-GB"/>
              </w:rPr>
            </w:pPr>
            <w:proofErr w:type="spellStart"/>
            <w:r w:rsidRPr="00BA5A84">
              <w:rPr>
                <w:rFonts w:eastAsia="Times New Roman" w:cs="Arial"/>
                <w:color w:val="000000" w:themeColor="text1"/>
                <w:sz w:val="24"/>
                <w:szCs w:val="24"/>
                <w:lang w:val="cy-GB"/>
              </w:rPr>
              <w:t>Rhanddeiliaid</w:t>
            </w:r>
            <w:proofErr w:type="spellEnd"/>
            <w:r w:rsidRPr="00BA5A84">
              <w:rPr>
                <w:rFonts w:eastAsia="Times New Roman" w:cs="Arial"/>
                <w:color w:val="000000" w:themeColor="text1"/>
                <w:sz w:val="24"/>
                <w:szCs w:val="24"/>
                <w:lang w:val="cy-GB"/>
              </w:rPr>
              <w:t xml:space="preserve"> mewnol ac allanol.</w:t>
            </w:r>
          </w:p>
        </w:tc>
      </w:tr>
      <w:tr w:rsidR="00696D85" w:rsidRPr="007B1CE5" w14:paraId="28979B5C" w14:textId="77777777" w:rsidTr="00941C8D">
        <w:tc>
          <w:tcPr>
            <w:tcW w:w="5382" w:type="dxa"/>
          </w:tcPr>
          <w:p w14:paraId="3A240D3C" w14:textId="4D72686C" w:rsidR="00696D85" w:rsidRPr="00BA5A84" w:rsidRDefault="00BA5A84" w:rsidP="00696D85">
            <w:pPr>
              <w:spacing w:after="0" w:line="240" w:lineRule="auto"/>
              <w:rPr>
                <w:rFonts w:eastAsia="Times New Roman" w:cs="Arial"/>
                <w:b/>
                <w:sz w:val="24"/>
                <w:szCs w:val="24"/>
                <w:lang w:val="cy-GB"/>
              </w:rPr>
            </w:pPr>
            <w:r w:rsidRPr="00BA5A84">
              <w:rPr>
                <w:rFonts w:eastAsia="Times New Roman" w:cs="Arial"/>
                <w:b/>
                <w:sz w:val="24"/>
                <w:szCs w:val="24"/>
                <w:lang w:val="cy-GB"/>
              </w:rPr>
              <w:t xml:space="preserve">A yw'r polisi / menter / gwasanaeth at ddibenion allanol neu fewnol? </w:t>
            </w:r>
          </w:p>
        </w:tc>
        <w:tc>
          <w:tcPr>
            <w:tcW w:w="8363" w:type="dxa"/>
          </w:tcPr>
          <w:p w14:paraId="141C9BF4" w14:textId="7149B6F0" w:rsidR="00696D85" w:rsidRPr="00BA5A84" w:rsidRDefault="00BA5A84" w:rsidP="00696D85">
            <w:pPr>
              <w:spacing w:after="0" w:line="240" w:lineRule="auto"/>
              <w:rPr>
                <w:rFonts w:eastAsia="Times New Roman" w:cs="Arial"/>
                <w:color w:val="000000" w:themeColor="text1"/>
                <w:sz w:val="24"/>
                <w:szCs w:val="24"/>
                <w:lang w:val="cy-GB"/>
              </w:rPr>
            </w:pPr>
            <w:r w:rsidRPr="00BA5A84">
              <w:rPr>
                <w:rFonts w:eastAsia="Times New Roman" w:cs="Arial"/>
                <w:color w:val="000000" w:themeColor="text1"/>
                <w:sz w:val="24"/>
                <w:szCs w:val="24"/>
                <w:lang w:val="cy-GB"/>
              </w:rPr>
              <w:t>mewnol ac allanol.</w:t>
            </w:r>
          </w:p>
        </w:tc>
      </w:tr>
      <w:tr w:rsidR="00696D85" w:rsidRPr="007B1CE5" w14:paraId="5C2106C7" w14:textId="77777777" w:rsidTr="00941C8D">
        <w:tc>
          <w:tcPr>
            <w:tcW w:w="5382" w:type="dxa"/>
          </w:tcPr>
          <w:p w14:paraId="5B2FE958" w14:textId="415712D4" w:rsidR="00696D85" w:rsidRPr="00BA5A84" w:rsidRDefault="00BA5A84" w:rsidP="00496EA1">
            <w:pPr>
              <w:spacing w:after="0" w:line="240" w:lineRule="auto"/>
              <w:rPr>
                <w:rFonts w:eastAsia="Times New Roman" w:cs="Arial"/>
                <w:b/>
                <w:sz w:val="24"/>
                <w:szCs w:val="24"/>
                <w:lang w:val="cy-GB"/>
              </w:rPr>
            </w:pPr>
            <w:r w:rsidRPr="00BA5A84">
              <w:rPr>
                <w:rFonts w:eastAsia="Times New Roman" w:cs="Arial"/>
                <w:b/>
                <w:sz w:val="24"/>
                <w:szCs w:val="24"/>
                <w:lang w:val="cy-GB"/>
              </w:rPr>
              <w:t>A yw'r polisi / menter / gwasanaeth hwn yn cael effaith ar y gwasanaeth ar ddyletswydd Ar-Alwad?</w:t>
            </w:r>
          </w:p>
        </w:tc>
        <w:tc>
          <w:tcPr>
            <w:tcW w:w="8363" w:type="dxa"/>
          </w:tcPr>
          <w:p w14:paraId="5817B566" w14:textId="0BF243A6" w:rsidR="00294B64" w:rsidRPr="00BA5A84" w:rsidRDefault="00F31D7A" w:rsidP="00696D85">
            <w:pPr>
              <w:spacing w:after="0" w:line="240" w:lineRule="auto"/>
              <w:rPr>
                <w:rFonts w:eastAsia="Times New Roman" w:cs="Arial"/>
                <w:color w:val="000000" w:themeColor="text1"/>
                <w:sz w:val="24"/>
                <w:szCs w:val="24"/>
                <w:lang w:val="cy-GB"/>
              </w:rPr>
            </w:pPr>
            <w:r w:rsidRPr="00BA5A84">
              <w:rPr>
                <w:rFonts w:eastAsia="Times New Roman" w:cs="Arial"/>
                <w:color w:val="000000" w:themeColor="text1"/>
                <w:sz w:val="24"/>
                <w:szCs w:val="24"/>
                <w:lang w:val="cy-GB"/>
              </w:rPr>
              <w:t>Y</w:t>
            </w:r>
            <w:r w:rsidR="00BA5A84" w:rsidRPr="00BA5A84">
              <w:rPr>
                <w:rFonts w:eastAsia="Times New Roman" w:cs="Arial"/>
                <w:color w:val="000000" w:themeColor="text1"/>
                <w:sz w:val="24"/>
                <w:szCs w:val="24"/>
                <w:lang w:val="cy-GB"/>
              </w:rPr>
              <w:t>di</w:t>
            </w:r>
            <w:r w:rsidR="00BD548E" w:rsidRPr="00BA5A84">
              <w:rPr>
                <w:rFonts w:eastAsia="Times New Roman" w:cs="Arial"/>
                <w:color w:val="000000" w:themeColor="text1"/>
                <w:sz w:val="24"/>
                <w:szCs w:val="24"/>
                <w:lang w:val="cy-GB"/>
              </w:rPr>
              <w:t>.</w:t>
            </w:r>
            <w:r w:rsidR="00D46EE4" w:rsidRPr="00BA5A84">
              <w:rPr>
                <w:rFonts w:eastAsia="Times New Roman" w:cs="Arial"/>
                <w:color w:val="000000" w:themeColor="text1"/>
                <w:sz w:val="24"/>
                <w:szCs w:val="24"/>
                <w:lang w:val="cy-GB"/>
              </w:rPr>
              <w:t xml:space="preserve"> </w:t>
            </w:r>
          </w:p>
          <w:p w14:paraId="2097017E" w14:textId="77777777" w:rsidR="005C759A" w:rsidRPr="00BA5A84" w:rsidRDefault="005C759A" w:rsidP="00696D85">
            <w:pPr>
              <w:spacing w:after="0" w:line="240" w:lineRule="auto"/>
              <w:rPr>
                <w:rFonts w:eastAsia="Times New Roman" w:cs="Arial"/>
                <w:color w:val="000000" w:themeColor="text1"/>
                <w:sz w:val="24"/>
                <w:szCs w:val="24"/>
                <w:lang w:val="cy-GB"/>
              </w:rPr>
            </w:pPr>
          </w:p>
        </w:tc>
      </w:tr>
      <w:tr w:rsidR="00696D85" w:rsidRPr="007B1CE5" w14:paraId="18DB37ED" w14:textId="77777777" w:rsidTr="00941C8D">
        <w:tc>
          <w:tcPr>
            <w:tcW w:w="5382" w:type="dxa"/>
          </w:tcPr>
          <w:p w14:paraId="66E6FBA6" w14:textId="77777777" w:rsidR="00BA5A84" w:rsidRPr="00BA5A84" w:rsidRDefault="00BA5A84" w:rsidP="00BA5A84">
            <w:pPr>
              <w:spacing w:after="0" w:line="240" w:lineRule="auto"/>
              <w:rPr>
                <w:rFonts w:eastAsia="Times New Roman" w:cs="Arial"/>
                <w:b/>
                <w:sz w:val="24"/>
                <w:szCs w:val="24"/>
                <w:lang w:val="cy-GB"/>
              </w:rPr>
            </w:pPr>
            <w:r w:rsidRPr="00BA5A84">
              <w:rPr>
                <w:rFonts w:eastAsia="Times New Roman" w:cs="Arial"/>
                <w:b/>
                <w:sz w:val="24"/>
                <w:szCs w:val="24"/>
                <w:lang w:val="cy-GB"/>
              </w:rPr>
              <w:t xml:space="preserve">A yw sefydliadau eraill yn cymryd rhan yn y ddarpariaeth? </w:t>
            </w:r>
          </w:p>
          <w:p w14:paraId="03A9572B" w14:textId="4650F369" w:rsidR="00696D85" w:rsidRPr="00BA5A84" w:rsidRDefault="00BA5A84" w:rsidP="00696D85">
            <w:pPr>
              <w:spacing w:after="0" w:line="240" w:lineRule="auto"/>
              <w:rPr>
                <w:rFonts w:eastAsia="Times New Roman" w:cs="Arial"/>
                <w:b/>
                <w:sz w:val="24"/>
                <w:szCs w:val="24"/>
                <w:lang w:val="cy-GB"/>
              </w:rPr>
            </w:pPr>
            <w:r w:rsidRPr="00BA5A84">
              <w:rPr>
                <w:rFonts w:eastAsia="Times New Roman" w:cs="Arial"/>
                <w:b/>
                <w:sz w:val="24"/>
                <w:szCs w:val="24"/>
                <w:lang w:val="cy-GB"/>
              </w:rPr>
              <w:t>Os felly, nodwch pa rai ohonynt sydd ar gael.</w:t>
            </w:r>
          </w:p>
        </w:tc>
        <w:tc>
          <w:tcPr>
            <w:tcW w:w="8363" w:type="dxa"/>
          </w:tcPr>
          <w:p w14:paraId="1281CE7C" w14:textId="6A73832C" w:rsidR="006C7BB6" w:rsidRPr="00BA5A84" w:rsidRDefault="00BA5A84" w:rsidP="00A1401F">
            <w:pPr>
              <w:spacing w:after="0" w:line="240" w:lineRule="auto"/>
              <w:rPr>
                <w:rFonts w:eastAsia="Times New Roman" w:cs="Arial"/>
                <w:color w:val="000000" w:themeColor="text1"/>
                <w:sz w:val="24"/>
                <w:szCs w:val="24"/>
                <w:lang w:val="cy-GB"/>
              </w:rPr>
            </w:pPr>
            <w:r w:rsidRPr="00BA5A84">
              <w:rPr>
                <w:rFonts w:eastAsia="Times New Roman" w:cs="Arial"/>
                <w:color w:val="000000" w:themeColor="text1"/>
                <w:sz w:val="24"/>
                <w:szCs w:val="24"/>
                <w:lang w:val="cy-GB"/>
              </w:rPr>
              <w:t xml:space="preserve">Gwahanol </w:t>
            </w:r>
            <w:proofErr w:type="spellStart"/>
            <w:r w:rsidRPr="00BA5A84">
              <w:rPr>
                <w:rFonts w:eastAsia="Times New Roman" w:cs="Arial"/>
                <w:color w:val="000000" w:themeColor="text1"/>
                <w:sz w:val="24"/>
                <w:szCs w:val="24"/>
                <w:lang w:val="cy-GB"/>
              </w:rPr>
              <w:t>randdeiliaid</w:t>
            </w:r>
            <w:proofErr w:type="spellEnd"/>
            <w:r w:rsidRPr="00BA5A84">
              <w:rPr>
                <w:rFonts w:eastAsia="Times New Roman" w:cs="Arial"/>
                <w:color w:val="000000" w:themeColor="text1"/>
                <w:sz w:val="24"/>
                <w:szCs w:val="24"/>
                <w:lang w:val="cy-GB"/>
              </w:rPr>
              <w:t xml:space="preserve"> a fydd yn cynorthwyo ein Gwasanaeth i liniaru'r risgiau a amlygwyd yn yr Adroddiad Dadansoddi Effaith Cydraddoldeb llawn hwn. </w:t>
            </w:r>
          </w:p>
        </w:tc>
      </w:tr>
      <w:tr w:rsidR="00696D85" w:rsidRPr="007B1CE5" w14:paraId="421E57C5" w14:textId="77777777" w:rsidTr="00941C8D">
        <w:tc>
          <w:tcPr>
            <w:tcW w:w="5382" w:type="dxa"/>
          </w:tcPr>
          <w:p w14:paraId="6FD94A04" w14:textId="77777777" w:rsidR="00BA5A84" w:rsidRPr="00BA5A84" w:rsidRDefault="00BA5A84" w:rsidP="00BA5A84">
            <w:pPr>
              <w:spacing w:after="0" w:line="240" w:lineRule="auto"/>
              <w:rPr>
                <w:rFonts w:eastAsia="Times New Roman" w:cs="Arial"/>
                <w:b/>
                <w:sz w:val="24"/>
                <w:szCs w:val="24"/>
                <w:lang w:val="cy-GB"/>
              </w:rPr>
            </w:pPr>
            <w:r w:rsidRPr="00BA5A84">
              <w:rPr>
                <w:rFonts w:eastAsia="Times New Roman" w:cs="Arial"/>
                <w:b/>
                <w:sz w:val="24"/>
                <w:szCs w:val="24"/>
                <w:lang w:val="cy-GB"/>
              </w:rPr>
              <w:t xml:space="preserve">Pa wybodaeth / profiad blaenorol sydd gan y Gwasanaeth, h.y. menter debyg a beth ddywedodd y wybodaeth yma wrthym? (Gall gwybodaeth fod yn ddata demograffig, h.y. canfyddiadau'r cyfrifiad, canfyddiadau ymchwil, cymariaethau rhwng polisïau tebyg yn ein Gwasanaeth a Gwasanaethau eraill, data arolwg, data monitro cydraddoldeb, ymarferion casglu data ad </w:t>
            </w:r>
            <w:proofErr w:type="spellStart"/>
            <w:r w:rsidRPr="00BA5A84">
              <w:rPr>
                <w:rFonts w:eastAsia="Times New Roman" w:cs="Arial"/>
                <w:b/>
                <w:sz w:val="24"/>
                <w:szCs w:val="24"/>
                <w:lang w:val="cy-GB"/>
              </w:rPr>
              <w:t>hoc</w:t>
            </w:r>
            <w:proofErr w:type="spellEnd"/>
            <w:r w:rsidRPr="00BA5A84">
              <w:rPr>
                <w:rFonts w:eastAsia="Times New Roman" w:cs="Arial"/>
                <w:b/>
                <w:sz w:val="24"/>
                <w:szCs w:val="24"/>
                <w:lang w:val="cy-GB"/>
              </w:rPr>
              <w:t xml:space="preserve">). </w:t>
            </w:r>
          </w:p>
          <w:p w14:paraId="0AA0AB06" w14:textId="77777777" w:rsidR="00696D85" w:rsidRPr="00BA5A84" w:rsidRDefault="00696D85" w:rsidP="00696D85">
            <w:pPr>
              <w:spacing w:after="0" w:line="240" w:lineRule="auto"/>
              <w:rPr>
                <w:rFonts w:eastAsia="Times New Roman" w:cs="Arial"/>
                <w:b/>
                <w:sz w:val="24"/>
                <w:szCs w:val="24"/>
                <w:lang w:val="cy-GB"/>
              </w:rPr>
            </w:pPr>
          </w:p>
        </w:tc>
        <w:tc>
          <w:tcPr>
            <w:tcW w:w="8363" w:type="dxa"/>
          </w:tcPr>
          <w:p w14:paraId="71FE2D8A" w14:textId="77777777" w:rsidR="00BA5A84" w:rsidRPr="00BA5A84" w:rsidRDefault="00BA5A84" w:rsidP="00BA5A84">
            <w:pPr>
              <w:spacing w:after="0" w:line="240" w:lineRule="auto"/>
              <w:rPr>
                <w:rFonts w:eastAsia="Times New Roman" w:cs="Arial"/>
                <w:color w:val="000000" w:themeColor="text1"/>
                <w:sz w:val="24"/>
                <w:szCs w:val="24"/>
                <w:lang w:val="cy-GB"/>
              </w:rPr>
            </w:pPr>
            <w:r w:rsidRPr="00BA5A84">
              <w:rPr>
                <w:rFonts w:eastAsia="Times New Roman" w:cs="Arial"/>
                <w:color w:val="000000" w:themeColor="text1"/>
                <w:sz w:val="24"/>
                <w:szCs w:val="24"/>
                <w:lang w:val="cy-GB"/>
              </w:rPr>
              <w:lastRenderedPageBreak/>
              <w:t xml:space="preserve">Mae ein Gwasanaeth yn elwa o ddata diweddar cyfrifiad 2021 sy'n rhoi mewnwelediad i ddemograffeg, gwybodaeth am y boblogaeth a gwybodaeth benodol am wahanol grwpiau diddordeb cydraddoldeb ar draws y rhanbarth. </w:t>
            </w:r>
          </w:p>
          <w:p w14:paraId="3F260AC8" w14:textId="77777777" w:rsidR="00BA5A84" w:rsidRPr="00BA5A84" w:rsidRDefault="00BA5A84" w:rsidP="00BA5A84">
            <w:pPr>
              <w:spacing w:after="0" w:line="240" w:lineRule="auto"/>
              <w:rPr>
                <w:rFonts w:eastAsia="Times New Roman" w:cs="Arial"/>
                <w:color w:val="000000" w:themeColor="text1"/>
                <w:sz w:val="24"/>
                <w:szCs w:val="24"/>
                <w:lang w:val="cy-GB"/>
              </w:rPr>
            </w:pPr>
          </w:p>
          <w:p w14:paraId="6F203857" w14:textId="31787A0B" w:rsidR="00B76EAE" w:rsidRPr="00BA5A84" w:rsidRDefault="00BA5A84" w:rsidP="00A1401F">
            <w:pPr>
              <w:spacing w:after="0" w:line="240" w:lineRule="auto"/>
              <w:rPr>
                <w:rFonts w:eastAsia="Times New Roman" w:cs="Arial"/>
                <w:color w:val="000000" w:themeColor="text1"/>
                <w:sz w:val="24"/>
                <w:szCs w:val="24"/>
                <w:lang w:val="cy-GB"/>
              </w:rPr>
            </w:pPr>
            <w:r w:rsidRPr="00BA5A84">
              <w:rPr>
                <w:rFonts w:eastAsia="Times New Roman" w:cs="Arial"/>
                <w:color w:val="000000" w:themeColor="text1"/>
                <w:sz w:val="24"/>
                <w:szCs w:val="24"/>
                <w:lang w:val="cy-GB"/>
              </w:rPr>
              <w:t xml:space="preserve">Yn dilyn ymgynghoriadau tebyg lle cynhaliwyd ymgysylltiad helaeth â chymuned Gogledd Cymru, bydd y Gwasanaeth yn elwa o fethodoleg proffil risg cymunedol sefydledig, ymarferion mapio cynhwysfawr a chynhyrchu adroddiadau Dadansoddi Effaith ar </w:t>
            </w:r>
            <w:r w:rsidRPr="00BA5A84">
              <w:rPr>
                <w:rFonts w:eastAsia="Times New Roman" w:cs="Arial"/>
                <w:color w:val="000000" w:themeColor="text1"/>
                <w:sz w:val="24"/>
                <w:szCs w:val="24"/>
                <w:lang w:val="cy-GB"/>
              </w:rPr>
              <w:lastRenderedPageBreak/>
              <w:t xml:space="preserve">Gydraddoldeb sy'n amlinellu strategaethau a chamau gweithredu penodol sy'n helpu i liniaru risgiau i aelodau'r gymuned leol. </w:t>
            </w:r>
          </w:p>
        </w:tc>
      </w:tr>
      <w:tr w:rsidR="00696D85" w:rsidRPr="007B1CE5" w14:paraId="0E1F376C" w14:textId="77777777" w:rsidTr="00941C8D">
        <w:tc>
          <w:tcPr>
            <w:tcW w:w="5382" w:type="dxa"/>
          </w:tcPr>
          <w:p w14:paraId="581A7694" w14:textId="77777777" w:rsidR="00BA5A84" w:rsidRPr="00BA5A84" w:rsidRDefault="00BA5A84" w:rsidP="00BA5A84">
            <w:pPr>
              <w:spacing w:after="0" w:line="240" w:lineRule="auto"/>
              <w:rPr>
                <w:rFonts w:eastAsia="Times New Roman" w:cs="Arial"/>
                <w:b/>
                <w:sz w:val="24"/>
                <w:szCs w:val="24"/>
                <w:lang w:val="cy-GB"/>
              </w:rPr>
            </w:pPr>
            <w:r w:rsidRPr="00BA5A84">
              <w:rPr>
                <w:rFonts w:eastAsia="Times New Roman" w:cs="Arial"/>
                <w:b/>
                <w:sz w:val="24"/>
                <w:szCs w:val="24"/>
                <w:lang w:val="cy-GB"/>
              </w:rPr>
              <w:lastRenderedPageBreak/>
              <w:t>A wnaed asesiad effaith tebyg gan y Gwasanaethau Tân ac Achub eraill neu awdurdodau lleol mewn perthynas â pholisi tebyg?</w:t>
            </w:r>
          </w:p>
          <w:p w14:paraId="0A43F9C4" w14:textId="77777777" w:rsidR="00BA5A84" w:rsidRPr="00BA5A84" w:rsidRDefault="00BA5A84" w:rsidP="00BA5A84">
            <w:pPr>
              <w:spacing w:after="0" w:line="240" w:lineRule="auto"/>
              <w:rPr>
                <w:rFonts w:eastAsia="Times New Roman" w:cs="Arial"/>
                <w:b/>
                <w:sz w:val="24"/>
                <w:szCs w:val="24"/>
                <w:lang w:val="cy-GB"/>
              </w:rPr>
            </w:pPr>
            <w:r w:rsidRPr="00BA5A84">
              <w:rPr>
                <w:rFonts w:eastAsia="Times New Roman" w:cs="Arial"/>
                <w:b/>
                <w:sz w:val="24"/>
                <w:szCs w:val="24"/>
                <w:lang w:val="cy-GB"/>
              </w:rPr>
              <w:t>Os felly - a yw'n bosib addasu / ymgorffori eu canfyddiadau?</w:t>
            </w:r>
          </w:p>
          <w:p w14:paraId="63204B5C" w14:textId="77777777" w:rsidR="00696D85" w:rsidRPr="00BA5A84" w:rsidRDefault="00696D85" w:rsidP="00696D85">
            <w:pPr>
              <w:spacing w:after="0" w:line="240" w:lineRule="auto"/>
              <w:rPr>
                <w:rFonts w:eastAsia="Times New Roman" w:cs="Arial"/>
                <w:b/>
                <w:sz w:val="24"/>
                <w:szCs w:val="24"/>
                <w:lang w:val="cy-GB"/>
              </w:rPr>
            </w:pPr>
          </w:p>
        </w:tc>
        <w:tc>
          <w:tcPr>
            <w:tcW w:w="8363" w:type="dxa"/>
          </w:tcPr>
          <w:p w14:paraId="68F80686" w14:textId="70CF386E" w:rsidR="00666B05" w:rsidRPr="00BA5A84" w:rsidRDefault="00BA5A84" w:rsidP="00A1401F">
            <w:pPr>
              <w:spacing w:after="0" w:line="240" w:lineRule="auto"/>
              <w:rPr>
                <w:rFonts w:eastAsia="Times New Roman" w:cs="Arial"/>
                <w:color w:val="000000" w:themeColor="text1"/>
                <w:sz w:val="24"/>
                <w:szCs w:val="24"/>
                <w:lang w:val="cy-GB"/>
              </w:rPr>
            </w:pPr>
            <w:r w:rsidRPr="00BA5A84">
              <w:rPr>
                <w:rFonts w:eastAsia="Times New Roman" w:cs="Arial"/>
                <w:color w:val="000000" w:themeColor="text1"/>
                <w:sz w:val="24"/>
                <w:szCs w:val="24"/>
                <w:lang w:val="cy-GB"/>
              </w:rPr>
              <w:t xml:space="preserve">Mae </w:t>
            </w:r>
            <w:r w:rsidRPr="00BA5A84">
              <w:rPr>
                <w:lang w:val="cy-GB"/>
              </w:rPr>
              <w:t>Asesiadau o'r Effaith ar Gydraddoldeb</w:t>
            </w:r>
            <w:r w:rsidRPr="00BA5A84">
              <w:rPr>
                <w:rFonts w:eastAsia="Times New Roman" w:cs="Arial"/>
                <w:color w:val="000000" w:themeColor="text1"/>
                <w:sz w:val="24"/>
                <w:szCs w:val="24"/>
                <w:lang w:val="cy-GB"/>
              </w:rPr>
              <w:t xml:space="preserve"> amrywiol o ymgynghoriadau tân ac achub eraill wedi cael eu rhannu gyda'n gwasanaeth fel ffordd o fabwysiadu arfer gorau. Mae </w:t>
            </w:r>
            <w:r w:rsidRPr="00BA5A84">
              <w:rPr>
                <w:lang w:val="cy-GB"/>
              </w:rPr>
              <w:t>Asesiadau o'r Effaith ar Gydraddoldeb b</w:t>
            </w:r>
            <w:r w:rsidRPr="00BA5A84">
              <w:rPr>
                <w:rFonts w:eastAsia="Times New Roman" w:cs="Arial"/>
                <w:color w:val="000000" w:themeColor="text1"/>
                <w:sz w:val="24"/>
                <w:szCs w:val="24"/>
                <w:lang w:val="cy-GB"/>
              </w:rPr>
              <w:t xml:space="preserve">laenorol yn ein helpu i nodi risg ac mae'r Gwasanaeth yn gallu gweithredu ymyriadau addas sy'n lliniaru'r risg hon. Mae Cwestiynau Cyffredin blaenorol yn helpu'r Gwasanaeth i fyfyrio ar ddysgu profiadau blaenorol o'u harferion eu hunain, ond sefydliadau tebyg eraill sydd wedi ymgynghori â'u cymunedau. </w:t>
            </w:r>
          </w:p>
        </w:tc>
      </w:tr>
      <w:tr w:rsidR="00696D85" w:rsidRPr="007B1CE5" w14:paraId="42E21FC0" w14:textId="77777777" w:rsidTr="00941C8D">
        <w:tc>
          <w:tcPr>
            <w:tcW w:w="5382" w:type="dxa"/>
          </w:tcPr>
          <w:p w14:paraId="0CB439A6" w14:textId="77777777" w:rsidR="00BA5A84" w:rsidRPr="00BA5A84" w:rsidRDefault="00BA5A84" w:rsidP="00BA5A84">
            <w:pPr>
              <w:spacing w:after="0" w:line="240" w:lineRule="auto"/>
              <w:rPr>
                <w:rFonts w:eastAsia="Times New Roman" w:cs="Arial"/>
                <w:b/>
                <w:sz w:val="24"/>
                <w:szCs w:val="24"/>
                <w:lang w:val="cy-GB"/>
              </w:rPr>
            </w:pPr>
            <w:r w:rsidRPr="00BA5A84">
              <w:rPr>
                <w:rFonts w:eastAsia="Times New Roman" w:cs="Arial"/>
                <w:b/>
                <w:sz w:val="24"/>
                <w:szCs w:val="24"/>
                <w:lang w:val="cy-GB"/>
              </w:rPr>
              <w:t>Dyddiad yr adolygiad nesaf (os yw'n berthnasol).</w:t>
            </w:r>
          </w:p>
          <w:p w14:paraId="6949A10C" w14:textId="77777777" w:rsidR="00696D85" w:rsidRPr="00BA5A84" w:rsidRDefault="00696D85" w:rsidP="00496EA1">
            <w:pPr>
              <w:spacing w:after="0" w:line="240" w:lineRule="auto"/>
              <w:rPr>
                <w:rFonts w:eastAsia="Times New Roman" w:cs="Arial"/>
                <w:b/>
                <w:sz w:val="24"/>
                <w:szCs w:val="24"/>
                <w:lang w:val="cy-GB"/>
              </w:rPr>
            </w:pPr>
          </w:p>
        </w:tc>
        <w:tc>
          <w:tcPr>
            <w:tcW w:w="8363" w:type="dxa"/>
          </w:tcPr>
          <w:p w14:paraId="48B42AFE" w14:textId="765591E1" w:rsidR="00DA44B1" w:rsidRPr="00BA5A84" w:rsidRDefault="00BA5A84" w:rsidP="00A1401F">
            <w:pPr>
              <w:spacing w:after="0" w:line="240" w:lineRule="auto"/>
              <w:rPr>
                <w:rFonts w:eastAsia="Times New Roman" w:cs="Arial"/>
                <w:color w:val="000000" w:themeColor="text1"/>
                <w:sz w:val="24"/>
                <w:szCs w:val="24"/>
                <w:lang w:val="cy-GB"/>
              </w:rPr>
            </w:pPr>
            <w:r w:rsidRPr="00BA5A84">
              <w:rPr>
                <w:rFonts w:eastAsia="Times New Roman" w:cs="Arial"/>
                <w:color w:val="000000" w:themeColor="text1"/>
                <w:sz w:val="24"/>
                <w:szCs w:val="24"/>
                <w:lang w:val="cy-GB"/>
              </w:rPr>
              <w:t xml:space="preserve">Bydd </w:t>
            </w:r>
            <w:r w:rsidRPr="00BA5A84">
              <w:rPr>
                <w:lang w:val="cy-GB"/>
              </w:rPr>
              <w:t>yr Asesiad o'r Effaith ar Gydraddoldeb o’r</w:t>
            </w:r>
            <w:r w:rsidRPr="00BA5A84">
              <w:rPr>
                <w:rFonts w:eastAsia="Times New Roman" w:cs="Arial"/>
                <w:color w:val="000000" w:themeColor="text1"/>
                <w:sz w:val="24"/>
                <w:szCs w:val="24"/>
                <w:lang w:val="cy-GB"/>
              </w:rPr>
              <w:t xml:space="preserve"> ymgynghoriad hwn yn helpu i lywio ymgynghoriadau CRMIP yn y dyfodol. </w:t>
            </w:r>
          </w:p>
        </w:tc>
      </w:tr>
    </w:tbl>
    <w:p w14:paraId="77E8DB8B" w14:textId="77777777" w:rsidR="00696D85" w:rsidRPr="00696D85" w:rsidRDefault="00696D85" w:rsidP="00696D85">
      <w:pPr>
        <w:spacing w:after="0" w:line="240" w:lineRule="auto"/>
        <w:rPr>
          <w:rFonts w:ascii="Arial" w:eastAsia="Times New Roman" w:hAnsi="Arial" w:cs="Arial"/>
          <w:sz w:val="24"/>
          <w:szCs w:val="24"/>
        </w:rPr>
      </w:pPr>
    </w:p>
    <w:p w14:paraId="3B3B58AF" w14:textId="5738A4C5" w:rsidR="00696D85" w:rsidRDefault="00696D85" w:rsidP="00696D85">
      <w:pPr>
        <w:spacing w:after="0" w:line="240" w:lineRule="auto"/>
        <w:outlineLvl w:val="0"/>
        <w:rPr>
          <w:rFonts w:ascii="Arial" w:eastAsia="Times New Roman" w:hAnsi="Arial" w:cs="Arial"/>
          <w:b/>
          <w:sz w:val="24"/>
          <w:szCs w:val="24"/>
        </w:rPr>
      </w:pPr>
    </w:p>
    <w:p w14:paraId="3315F97A" w14:textId="6D109AFA" w:rsidR="00177AD9" w:rsidRDefault="00177AD9" w:rsidP="00696D85">
      <w:pPr>
        <w:spacing w:after="0" w:line="240" w:lineRule="auto"/>
        <w:outlineLvl w:val="0"/>
        <w:rPr>
          <w:rFonts w:ascii="Arial" w:eastAsia="Times New Roman" w:hAnsi="Arial" w:cs="Arial"/>
          <w:b/>
          <w:sz w:val="24"/>
          <w:szCs w:val="24"/>
        </w:rPr>
      </w:pPr>
    </w:p>
    <w:p w14:paraId="31166AF9" w14:textId="44129990" w:rsidR="00177AD9" w:rsidRDefault="00177AD9" w:rsidP="00696D85">
      <w:pPr>
        <w:spacing w:after="0" w:line="240" w:lineRule="auto"/>
        <w:outlineLvl w:val="0"/>
        <w:rPr>
          <w:rFonts w:ascii="Arial" w:eastAsia="Times New Roman" w:hAnsi="Arial" w:cs="Arial"/>
          <w:b/>
          <w:sz w:val="24"/>
          <w:szCs w:val="24"/>
        </w:rPr>
      </w:pPr>
    </w:p>
    <w:p w14:paraId="189A119E" w14:textId="69A287E1" w:rsidR="00177AD9" w:rsidRDefault="00177AD9" w:rsidP="00696D85">
      <w:pPr>
        <w:spacing w:after="0" w:line="240" w:lineRule="auto"/>
        <w:outlineLvl w:val="0"/>
        <w:rPr>
          <w:rFonts w:ascii="Arial" w:eastAsia="Times New Roman" w:hAnsi="Arial" w:cs="Arial"/>
          <w:b/>
          <w:sz w:val="24"/>
          <w:szCs w:val="24"/>
        </w:rPr>
      </w:pPr>
    </w:p>
    <w:p w14:paraId="1B43A665" w14:textId="0D533A80" w:rsidR="00177AD9" w:rsidRDefault="00177AD9" w:rsidP="00696D85">
      <w:pPr>
        <w:spacing w:after="0" w:line="240" w:lineRule="auto"/>
        <w:outlineLvl w:val="0"/>
        <w:rPr>
          <w:rFonts w:ascii="Arial" w:eastAsia="Times New Roman" w:hAnsi="Arial" w:cs="Arial"/>
          <w:b/>
          <w:sz w:val="24"/>
          <w:szCs w:val="24"/>
        </w:rPr>
      </w:pPr>
    </w:p>
    <w:p w14:paraId="4CF7F0C1" w14:textId="5EDBF50D" w:rsidR="00177AD9" w:rsidRDefault="00177AD9" w:rsidP="00696D85">
      <w:pPr>
        <w:spacing w:after="0" w:line="240" w:lineRule="auto"/>
        <w:outlineLvl w:val="0"/>
        <w:rPr>
          <w:rFonts w:ascii="Arial" w:eastAsia="Times New Roman" w:hAnsi="Arial" w:cs="Arial"/>
          <w:b/>
          <w:sz w:val="24"/>
          <w:szCs w:val="24"/>
        </w:rPr>
      </w:pPr>
    </w:p>
    <w:tbl>
      <w:tblPr>
        <w:tblStyle w:val="TableGrid"/>
        <w:tblW w:w="14318" w:type="dxa"/>
        <w:tblInd w:w="-431" w:type="dxa"/>
        <w:tblLayout w:type="fixed"/>
        <w:tblCellMar>
          <w:left w:w="115" w:type="dxa"/>
          <w:right w:w="115" w:type="dxa"/>
        </w:tblCellMar>
        <w:tblLook w:val="04A0" w:firstRow="1" w:lastRow="0" w:firstColumn="1" w:lastColumn="0" w:noHBand="0" w:noVBand="1"/>
      </w:tblPr>
      <w:tblGrid>
        <w:gridCol w:w="4254"/>
        <w:gridCol w:w="10064"/>
      </w:tblGrid>
      <w:tr w:rsidR="00696D85" w:rsidRPr="00BD548E" w14:paraId="7E97D880" w14:textId="77777777" w:rsidTr="00A1401F">
        <w:trPr>
          <w:cantSplit/>
        </w:trPr>
        <w:tc>
          <w:tcPr>
            <w:tcW w:w="14318" w:type="dxa"/>
            <w:gridSpan w:val="2"/>
            <w:shd w:val="clear" w:color="auto" w:fill="5B9BD5"/>
          </w:tcPr>
          <w:p w14:paraId="12D488FC" w14:textId="499632E5" w:rsidR="00696D85" w:rsidRPr="00BD548E" w:rsidRDefault="005235FF" w:rsidP="005235FF">
            <w:pPr>
              <w:spacing w:before="300" w:beforeAutospacing="1" w:after="300" w:afterAutospacing="1"/>
              <w:jc w:val="center"/>
              <w:rPr>
                <w:rFonts w:ascii="Century Gothic" w:eastAsia="Times New Roman" w:hAnsi="Century Gothic" w:cs="Arial"/>
                <w:b/>
                <w:color w:val="FFFFFF"/>
                <w:sz w:val="24"/>
                <w:szCs w:val="24"/>
                <w:lang w:eastAsia="en-GB"/>
              </w:rPr>
            </w:pPr>
            <w:r>
              <w:rPr>
                <w:rFonts w:ascii="Arial" w:eastAsia="Arial" w:hAnsi="Arial" w:cs="Arial"/>
                <w:b/>
                <w:bCs/>
                <w:color w:val="FFFFFF"/>
                <w:sz w:val="36"/>
                <w:szCs w:val="36"/>
                <w:lang w:val="cy-GB" w:eastAsia="en-GB"/>
              </w:rPr>
              <w:t>Asesiad o'r Effaith ar Gydraddoldeb</w:t>
            </w:r>
          </w:p>
        </w:tc>
      </w:tr>
      <w:tr w:rsidR="00696D85" w:rsidRPr="00BD548E" w14:paraId="366A0563" w14:textId="77777777" w:rsidTr="005235FF">
        <w:trPr>
          <w:cantSplit/>
        </w:trPr>
        <w:tc>
          <w:tcPr>
            <w:tcW w:w="4254" w:type="dxa"/>
            <w:shd w:val="clear" w:color="auto" w:fill="5B9BD5"/>
          </w:tcPr>
          <w:p w14:paraId="2259A61B" w14:textId="5A0F3491" w:rsidR="00696D85" w:rsidRPr="00BD548E" w:rsidRDefault="005235FF" w:rsidP="00696D85">
            <w:pPr>
              <w:spacing w:before="300" w:beforeAutospacing="1" w:after="300" w:afterAutospacing="1"/>
              <w:jc w:val="center"/>
              <w:rPr>
                <w:rFonts w:ascii="Century Gothic" w:eastAsia="Times New Roman" w:hAnsi="Century Gothic" w:cs="Arial"/>
                <w:b/>
                <w:bCs/>
                <w:color w:val="FFFFFF"/>
                <w:sz w:val="24"/>
                <w:szCs w:val="24"/>
                <w:lang w:eastAsia="en-GB"/>
              </w:rPr>
            </w:pPr>
            <w:r>
              <w:rPr>
                <w:rFonts w:ascii="Arial" w:eastAsia="Arial" w:hAnsi="Arial" w:cs="Arial"/>
                <w:b/>
                <w:bCs/>
                <w:color w:val="FFFFFF"/>
                <w:sz w:val="24"/>
                <w:szCs w:val="24"/>
                <w:lang w:val="cy-GB" w:eastAsia="en-GB"/>
              </w:rPr>
              <w:t>Nodweddion Gwarchodedig neu Thema Gydraddoldeb</w:t>
            </w:r>
          </w:p>
        </w:tc>
        <w:tc>
          <w:tcPr>
            <w:tcW w:w="10064" w:type="dxa"/>
            <w:shd w:val="clear" w:color="auto" w:fill="5B9BD5"/>
            <w:vAlign w:val="center"/>
          </w:tcPr>
          <w:p w14:paraId="412DA24E" w14:textId="0495C2A4" w:rsidR="005235FF" w:rsidRDefault="005235FF" w:rsidP="00C66BF3">
            <w:pPr>
              <w:spacing w:before="300" w:beforeAutospacing="1" w:after="300" w:afterAutospacing="1"/>
              <w:rPr>
                <w:rFonts w:ascii="Century Gothic" w:eastAsia="Times New Roman" w:hAnsi="Century Gothic" w:cs="Arial"/>
                <w:b/>
                <w:color w:val="FFFFFF"/>
                <w:sz w:val="24"/>
                <w:szCs w:val="24"/>
                <w:lang w:eastAsia="en-GB"/>
              </w:rPr>
            </w:pPr>
            <w:proofErr w:type="spellStart"/>
            <w:r>
              <w:rPr>
                <w:rFonts w:ascii="Arial" w:eastAsia="Times New Roman" w:hAnsi="Arial" w:cs="Arial"/>
                <w:b/>
                <w:color w:val="FFFFFF"/>
                <w:sz w:val="24"/>
                <w:szCs w:val="24"/>
                <w:lang w:eastAsia="en-GB"/>
              </w:rPr>
              <w:t>Rhesymeg</w:t>
            </w:r>
            <w:proofErr w:type="spellEnd"/>
            <w:r>
              <w:rPr>
                <w:rFonts w:ascii="Arial" w:eastAsia="Times New Roman" w:hAnsi="Arial" w:cs="Arial"/>
                <w:b/>
                <w:color w:val="FFFFFF"/>
                <w:sz w:val="24"/>
                <w:szCs w:val="24"/>
                <w:lang w:eastAsia="en-GB"/>
              </w:rPr>
              <w:t xml:space="preserve"> </w:t>
            </w:r>
            <w:proofErr w:type="spellStart"/>
            <w:r>
              <w:rPr>
                <w:rFonts w:ascii="Arial" w:eastAsia="Times New Roman" w:hAnsi="Arial" w:cs="Arial"/>
                <w:b/>
                <w:color w:val="FFFFFF"/>
                <w:sz w:val="24"/>
                <w:szCs w:val="24"/>
                <w:lang w:eastAsia="en-GB"/>
              </w:rPr>
              <w:t>dros</w:t>
            </w:r>
            <w:proofErr w:type="spellEnd"/>
            <w:r>
              <w:rPr>
                <w:rFonts w:ascii="Arial" w:eastAsia="Times New Roman" w:hAnsi="Arial" w:cs="Arial"/>
                <w:b/>
                <w:color w:val="FFFFFF"/>
                <w:sz w:val="24"/>
                <w:szCs w:val="24"/>
                <w:lang w:eastAsia="en-GB"/>
              </w:rPr>
              <w:t xml:space="preserve"> </w:t>
            </w:r>
            <w:proofErr w:type="spellStart"/>
            <w:r>
              <w:rPr>
                <w:rFonts w:ascii="Arial" w:eastAsia="Times New Roman" w:hAnsi="Arial" w:cs="Arial"/>
                <w:b/>
                <w:color w:val="FFFFFF"/>
                <w:sz w:val="24"/>
                <w:szCs w:val="24"/>
                <w:lang w:eastAsia="en-GB"/>
              </w:rPr>
              <w:t>eich</w:t>
            </w:r>
            <w:proofErr w:type="spellEnd"/>
            <w:r>
              <w:rPr>
                <w:rFonts w:ascii="Arial" w:eastAsia="Times New Roman" w:hAnsi="Arial" w:cs="Arial"/>
                <w:b/>
                <w:color w:val="FFFFFF"/>
                <w:sz w:val="24"/>
                <w:szCs w:val="24"/>
                <w:lang w:eastAsia="en-GB"/>
              </w:rPr>
              <w:t xml:space="preserve"> </w:t>
            </w:r>
            <w:proofErr w:type="spellStart"/>
            <w:r>
              <w:rPr>
                <w:rFonts w:ascii="Arial" w:eastAsia="Times New Roman" w:hAnsi="Arial" w:cs="Arial"/>
                <w:b/>
                <w:color w:val="FFFFFF"/>
                <w:sz w:val="24"/>
                <w:szCs w:val="24"/>
                <w:lang w:eastAsia="en-GB"/>
              </w:rPr>
              <w:t>dewis</w:t>
            </w:r>
            <w:proofErr w:type="spellEnd"/>
            <w:r w:rsidRPr="00C66BF3">
              <w:rPr>
                <w:rFonts w:ascii="Arial" w:eastAsia="Times New Roman" w:hAnsi="Arial" w:cs="Arial"/>
                <w:b/>
                <w:color w:val="FFFFFF"/>
                <w:sz w:val="24"/>
                <w:szCs w:val="24"/>
                <w:lang w:eastAsia="en-GB"/>
              </w:rPr>
              <w:t xml:space="preserve"> (</w:t>
            </w:r>
            <w:proofErr w:type="spellStart"/>
            <w:r>
              <w:rPr>
                <w:rFonts w:ascii="Arial" w:eastAsia="Times New Roman" w:hAnsi="Arial" w:cs="Arial"/>
                <w:b/>
                <w:color w:val="FFFFFF"/>
                <w:sz w:val="24"/>
                <w:szCs w:val="24"/>
                <w:lang w:eastAsia="en-GB"/>
              </w:rPr>
              <w:t>cynnwys</w:t>
            </w:r>
            <w:proofErr w:type="spellEnd"/>
            <w:r>
              <w:rPr>
                <w:rFonts w:ascii="Arial" w:eastAsia="Times New Roman" w:hAnsi="Arial" w:cs="Arial"/>
                <w:b/>
                <w:color w:val="FFFFFF"/>
                <w:sz w:val="24"/>
                <w:szCs w:val="24"/>
                <w:lang w:eastAsia="en-GB"/>
              </w:rPr>
              <w:t xml:space="preserve"> neu </w:t>
            </w:r>
            <w:proofErr w:type="spellStart"/>
            <w:r>
              <w:rPr>
                <w:rFonts w:ascii="Arial" w:eastAsia="Times New Roman" w:hAnsi="Arial" w:cs="Arial"/>
                <w:b/>
                <w:color w:val="FFFFFF"/>
                <w:sz w:val="24"/>
                <w:szCs w:val="24"/>
                <w:lang w:eastAsia="en-GB"/>
              </w:rPr>
              <w:t>cyfeirio</w:t>
            </w:r>
            <w:proofErr w:type="spellEnd"/>
            <w:r>
              <w:rPr>
                <w:rFonts w:ascii="Arial" w:eastAsia="Times New Roman" w:hAnsi="Arial" w:cs="Arial"/>
                <w:b/>
                <w:color w:val="FFFFFF"/>
                <w:sz w:val="24"/>
                <w:szCs w:val="24"/>
                <w:lang w:eastAsia="en-GB"/>
              </w:rPr>
              <w:t xml:space="preserve"> at </w:t>
            </w:r>
            <w:proofErr w:type="spellStart"/>
            <w:r>
              <w:rPr>
                <w:rFonts w:ascii="Arial" w:eastAsia="Times New Roman" w:hAnsi="Arial" w:cs="Arial"/>
                <w:b/>
                <w:color w:val="FFFFFF"/>
                <w:sz w:val="24"/>
                <w:szCs w:val="24"/>
                <w:lang w:eastAsia="en-GB"/>
              </w:rPr>
              <w:t>dystiolaeth</w:t>
            </w:r>
            <w:proofErr w:type="spellEnd"/>
            <w:r w:rsidRPr="00C66BF3">
              <w:rPr>
                <w:rFonts w:ascii="Arial" w:eastAsia="Times New Roman" w:hAnsi="Arial" w:cs="Arial"/>
                <w:b/>
                <w:color w:val="FFFFFF"/>
                <w:sz w:val="24"/>
                <w:szCs w:val="24"/>
                <w:lang w:eastAsia="en-GB"/>
              </w:rPr>
              <w:t>)</w:t>
            </w:r>
          </w:p>
          <w:p w14:paraId="7066E4F2" w14:textId="41039310" w:rsidR="00696D85" w:rsidRPr="00BD548E" w:rsidRDefault="00C66BF3" w:rsidP="00C66BF3">
            <w:pPr>
              <w:spacing w:before="300" w:beforeAutospacing="1" w:after="300" w:afterAutospacing="1"/>
              <w:rPr>
                <w:rFonts w:ascii="Century Gothic" w:eastAsia="Times New Roman" w:hAnsi="Century Gothic" w:cs="Arial"/>
                <w:b/>
                <w:bCs/>
                <w:color w:val="FFFFFF"/>
                <w:sz w:val="24"/>
                <w:szCs w:val="24"/>
                <w:lang w:eastAsia="en-GB"/>
              </w:rPr>
            </w:pPr>
            <w:r w:rsidRPr="00BD548E">
              <w:rPr>
                <w:rFonts w:ascii="Century Gothic" w:eastAsia="Times New Roman" w:hAnsi="Century Gothic" w:cs="Arial"/>
                <w:b/>
                <w:color w:val="FFFFFF"/>
                <w:sz w:val="24"/>
                <w:szCs w:val="24"/>
                <w:lang w:eastAsia="en-GB"/>
              </w:rPr>
              <w:t xml:space="preserve">How might this </w:t>
            </w:r>
            <w:r w:rsidR="00FF4700" w:rsidRPr="00BD548E">
              <w:rPr>
                <w:rFonts w:ascii="Century Gothic" w:eastAsia="Times New Roman" w:hAnsi="Century Gothic" w:cs="Arial"/>
                <w:b/>
                <w:color w:val="FFFFFF"/>
                <w:sz w:val="24"/>
                <w:szCs w:val="24"/>
                <w:lang w:eastAsia="en-GB"/>
              </w:rPr>
              <w:t>have an impact</w:t>
            </w:r>
            <w:r w:rsidRPr="00BD548E">
              <w:rPr>
                <w:rFonts w:ascii="Century Gothic" w:eastAsia="Times New Roman" w:hAnsi="Century Gothic" w:cs="Arial"/>
                <w:b/>
                <w:color w:val="FFFFFF"/>
                <w:sz w:val="24"/>
                <w:szCs w:val="24"/>
                <w:lang w:eastAsia="en-GB"/>
              </w:rPr>
              <w:t>?</w:t>
            </w:r>
          </w:p>
        </w:tc>
      </w:tr>
    </w:tbl>
    <w:p w14:paraId="1C5D68FB" w14:textId="77777777" w:rsidR="00C74915" w:rsidRPr="00C74915" w:rsidRDefault="00C74915" w:rsidP="00C74915">
      <w:pPr>
        <w:spacing w:after="0" w:line="240" w:lineRule="auto"/>
        <w:outlineLvl w:val="0"/>
        <w:rPr>
          <w:rFonts w:ascii="Arial" w:eastAsia="Times New Roman" w:hAnsi="Arial" w:cs="Arial"/>
          <w:b/>
          <w:sz w:val="16"/>
          <w:szCs w:val="16"/>
        </w:rPr>
      </w:pPr>
    </w:p>
    <w:tbl>
      <w:tblPr>
        <w:tblStyle w:val="TableGrid"/>
        <w:tblW w:w="14318" w:type="dxa"/>
        <w:tblInd w:w="-431" w:type="dxa"/>
        <w:tblLayout w:type="fixed"/>
        <w:tblCellMar>
          <w:left w:w="115" w:type="dxa"/>
          <w:right w:w="115" w:type="dxa"/>
        </w:tblCellMar>
        <w:tblLook w:val="04A0" w:firstRow="1" w:lastRow="0" w:firstColumn="1" w:lastColumn="0" w:noHBand="0" w:noVBand="1"/>
      </w:tblPr>
      <w:tblGrid>
        <w:gridCol w:w="1532"/>
        <w:gridCol w:w="1101"/>
        <w:gridCol w:w="1621"/>
        <w:gridCol w:w="10064"/>
      </w:tblGrid>
      <w:tr w:rsidR="00B33DFE" w:rsidRPr="00BD548E" w14:paraId="29A00F25" w14:textId="77777777" w:rsidTr="005235FF">
        <w:trPr>
          <w:cantSplit/>
          <w:trHeight w:val="70"/>
        </w:trPr>
        <w:tc>
          <w:tcPr>
            <w:tcW w:w="4254" w:type="dxa"/>
            <w:gridSpan w:val="3"/>
            <w:shd w:val="clear" w:color="auto" w:fill="BDD6EE"/>
          </w:tcPr>
          <w:p w14:paraId="469119A2" w14:textId="767C1FE5" w:rsidR="00B33DFE" w:rsidRPr="00BD548E" w:rsidRDefault="005235FF" w:rsidP="00616370">
            <w:pPr>
              <w:spacing w:before="300" w:beforeAutospacing="1" w:after="300" w:afterAutospacing="1"/>
              <w:jc w:val="both"/>
              <w:rPr>
                <w:rFonts w:ascii="Century Gothic" w:eastAsia="Times New Roman" w:hAnsi="Century Gothic" w:cs="Arial"/>
                <w:bCs/>
                <w:color w:val="000000"/>
                <w:sz w:val="24"/>
                <w:szCs w:val="24"/>
                <w:lang w:eastAsia="en-GB"/>
              </w:rPr>
            </w:pPr>
            <w:proofErr w:type="spellStart"/>
            <w:r>
              <w:rPr>
                <w:rFonts w:ascii="Century Gothic" w:eastAsia="Times New Roman" w:hAnsi="Century Gothic" w:cs="Arial"/>
                <w:b/>
                <w:color w:val="000000"/>
                <w:sz w:val="24"/>
                <w:szCs w:val="24"/>
                <w:lang w:eastAsia="en-GB"/>
              </w:rPr>
              <w:t>Oed</w:t>
            </w:r>
            <w:proofErr w:type="spellEnd"/>
            <w:r w:rsidR="00B33DFE" w:rsidRPr="00BD548E">
              <w:rPr>
                <w:rFonts w:ascii="Century Gothic" w:eastAsia="Times New Roman" w:hAnsi="Century Gothic" w:cs="Arial"/>
                <w:b/>
                <w:color w:val="000000"/>
                <w:sz w:val="24"/>
                <w:szCs w:val="24"/>
                <w:lang w:eastAsia="en-GB"/>
              </w:rPr>
              <w:t xml:space="preserve"> </w:t>
            </w:r>
            <w:r w:rsidR="006C1935" w:rsidRPr="00A1401F">
              <w:rPr>
                <w:rFonts w:ascii="Century Gothic" w:eastAsia="Times New Roman" w:hAnsi="Century Gothic" w:cs="Arial"/>
                <w:b/>
                <w:color w:val="000000"/>
                <w:sz w:val="24"/>
                <w:szCs w:val="24"/>
                <w:lang w:eastAsia="en-GB"/>
              </w:rPr>
              <w:t>(b</w:t>
            </w:r>
            <w:r w:rsidR="00B33DFE" w:rsidRPr="00A1401F">
              <w:rPr>
                <w:rFonts w:ascii="Century Gothic" w:eastAsia="Times New Roman" w:hAnsi="Century Gothic" w:cs="Arial"/>
                <w:b/>
                <w:color w:val="000000"/>
                <w:sz w:val="24"/>
                <w:szCs w:val="24"/>
                <w:lang w:eastAsia="en-GB"/>
              </w:rPr>
              <w:t>and</w:t>
            </w:r>
            <w:r w:rsidR="006C1935" w:rsidRPr="00A1401F">
              <w:rPr>
                <w:rFonts w:ascii="Century Gothic" w:eastAsia="Times New Roman" w:hAnsi="Century Gothic" w:cs="Arial"/>
                <w:b/>
                <w:color w:val="000000"/>
                <w:sz w:val="24"/>
                <w:szCs w:val="24"/>
                <w:lang w:eastAsia="en-GB"/>
              </w:rPr>
              <w:t>)</w:t>
            </w:r>
          </w:p>
        </w:tc>
        <w:tc>
          <w:tcPr>
            <w:tcW w:w="10064" w:type="dxa"/>
          </w:tcPr>
          <w:p w14:paraId="47913B63" w14:textId="6B429FF7" w:rsidR="00B33DFE" w:rsidRPr="005235FF" w:rsidRDefault="005235FF" w:rsidP="00616370">
            <w:pPr>
              <w:jc w:val="both"/>
              <w:rPr>
                <w:rFonts w:ascii="Century Gothic" w:eastAsia="Times New Roman" w:hAnsi="Century Gothic" w:cs="Arial"/>
                <w:sz w:val="24"/>
                <w:szCs w:val="24"/>
              </w:rPr>
            </w:pPr>
            <w:r w:rsidRPr="005235FF">
              <w:rPr>
                <w:rFonts w:ascii="Century Gothic" w:eastAsia="Times New Roman" w:hAnsi="Century Gothic" w:cs="Arial"/>
                <w:sz w:val="24"/>
                <w:szCs w:val="24"/>
                <w:lang w:val="cy-GB"/>
              </w:rPr>
              <w:t>Disgrifiad o’r band oed:</w:t>
            </w:r>
          </w:p>
        </w:tc>
      </w:tr>
      <w:tr w:rsidR="005235FF" w:rsidRPr="00BA5A84" w14:paraId="7B644557" w14:textId="77777777" w:rsidTr="005235FF">
        <w:trPr>
          <w:cantSplit/>
          <w:trHeight w:val="343"/>
        </w:trPr>
        <w:tc>
          <w:tcPr>
            <w:tcW w:w="1532" w:type="dxa"/>
            <w:shd w:val="clear" w:color="auto" w:fill="FFFFFF"/>
          </w:tcPr>
          <w:p w14:paraId="7C71D189" w14:textId="7F43AD35" w:rsidR="005235FF" w:rsidRPr="00BA5A84" w:rsidRDefault="005235FF" w:rsidP="005235FF">
            <w:pPr>
              <w:spacing w:before="300" w:beforeAutospacing="1" w:after="300" w:afterAutospacing="1"/>
              <w:jc w:val="center"/>
              <w:rPr>
                <w:rFonts w:ascii="Century Gothic" w:eastAsia="Times New Roman" w:hAnsi="Century Gothic" w:cs="Arial"/>
                <w:b/>
                <w:color w:val="000000" w:themeColor="text1"/>
                <w:sz w:val="24"/>
                <w:szCs w:val="24"/>
                <w:lang w:val="cy-GB" w:eastAsia="en-GB"/>
              </w:rPr>
            </w:pPr>
            <w:r w:rsidRPr="00BA5A84">
              <w:rPr>
                <w:rFonts w:ascii="Century Gothic" w:eastAsia="Times New Roman" w:hAnsi="Century Gothic" w:cs="Arial"/>
                <w:b/>
                <w:color w:val="000000" w:themeColor="text1"/>
                <w:sz w:val="24"/>
                <w:szCs w:val="24"/>
                <w:lang w:val="cy-GB" w:eastAsia="en-GB"/>
              </w:rPr>
              <w:t>Tebygolrwydd</w:t>
            </w:r>
          </w:p>
        </w:tc>
        <w:tc>
          <w:tcPr>
            <w:tcW w:w="1101" w:type="dxa"/>
            <w:shd w:val="clear" w:color="auto" w:fill="FFFFFF"/>
          </w:tcPr>
          <w:p w14:paraId="35805F78" w14:textId="36355B3D" w:rsidR="005235FF" w:rsidRPr="00BA5A84" w:rsidRDefault="005235FF" w:rsidP="005235FF">
            <w:pPr>
              <w:spacing w:before="300" w:beforeAutospacing="1" w:after="300" w:afterAutospacing="1"/>
              <w:jc w:val="center"/>
              <w:rPr>
                <w:rFonts w:ascii="Century Gothic" w:eastAsia="Times New Roman" w:hAnsi="Century Gothic" w:cs="Arial"/>
                <w:b/>
                <w:color w:val="000000" w:themeColor="text1"/>
                <w:sz w:val="24"/>
                <w:szCs w:val="24"/>
                <w:lang w:val="cy-GB" w:eastAsia="en-GB"/>
              </w:rPr>
            </w:pPr>
            <w:r w:rsidRPr="00BA5A84">
              <w:rPr>
                <w:rFonts w:ascii="Century Gothic" w:eastAsia="Times New Roman" w:hAnsi="Century Gothic" w:cs="Arial"/>
                <w:b/>
                <w:color w:val="000000" w:themeColor="text1"/>
                <w:sz w:val="24"/>
                <w:szCs w:val="24"/>
                <w:lang w:val="cy-GB" w:eastAsia="en-GB"/>
              </w:rPr>
              <w:t>Effaith</w:t>
            </w:r>
          </w:p>
        </w:tc>
        <w:tc>
          <w:tcPr>
            <w:tcW w:w="1621" w:type="dxa"/>
            <w:shd w:val="clear" w:color="auto" w:fill="FFFFFF"/>
          </w:tcPr>
          <w:p w14:paraId="18DB4B40" w14:textId="3C8CC3E3" w:rsidR="005235FF" w:rsidRPr="00BA5A84" w:rsidRDefault="005235FF" w:rsidP="005235FF">
            <w:pPr>
              <w:spacing w:before="300" w:beforeAutospacing="1" w:after="300" w:afterAutospacing="1"/>
              <w:jc w:val="center"/>
              <w:rPr>
                <w:rFonts w:ascii="Century Gothic" w:eastAsia="Times New Roman" w:hAnsi="Century Gothic" w:cs="Arial"/>
                <w:b/>
                <w:color w:val="000000" w:themeColor="text1"/>
                <w:sz w:val="24"/>
                <w:szCs w:val="24"/>
                <w:lang w:val="cy-GB" w:eastAsia="en-GB"/>
              </w:rPr>
            </w:pPr>
            <w:r w:rsidRPr="00BA5A84">
              <w:rPr>
                <w:rFonts w:ascii="Century Gothic" w:eastAsia="Times New Roman" w:hAnsi="Century Gothic" w:cs="Arial"/>
                <w:b/>
                <w:color w:val="000000" w:themeColor="text1"/>
                <w:sz w:val="24"/>
                <w:szCs w:val="24"/>
                <w:lang w:val="cy-GB" w:eastAsia="en-GB"/>
              </w:rPr>
              <w:t>Yn gyffredinol</w:t>
            </w:r>
          </w:p>
        </w:tc>
        <w:tc>
          <w:tcPr>
            <w:tcW w:w="10064" w:type="dxa"/>
            <w:vMerge w:val="restart"/>
          </w:tcPr>
          <w:p w14:paraId="387FA78B" w14:textId="77777777" w:rsidR="00BA5A84" w:rsidRPr="00BA5A84" w:rsidRDefault="00BA5A84" w:rsidP="00BA5A84">
            <w:pPr>
              <w:outlineLvl w:val="0"/>
              <w:rPr>
                <w:rFonts w:ascii="Century Gothic" w:hAnsi="Century Gothic" w:cs="Arial"/>
                <w:color w:val="000000" w:themeColor="text1"/>
                <w:sz w:val="24"/>
                <w:szCs w:val="24"/>
                <w:shd w:val="clear" w:color="auto" w:fill="FFFFFF"/>
                <w:lang w:val="cy-GB"/>
              </w:rPr>
            </w:pPr>
            <w:r w:rsidRPr="00BA5A84">
              <w:rPr>
                <w:rFonts w:ascii="Century Gothic" w:eastAsia="Times New Roman" w:hAnsi="Century Gothic" w:cs="Arial"/>
                <w:color w:val="000000" w:themeColor="text1"/>
                <w:sz w:val="24"/>
                <w:szCs w:val="24"/>
                <w:lang w:val="cy-GB"/>
              </w:rPr>
              <w:t xml:space="preserve">Cyfanswm poblogaeth Gogledd Cymru yw 687,000 (ONS, 2023a). </w:t>
            </w:r>
            <w:r w:rsidRPr="00BA5A84">
              <w:rPr>
                <w:rFonts w:ascii="Century Gothic" w:hAnsi="Century Gothic" w:cs="Arial"/>
                <w:color w:val="000000" w:themeColor="text1"/>
                <w:sz w:val="24"/>
                <w:szCs w:val="24"/>
                <w:shd w:val="clear" w:color="auto" w:fill="FFFFFF"/>
                <w:lang w:val="cy-GB"/>
              </w:rPr>
              <w:t xml:space="preserve">Mae'r duedd o heneiddio poblogaeth wedi parhau, gyda mwy o bobl nag erioed o'r blaen yn y </w:t>
            </w:r>
            <w:r w:rsidRPr="00BA5A84">
              <w:rPr>
                <w:rFonts w:ascii="Century Gothic" w:hAnsi="Century Gothic" w:cs="Arial"/>
                <w:color w:val="000000" w:themeColor="text1"/>
                <w:sz w:val="24"/>
                <w:szCs w:val="24"/>
                <w:shd w:val="clear" w:color="auto" w:fill="FFFFFF"/>
                <w:lang w:val="cy-GB"/>
              </w:rPr>
              <w:lastRenderedPageBreak/>
              <w:t xml:space="preserve">grwpiau oedran hŷn. Mae'r ONS (2023a) yn nodi bod 22.3% o'r boblogaeth yn 65 oed a hŷn. O'r holl awdurdodau lleol ledled Cymru, Conwy (27.4%) ac Ynys Môn (26.4%) sydd â'r canrannau uchaf o bobl 65 oed a throsodd. Conwy (1.5%) sydd â'r ganran uchaf o bobl 90 oed yng Nghymru. </w:t>
            </w:r>
          </w:p>
          <w:p w14:paraId="1FBF2246" w14:textId="77777777" w:rsidR="005235FF" w:rsidRPr="00BA5A84" w:rsidRDefault="005235FF" w:rsidP="005235FF">
            <w:pPr>
              <w:outlineLvl w:val="0"/>
              <w:rPr>
                <w:rFonts w:ascii="Century Gothic" w:eastAsia="Times New Roman" w:hAnsi="Century Gothic" w:cs="Arial"/>
                <w:color w:val="000000" w:themeColor="text1"/>
                <w:sz w:val="24"/>
                <w:szCs w:val="24"/>
                <w:lang w:val="cy-GB"/>
              </w:rPr>
            </w:pPr>
          </w:p>
          <w:p w14:paraId="5DA8DD85" w14:textId="01E7D763" w:rsidR="00BA5A84" w:rsidRPr="00BA5A84" w:rsidRDefault="00BA5A84" w:rsidP="00BA5A84">
            <w:pPr>
              <w:outlineLvl w:val="0"/>
              <w:rPr>
                <w:rFonts w:ascii="Century Gothic" w:eastAsia="Times New Roman" w:hAnsi="Century Gothic" w:cs="Arial"/>
                <w:color w:val="000000" w:themeColor="text1"/>
                <w:sz w:val="24"/>
                <w:szCs w:val="24"/>
                <w:lang w:val="cy-GB"/>
              </w:rPr>
            </w:pPr>
            <w:r w:rsidRPr="00BA5A84">
              <w:rPr>
                <w:rFonts w:ascii="Century Gothic" w:eastAsia="Times New Roman" w:hAnsi="Century Gothic" w:cs="Arial"/>
                <w:color w:val="000000" w:themeColor="text1"/>
                <w:sz w:val="24"/>
                <w:szCs w:val="24"/>
                <w:lang w:val="cy-GB"/>
              </w:rPr>
              <w:t xml:space="preserve">Gyda </w:t>
            </w:r>
            <w:proofErr w:type="spellStart"/>
            <w:r w:rsidRPr="00BA5A84">
              <w:rPr>
                <w:rFonts w:ascii="Century Gothic" w:eastAsia="Times New Roman" w:hAnsi="Century Gothic" w:cs="Arial"/>
                <w:color w:val="000000" w:themeColor="text1"/>
                <w:sz w:val="24"/>
                <w:szCs w:val="24"/>
                <w:lang w:val="cy-GB"/>
              </w:rPr>
              <w:t>croestoriadoldeb</w:t>
            </w:r>
            <w:proofErr w:type="spellEnd"/>
            <w:r>
              <w:rPr>
                <w:rFonts w:ascii="Century Gothic" w:eastAsia="Times New Roman" w:hAnsi="Century Gothic" w:cs="Arial"/>
                <w:color w:val="000000" w:themeColor="text1"/>
                <w:sz w:val="24"/>
                <w:szCs w:val="24"/>
                <w:lang w:val="cy-GB"/>
              </w:rPr>
              <w:t xml:space="preserve"> </w:t>
            </w:r>
            <w:r w:rsidRPr="00BA5A84">
              <w:rPr>
                <w:rFonts w:ascii="Century Gothic" w:eastAsia="Times New Roman" w:hAnsi="Century Gothic" w:cs="Arial"/>
                <w:color w:val="000000" w:themeColor="text1"/>
                <w:sz w:val="24"/>
                <w:szCs w:val="24"/>
                <w:lang w:val="cy-GB"/>
              </w:rPr>
              <w:t xml:space="preserve">mewn golwg, </w:t>
            </w:r>
            <w:r w:rsidRPr="00BA5A84">
              <w:rPr>
                <w:rFonts w:ascii="Century Gothic" w:hAnsi="Century Gothic" w:cs="Helvetica"/>
                <w:color w:val="000000" w:themeColor="text1"/>
                <w:sz w:val="24"/>
                <w:szCs w:val="24"/>
                <w:shd w:val="clear" w:color="auto" w:fill="FFFFFF"/>
                <w:lang w:val="cy-GB"/>
              </w:rPr>
              <w:t>mae'n ddefnyddiol archwilio anabledd ac oedran oherwydd gwahaniaeth nodedig yn y data rhwng 2011 a 2021, yn enwedig yn y grwpiau oedran iau a hŷn (ONS, 2023b). Ar gyfer menywod rhwng 15 a 19 oed, roedd canran yr anabledd yn 13.3% yn 2021, 8.1 pwynt canran yn uwch nag yn 2011 a 7.9 pwynt canran yn uwch nag yn 2001. Parhaodd y duedd hon i'r grŵp oedran 20 i 24 oed, lle cynyddodd nifer yr achosion o anabledd yn sylweddol, o 6.2% yn 2011 i 17.9% yn 2021. Ar gyfer dynion, dechreuodd nifer cynyddol yr achosion o anabledd yn 2021 mewn oedrannau cynharach; Roedd 8.6% o ddynion rhwng 5 a 9 oed yn anabl yn 2021, o'i gymharu â 5.6% yn 2011 a 6.5% yn 2001 (ONS, 2023b).</w:t>
            </w:r>
          </w:p>
          <w:p w14:paraId="32472CBB" w14:textId="77777777" w:rsidR="00BA5A84" w:rsidRPr="00BA5A84" w:rsidRDefault="00BA5A84" w:rsidP="00BA5A84">
            <w:pPr>
              <w:outlineLvl w:val="0"/>
              <w:rPr>
                <w:rFonts w:ascii="Century Gothic" w:eastAsia="Times New Roman" w:hAnsi="Century Gothic" w:cs="Arial"/>
                <w:color w:val="000000" w:themeColor="text1"/>
                <w:sz w:val="24"/>
                <w:szCs w:val="24"/>
                <w:lang w:val="cy-GB"/>
              </w:rPr>
            </w:pPr>
          </w:p>
          <w:p w14:paraId="1AE33F6D" w14:textId="77777777" w:rsidR="00BA5A84" w:rsidRPr="00BA5A84" w:rsidRDefault="00BA5A84" w:rsidP="00BA5A84">
            <w:pPr>
              <w:outlineLvl w:val="0"/>
              <w:rPr>
                <w:rFonts w:ascii="Century Gothic" w:eastAsia="Times New Roman" w:hAnsi="Century Gothic" w:cs="Arial"/>
                <w:color w:val="000000" w:themeColor="text1"/>
                <w:sz w:val="24"/>
                <w:szCs w:val="24"/>
                <w:lang w:val="cy-GB"/>
              </w:rPr>
            </w:pPr>
            <w:r w:rsidRPr="00BA5A84">
              <w:rPr>
                <w:rFonts w:ascii="Century Gothic" w:eastAsia="Times New Roman" w:hAnsi="Century Gothic" w:cs="Arial"/>
                <w:color w:val="000000" w:themeColor="text1"/>
                <w:sz w:val="24"/>
                <w:szCs w:val="24"/>
                <w:lang w:val="cy-GB"/>
              </w:rPr>
              <w:t xml:space="preserve">Daeth oedran fel cysyniad i'r amlwg sawl gwaith yn ystod yr ymgynghoriad. O safbwynt recriwtio, roedd ymatebwyr yn yr ymgynghoriad yn teimlo'n gryf am allu'r Gwasanaeth i recriwtio pobl ar draws pob grŵp oedran ac mae gan bobl hŷn lawer o brofiad bywyd a llawer i'w gynnig. Mae ein Gwasanaeth yn hyrwyddo cydraddoldeb a chynhwysiant o fewn ei brosesau recriwtio trwy fabwysiadu arferion gorau, gan leddfu unrhyw bryderon sydd gan y gymuned. O safbwynt darparu gwasanaethau, roedd nifer o ymatebwyr yn cydnabod bod gan Ogledd Cymru boblogaeth sy'n heneiddio. Roedd ymatebwyr fel arfer yn gweld pobl hŷn fel y grŵp mwyaf 'mewn perygl' o bobl yn y rhanbarth ac er bod pobl yn byw'n hirach, nid ydynt o reidrwydd yn byw'n iachach.  O ran gwiriadau Diogel ac Iach, roedd lefel uchel o gefnogaeth i'r gweithgaredd atal hwn a chyfeiriwyd penodol at bobl hŷn, yn enwedig pobl anabl hŷn fel y prif grŵp o bobl i elwa. Darperir ffactorau pellach sy'n effeithio ar bobl hŷn yn yr adroddiad Dadansoddiad o'r Effaith ar Gydraddoldeb llawn. </w:t>
            </w:r>
          </w:p>
          <w:p w14:paraId="187FD6E8" w14:textId="77777777" w:rsidR="005235FF" w:rsidRPr="00BA5A84" w:rsidRDefault="005235FF" w:rsidP="005235FF">
            <w:pPr>
              <w:jc w:val="both"/>
              <w:outlineLvl w:val="0"/>
              <w:rPr>
                <w:rFonts w:ascii="Century Gothic" w:eastAsia="Times New Roman" w:hAnsi="Century Gothic" w:cs="Arial"/>
                <w:color w:val="000000" w:themeColor="text1"/>
                <w:sz w:val="24"/>
                <w:szCs w:val="24"/>
                <w:lang w:val="cy-GB"/>
              </w:rPr>
            </w:pPr>
          </w:p>
        </w:tc>
      </w:tr>
      <w:tr w:rsidR="005235FF" w:rsidRPr="00BA5A84" w14:paraId="56272E8D" w14:textId="77777777" w:rsidTr="005235FF">
        <w:trPr>
          <w:cantSplit/>
          <w:trHeight w:val="462"/>
        </w:trPr>
        <w:tc>
          <w:tcPr>
            <w:tcW w:w="1532" w:type="dxa"/>
            <w:shd w:val="clear" w:color="auto" w:fill="FFFFFF" w:themeFill="background1"/>
          </w:tcPr>
          <w:p w14:paraId="50C50A3F" w14:textId="77777777" w:rsidR="005235FF" w:rsidRPr="00BA5A84" w:rsidRDefault="005235FF" w:rsidP="005235FF">
            <w:pPr>
              <w:spacing w:before="300" w:beforeAutospacing="1" w:after="300" w:afterAutospacing="1"/>
              <w:jc w:val="center"/>
              <w:rPr>
                <w:rFonts w:ascii="Century Gothic" w:eastAsia="Times New Roman" w:hAnsi="Century Gothic" w:cs="Arial"/>
                <w:color w:val="000000" w:themeColor="text1"/>
                <w:sz w:val="24"/>
                <w:szCs w:val="24"/>
                <w:lang w:val="cy-GB" w:eastAsia="en-GB"/>
              </w:rPr>
            </w:pPr>
            <w:r w:rsidRPr="00BA5A84">
              <w:rPr>
                <w:rFonts w:ascii="Century Gothic" w:eastAsia="Times New Roman" w:hAnsi="Century Gothic" w:cs="Arial"/>
                <w:color w:val="000000" w:themeColor="text1"/>
                <w:sz w:val="24"/>
                <w:szCs w:val="24"/>
                <w:lang w:val="cy-GB" w:eastAsia="en-GB"/>
              </w:rPr>
              <w:lastRenderedPageBreak/>
              <w:t>5</w:t>
            </w:r>
          </w:p>
        </w:tc>
        <w:tc>
          <w:tcPr>
            <w:tcW w:w="1101" w:type="dxa"/>
            <w:shd w:val="clear" w:color="auto" w:fill="FFFFFF" w:themeFill="background1"/>
          </w:tcPr>
          <w:p w14:paraId="3227059A" w14:textId="77777777" w:rsidR="005235FF" w:rsidRPr="00BA5A84" w:rsidRDefault="005235FF" w:rsidP="005235FF">
            <w:pPr>
              <w:spacing w:before="300" w:beforeAutospacing="1" w:after="300" w:afterAutospacing="1"/>
              <w:jc w:val="center"/>
              <w:rPr>
                <w:rFonts w:ascii="Century Gothic" w:eastAsia="Times New Roman" w:hAnsi="Century Gothic" w:cs="Arial"/>
                <w:color w:val="000000" w:themeColor="text1"/>
                <w:sz w:val="24"/>
                <w:szCs w:val="24"/>
                <w:lang w:val="cy-GB" w:eastAsia="en-GB"/>
              </w:rPr>
            </w:pPr>
            <w:r w:rsidRPr="00BA5A84">
              <w:rPr>
                <w:rFonts w:ascii="Century Gothic" w:eastAsia="Times New Roman" w:hAnsi="Century Gothic" w:cs="Arial"/>
                <w:color w:val="000000" w:themeColor="text1"/>
                <w:sz w:val="24"/>
                <w:szCs w:val="24"/>
                <w:lang w:val="cy-GB" w:eastAsia="en-GB"/>
              </w:rPr>
              <w:t>1</w:t>
            </w:r>
          </w:p>
        </w:tc>
        <w:tc>
          <w:tcPr>
            <w:tcW w:w="1621" w:type="dxa"/>
            <w:shd w:val="clear" w:color="auto" w:fill="FFFF00"/>
          </w:tcPr>
          <w:p w14:paraId="1E0EC24F" w14:textId="77777777" w:rsidR="005235FF" w:rsidRPr="00BA5A84" w:rsidRDefault="005235FF" w:rsidP="005235FF">
            <w:pPr>
              <w:spacing w:before="300" w:beforeAutospacing="1" w:after="300" w:afterAutospacing="1"/>
              <w:jc w:val="center"/>
              <w:rPr>
                <w:rFonts w:ascii="Century Gothic" w:eastAsia="Times New Roman" w:hAnsi="Century Gothic" w:cs="Arial"/>
                <w:color w:val="000000" w:themeColor="text1"/>
                <w:sz w:val="24"/>
                <w:szCs w:val="24"/>
                <w:lang w:val="cy-GB" w:eastAsia="en-GB"/>
              </w:rPr>
            </w:pPr>
            <w:r w:rsidRPr="00BA5A84">
              <w:rPr>
                <w:rFonts w:ascii="Century Gothic" w:eastAsia="Times New Roman" w:hAnsi="Century Gothic" w:cs="Arial"/>
                <w:color w:val="000000" w:themeColor="text1"/>
                <w:sz w:val="24"/>
                <w:szCs w:val="24"/>
                <w:lang w:val="cy-GB" w:eastAsia="en-GB"/>
              </w:rPr>
              <w:t>5</w:t>
            </w:r>
          </w:p>
        </w:tc>
        <w:tc>
          <w:tcPr>
            <w:tcW w:w="10064" w:type="dxa"/>
            <w:vMerge/>
          </w:tcPr>
          <w:p w14:paraId="3741109D" w14:textId="77777777" w:rsidR="005235FF" w:rsidRPr="00BA5A84" w:rsidRDefault="005235FF" w:rsidP="005235FF">
            <w:pPr>
              <w:jc w:val="both"/>
              <w:outlineLvl w:val="0"/>
              <w:rPr>
                <w:rFonts w:ascii="Century Gothic" w:eastAsia="Times New Roman" w:hAnsi="Century Gothic" w:cs="Arial"/>
                <w:color w:val="000000" w:themeColor="text1"/>
                <w:sz w:val="24"/>
                <w:szCs w:val="24"/>
                <w:lang w:val="cy-GB"/>
              </w:rPr>
            </w:pPr>
          </w:p>
        </w:tc>
      </w:tr>
    </w:tbl>
    <w:p w14:paraId="3831B70F" w14:textId="77777777" w:rsidR="00547D09" w:rsidRPr="00BA5A84" w:rsidRDefault="00547D09" w:rsidP="00616370">
      <w:pPr>
        <w:spacing w:after="0" w:line="240" w:lineRule="auto"/>
        <w:jc w:val="both"/>
        <w:outlineLvl w:val="0"/>
        <w:rPr>
          <w:rFonts w:eastAsia="Times New Roman" w:cs="Arial"/>
          <w:b/>
          <w:color w:val="000000" w:themeColor="text1"/>
          <w:sz w:val="24"/>
          <w:szCs w:val="24"/>
          <w:lang w:val="cy-GB"/>
        </w:rPr>
      </w:pPr>
    </w:p>
    <w:p w14:paraId="66487A23" w14:textId="77777777" w:rsidR="00F23AE4" w:rsidRPr="00BA5A84" w:rsidRDefault="00F23AE4" w:rsidP="00616370">
      <w:pPr>
        <w:spacing w:after="0" w:line="240" w:lineRule="auto"/>
        <w:jc w:val="both"/>
        <w:outlineLvl w:val="0"/>
        <w:rPr>
          <w:rFonts w:eastAsia="Times New Roman" w:cs="Arial"/>
          <w:b/>
          <w:color w:val="000000" w:themeColor="text1"/>
          <w:sz w:val="24"/>
          <w:szCs w:val="24"/>
          <w:lang w:val="cy-GB"/>
        </w:rPr>
      </w:pPr>
    </w:p>
    <w:p w14:paraId="058279B1" w14:textId="77777777" w:rsidR="00F23AE4" w:rsidRPr="00BA5A84" w:rsidRDefault="00F23AE4" w:rsidP="00616370">
      <w:pPr>
        <w:spacing w:after="0" w:line="240" w:lineRule="auto"/>
        <w:jc w:val="both"/>
        <w:outlineLvl w:val="0"/>
        <w:rPr>
          <w:rFonts w:eastAsia="Times New Roman" w:cs="Arial"/>
          <w:b/>
          <w:color w:val="000000" w:themeColor="text1"/>
          <w:sz w:val="24"/>
          <w:szCs w:val="24"/>
          <w:lang w:val="cy-GB"/>
        </w:rPr>
      </w:pPr>
    </w:p>
    <w:p w14:paraId="79834121" w14:textId="77777777" w:rsidR="00F23AE4" w:rsidRPr="00BA5A84" w:rsidRDefault="00F23AE4" w:rsidP="00616370">
      <w:pPr>
        <w:spacing w:after="0" w:line="240" w:lineRule="auto"/>
        <w:jc w:val="both"/>
        <w:outlineLvl w:val="0"/>
        <w:rPr>
          <w:rFonts w:eastAsia="Times New Roman" w:cs="Arial"/>
          <w:b/>
          <w:color w:val="000000" w:themeColor="text1"/>
          <w:sz w:val="24"/>
          <w:szCs w:val="24"/>
          <w:lang w:val="cy-GB"/>
        </w:rPr>
      </w:pPr>
    </w:p>
    <w:p w14:paraId="3B669A48" w14:textId="77777777" w:rsidR="00F23AE4" w:rsidRPr="00BA5A84" w:rsidRDefault="00F23AE4" w:rsidP="00616370">
      <w:pPr>
        <w:spacing w:after="0" w:line="240" w:lineRule="auto"/>
        <w:jc w:val="both"/>
        <w:outlineLvl w:val="0"/>
        <w:rPr>
          <w:rFonts w:eastAsia="Times New Roman" w:cs="Arial"/>
          <w:b/>
          <w:color w:val="000000" w:themeColor="text1"/>
          <w:sz w:val="24"/>
          <w:szCs w:val="24"/>
          <w:lang w:val="cy-GB"/>
        </w:rPr>
      </w:pPr>
    </w:p>
    <w:tbl>
      <w:tblPr>
        <w:tblStyle w:val="TableGrid"/>
        <w:tblW w:w="14318" w:type="dxa"/>
        <w:tblInd w:w="-431" w:type="dxa"/>
        <w:tblLayout w:type="fixed"/>
        <w:tblCellMar>
          <w:left w:w="115" w:type="dxa"/>
          <w:right w:w="115" w:type="dxa"/>
        </w:tblCellMar>
        <w:tblLook w:val="04A0" w:firstRow="1" w:lastRow="0" w:firstColumn="1" w:lastColumn="0" w:noHBand="0" w:noVBand="1"/>
      </w:tblPr>
      <w:tblGrid>
        <w:gridCol w:w="1560"/>
        <w:gridCol w:w="1073"/>
        <w:gridCol w:w="1621"/>
        <w:gridCol w:w="10064"/>
      </w:tblGrid>
      <w:tr w:rsidR="00C74915" w:rsidRPr="00BA5A84" w14:paraId="47C7FF79" w14:textId="77777777" w:rsidTr="00177AD9">
        <w:trPr>
          <w:cantSplit/>
          <w:trHeight w:val="70"/>
        </w:trPr>
        <w:tc>
          <w:tcPr>
            <w:tcW w:w="4254" w:type="dxa"/>
            <w:gridSpan w:val="3"/>
            <w:shd w:val="clear" w:color="auto" w:fill="BDD6EE"/>
          </w:tcPr>
          <w:p w14:paraId="312EC433" w14:textId="3FCBA7D2" w:rsidR="00C74915" w:rsidRPr="00BA5A84" w:rsidRDefault="005235FF" w:rsidP="00616370">
            <w:pPr>
              <w:spacing w:before="300" w:beforeAutospacing="1" w:after="300" w:afterAutospacing="1"/>
              <w:jc w:val="both"/>
              <w:rPr>
                <w:rFonts w:ascii="Century Gothic" w:eastAsia="Times New Roman" w:hAnsi="Century Gothic" w:cs="Arial"/>
                <w:bCs/>
                <w:color w:val="000000" w:themeColor="text1"/>
                <w:sz w:val="24"/>
                <w:szCs w:val="24"/>
                <w:lang w:val="cy-GB" w:eastAsia="en-GB"/>
              </w:rPr>
            </w:pPr>
            <w:r w:rsidRPr="00BA5A84">
              <w:rPr>
                <w:rFonts w:ascii="Century Gothic" w:eastAsia="Times New Roman" w:hAnsi="Century Gothic" w:cs="Arial"/>
                <w:b/>
                <w:color w:val="000000" w:themeColor="text1"/>
                <w:sz w:val="24"/>
                <w:szCs w:val="24"/>
                <w:lang w:val="cy-GB" w:eastAsia="en-GB"/>
              </w:rPr>
              <w:t>Anabledd</w:t>
            </w:r>
          </w:p>
        </w:tc>
        <w:tc>
          <w:tcPr>
            <w:tcW w:w="10064" w:type="dxa"/>
            <w:vMerge w:val="restart"/>
          </w:tcPr>
          <w:p w14:paraId="0EC0C34C" w14:textId="77777777" w:rsidR="00BA5A84" w:rsidRPr="00BA5A84" w:rsidRDefault="00BA5A84" w:rsidP="00BA5A84">
            <w:pPr>
              <w:outlineLvl w:val="0"/>
              <w:rPr>
                <w:rFonts w:ascii="Century Gothic" w:hAnsi="Century Gothic" w:cs="Arial"/>
                <w:color w:val="000000" w:themeColor="text1"/>
                <w:sz w:val="24"/>
                <w:szCs w:val="24"/>
                <w:lang w:val="cy-GB"/>
              </w:rPr>
            </w:pPr>
            <w:r w:rsidRPr="00BA5A84">
              <w:rPr>
                <w:rFonts w:ascii="Century Gothic" w:eastAsia="Times New Roman" w:hAnsi="Century Gothic" w:cs="Arial"/>
                <w:color w:val="000000" w:themeColor="text1"/>
                <w:sz w:val="24"/>
                <w:szCs w:val="24"/>
                <w:lang w:val="cy-GB"/>
              </w:rPr>
              <w:t xml:space="preserve">Yn ôl yr ONS (2023c), </w:t>
            </w:r>
            <w:r w:rsidRPr="00BA5A84">
              <w:rPr>
                <w:rFonts w:ascii="Century Gothic" w:hAnsi="Century Gothic" w:cs="Arial"/>
                <w:color w:val="000000" w:themeColor="text1"/>
                <w:sz w:val="24"/>
                <w:szCs w:val="24"/>
                <w:lang w:val="cy-GB"/>
              </w:rPr>
              <w:t xml:space="preserve">mae gan 21.1% o'r boblogaeth anabledd a/neu gyflwr iechyd hirdymor. </w:t>
            </w:r>
            <w:r w:rsidRPr="00BA5A84">
              <w:rPr>
                <w:rFonts w:ascii="Century Gothic" w:hAnsi="Century Gothic" w:cs="Arial"/>
                <w:color w:val="000000" w:themeColor="text1"/>
                <w:sz w:val="24"/>
                <w:szCs w:val="24"/>
                <w:shd w:val="clear" w:color="auto" w:fill="FFFFFF"/>
                <w:lang w:val="cy-GB"/>
              </w:rPr>
              <w:t xml:space="preserve">Er mai Gwynedd (18.1%) yw un o'r awdurdodau lleol sydd â'r gyfran isaf o bobl anabl yng Nghymru, mae canran gyfartalog y bobl anabl ar draws rhanbarth </w:t>
            </w:r>
            <w:r w:rsidRPr="00BA5A84">
              <w:rPr>
                <w:rFonts w:ascii="Century Gothic" w:hAnsi="Century Gothic" w:cs="Arial"/>
                <w:color w:val="000000" w:themeColor="text1"/>
                <w:sz w:val="24"/>
                <w:szCs w:val="24"/>
                <w:shd w:val="clear" w:color="auto" w:fill="FFFFFF"/>
                <w:lang w:val="cy-GB"/>
              </w:rPr>
              <w:lastRenderedPageBreak/>
              <w:t xml:space="preserve">Gogledd Cymru yn uwch na rhannau eraill o'r DU.  Gyda </w:t>
            </w:r>
            <w:proofErr w:type="spellStart"/>
            <w:r w:rsidRPr="00BA5A84">
              <w:rPr>
                <w:rFonts w:ascii="Century Gothic" w:hAnsi="Century Gothic" w:cs="Arial"/>
                <w:color w:val="000000" w:themeColor="text1"/>
                <w:sz w:val="24"/>
                <w:szCs w:val="24"/>
                <w:shd w:val="clear" w:color="auto" w:fill="FFFFFF"/>
                <w:lang w:val="cy-GB"/>
              </w:rPr>
              <w:t>rhyngblethiad</w:t>
            </w:r>
            <w:proofErr w:type="spellEnd"/>
            <w:r w:rsidRPr="00BA5A84">
              <w:rPr>
                <w:rFonts w:ascii="Century Gothic" w:hAnsi="Century Gothic" w:cs="Arial"/>
                <w:color w:val="000000" w:themeColor="text1"/>
                <w:sz w:val="24"/>
                <w:szCs w:val="24"/>
                <w:shd w:val="clear" w:color="auto" w:fill="FFFFFF"/>
                <w:lang w:val="cy-GB"/>
              </w:rPr>
              <w:t xml:space="preserve"> mewn golwg,  roedd </w:t>
            </w:r>
            <w:r w:rsidRPr="00BA5A84">
              <w:rPr>
                <w:rFonts w:ascii="Century Gothic" w:hAnsi="Century Gothic" w:cs="Arial"/>
                <w:color w:val="000000" w:themeColor="text1"/>
                <w:sz w:val="24"/>
                <w:szCs w:val="24"/>
                <w:lang w:val="cy-GB"/>
              </w:rPr>
              <w:t>22.3% o fenywod a 19.8% o ddynion yn anabl</w:t>
            </w:r>
            <w:r w:rsidRPr="00BA5A84">
              <w:rPr>
                <w:rFonts w:ascii="Century Gothic" w:hAnsi="Century Gothic" w:cs="Arial"/>
                <w:color w:val="000000" w:themeColor="text1"/>
                <w:sz w:val="24"/>
                <w:szCs w:val="24"/>
                <w:shd w:val="clear" w:color="auto" w:fill="FFFFFF"/>
                <w:lang w:val="cy-GB"/>
              </w:rPr>
              <w:t>. 11.9% oedd canran y rhai a gyfyngwyd ychydig ar gyfer merched a 10.3% ar gyfer dynion. Nododd cyfran uwch o fenywod na dynion eu bod yn gyfyngedig llawer; 10.4% a 9.5% yn y drefn honno (ONS, 2023b).</w:t>
            </w:r>
          </w:p>
          <w:p w14:paraId="5E939084" w14:textId="77777777" w:rsidR="00BA5A84" w:rsidRPr="00BA5A84" w:rsidRDefault="00BA5A84" w:rsidP="00BA5A84">
            <w:pPr>
              <w:outlineLvl w:val="0"/>
              <w:rPr>
                <w:rFonts w:ascii="Century Gothic" w:eastAsia="Times New Roman" w:hAnsi="Century Gothic" w:cs="Arial"/>
                <w:color w:val="000000" w:themeColor="text1"/>
                <w:sz w:val="24"/>
                <w:szCs w:val="24"/>
                <w:lang w:val="cy-GB"/>
              </w:rPr>
            </w:pPr>
          </w:p>
          <w:p w14:paraId="5E1BFB62" w14:textId="77777777" w:rsidR="00BA5A84" w:rsidRPr="00BA5A84" w:rsidRDefault="00BA5A84" w:rsidP="00BA5A84">
            <w:pPr>
              <w:outlineLvl w:val="0"/>
              <w:rPr>
                <w:rFonts w:ascii="Century Gothic" w:eastAsia="Times New Roman" w:hAnsi="Century Gothic" w:cs="Arial"/>
                <w:color w:val="000000" w:themeColor="text1"/>
                <w:sz w:val="24"/>
                <w:szCs w:val="24"/>
                <w:lang w:val="cy-GB"/>
              </w:rPr>
            </w:pPr>
            <w:r w:rsidRPr="00BA5A84">
              <w:rPr>
                <w:rFonts w:ascii="Century Gothic" w:eastAsia="Times New Roman" w:hAnsi="Century Gothic" w:cs="Arial"/>
                <w:color w:val="000000" w:themeColor="text1"/>
                <w:sz w:val="24"/>
                <w:szCs w:val="24"/>
                <w:lang w:val="cy-GB"/>
              </w:rPr>
              <w:t xml:space="preserve">Daeth anabledd fel cysyniad i'r amlwg sawl gwaith yn ystod yr ymgynghoriad. Atgyfnerthodd yr ymatebwyr dystiolaeth bresennol mai pobl anabl yw un o'r grwpiau mwyaf difreintiedig o bobl yn ein cymdeithas, yn enwedig pobl oedrannus anabl gan eu bod yn aml mewn mwy o berygl o dân ac argyfyngau eraill. Roedd peth cyfeiriad at bobl yn byw'n hirach, ond nid yw pobl o reidrwydd yn byw'n iachach, yn aml oherwydd symudedd cyfyngedig a achosir gan anabledd corfforol a chyflyrau iechyd hirdymor. O ran gwiriadau Diogel ac Iach, roedd lefel uchel o gefnogaeth i'r gweithgaredd atal hwn a chyfeiriwyd yn benodol at bobl anabl, yn enwedig pobl anabl hŷn yn un o'r prif grwpiau o bobl i elwa. Amlygodd amryw o'r ymatebwyr ddementia fel un cyflwr iechyd sy'n bryder cynyddol gyda mwy o bobl yn cael diagnosis ac mae gwahanol symptomau'r clefyd yn eu gwneud yn fwy mewn mwy o berygl o lithro, teithiau, cwympiadau, tân ac argyfyngau eraill. Darperir ffactorau pellach sy'n effeithio ar bobl anabl yn yr adroddiad Dadansoddiad o'r Effaith ar Gydraddoldeb llawn. </w:t>
            </w:r>
            <w:bookmarkStart w:id="0" w:name="_Hlk187157605"/>
            <w:bookmarkEnd w:id="0"/>
          </w:p>
          <w:p w14:paraId="36587465" w14:textId="77777777" w:rsidR="003A582F" w:rsidRPr="00BA5A84" w:rsidRDefault="003A582F" w:rsidP="00C61F77">
            <w:pPr>
              <w:outlineLvl w:val="0"/>
              <w:rPr>
                <w:rFonts w:ascii="Century Gothic" w:eastAsia="Times New Roman" w:hAnsi="Century Gothic" w:cs="Arial"/>
                <w:color w:val="000000" w:themeColor="text1"/>
                <w:sz w:val="24"/>
                <w:szCs w:val="24"/>
                <w:lang w:val="cy-GB"/>
              </w:rPr>
            </w:pPr>
          </w:p>
          <w:p w14:paraId="14DFA341" w14:textId="77777777" w:rsidR="00BA5A84" w:rsidRPr="00BA5A84" w:rsidRDefault="00BA5A84" w:rsidP="00BA5A84">
            <w:pPr>
              <w:outlineLvl w:val="0"/>
              <w:rPr>
                <w:rFonts w:ascii="Century Gothic" w:eastAsia="Times New Roman" w:hAnsi="Century Gothic" w:cs="Arial"/>
                <w:color w:val="000000" w:themeColor="text1"/>
                <w:sz w:val="24"/>
                <w:szCs w:val="24"/>
                <w:lang w:val="cy-GB"/>
              </w:rPr>
            </w:pPr>
            <w:r w:rsidRPr="00BA5A84">
              <w:rPr>
                <w:rFonts w:ascii="Century Gothic" w:eastAsia="Times New Roman" w:hAnsi="Century Gothic" w:cs="Arial"/>
                <w:color w:val="000000" w:themeColor="text1"/>
                <w:sz w:val="24"/>
                <w:szCs w:val="24"/>
                <w:lang w:val="cy-GB"/>
              </w:rPr>
              <w:t xml:space="preserve">Er mwyn helpu i liniaru'r risgiau a amlygwyd yn yr adroddiad Dadansoddi Effaith ar Gydraddoldeb, bydd y tîm atal yn gweithio'n galed yn barhaus i ymgysylltu â phobl anabl a thrwy weithio mewn partneriaeth effeithiol ag ystod o </w:t>
            </w:r>
            <w:proofErr w:type="spellStart"/>
            <w:r w:rsidRPr="00BA5A84">
              <w:rPr>
                <w:rFonts w:ascii="Century Gothic" w:eastAsia="Times New Roman" w:hAnsi="Century Gothic" w:cs="Arial"/>
                <w:color w:val="000000" w:themeColor="text1"/>
                <w:sz w:val="24"/>
                <w:szCs w:val="24"/>
                <w:lang w:val="cy-GB"/>
              </w:rPr>
              <w:t>randdeiliaid</w:t>
            </w:r>
            <w:proofErr w:type="spellEnd"/>
            <w:r w:rsidRPr="00BA5A84">
              <w:rPr>
                <w:rFonts w:ascii="Century Gothic" w:eastAsia="Times New Roman" w:hAnsi="Century Gothic" w:cs="Arial"/>
                <w:color w:val="000000" w:themeColor="text1"/>
                <w:sz w:val="24"/>
                <w:szCs w:val="24"/>
                <w:lang w:val="cy-GB"/>
              </w:rPr>
              <w:t xml:space="preserve">, bydd ein Gwasanaeth yn defnyddio ymyriadau wedi'u targedu ac ymgyrchoedd diogelwch penodol i helpu i amddiffyn a diogelu pobl anabl. Darperir rhagor o wybodaeth sy'n effeithio ar bobl anabl yn yr adroddiad Dadansoddiad o'r Effaith ar Gydraddoldeb llawn. Un her i'r Gwasanaeth yw datblygu partneriaethau pellach i estyn allan at fwy o bobl anabl, tra'n cynnal ei berthnasoedd presennol i sicrhau bod pobl anabl ar ein systemau yn ymgysylltu'n barhaus a'u cefnogi bob blwyddyn galendr i gael mynediad at wybodaeth ddiogelwch allweddol. </w:t>
            </w:r>
          </w:p>
          <w:p w14:paraId="35B6FB00" w14:textId="77777777" w:rsidR="00C74915" w:rsidRPr="00BA5A84" w:rsidRDefault="003A582F" w:rsidP="003A582F">
            <w:pPr>
              <w:jc w:val="both"/>
              <w:outlineLvl w:val="0"/>
              <w:rPr>
                <w:rFonts w:ascii="Century Gothic" w:eastAsia="Times New Roman" w:hAnsi="Century Gothic" w:cs="Arial"/>
                <w:color w:val="000000" w:themeColor="text1"/>
                <w:sz w:val="24"/>
                <w:szCs w:val="24"/>
                <w:lang w:val="cy-GB"/>
              </w:rPr>
            </w:pPr>
            <w:r w:rsidRPr="00BA5A84">
              <w:rPr>
                <w:rFonts w:ascii="Century Gothic" w:eastAsia="Times New Roman" w:hAnsi="Century Gothic" w:cs="Arial"/>
                <w:color w:val="000000" w:themeColor="text1"/>
                <w:sz w:val="24"/>
                <w:szCs w:val="24"/>
                <w:lang w:val="cy-GB"/>
              </w:rPr>
              <w:t xml:space="preserve"> </w:t>
            </w:r>
          </w:p>
        </w:tc>
      </w:tr>
      <w:tr w:rsidR="005235FF" w:rsidRPr="00BA5A84" w14:paraId="773D5CBD" w14:textId="77777777" w:rsidTr="00177AD9">
        <w:trPr>
          <w:cantSplit/>
          <w:trHeight w:val="343"/>
        </w:trPr>
        <w:tc>
          <w:tcPr>
            <w:tcW w:w="1560" w:type="dxa"/>
            <w:shd w:val="clear" w:color="auto" w:fill="FFFFFF"/>
          </w:tcPr>
          <w:p w14:paraId="5EA0A1F1" w14:textId="655591D0" w:rsidR="005235FF" w:rsidRPr="00BA5A84" w:rsidRDefault="005235FF" w:rsidP="005235FF">
            <w:pPr>
              <w:spacing w:before="300" w:beforeAutospacing="1" w:after="300" w:afterAutospacing="1"/>
              <w:jc w:val="center"/>
              <w:rPr>
                <w:rFonts w:ascii="Century Gothic" w:eastAsia="Times New Roman" w:hAnsi="Century Gothic" w:cs="Arial"/>
                <w:b/>
                <w:color w:val="000000" w:themeColor="text1"/>
                <w:sz w:val="24"/>
                <w:szCs w:val="24"/>
                <w:lang w:val="cy-GB" w:eastAsia="en-GB"/>
              </w:rPr>
            </w:pPr>
            <w:r w:rsidRPr="00BA5A84">
              <w:rPr>
                <w:rFonts w:ascii="Century Gothic" w:eastAsia="Times New Roman" w:hAnsi="Century Gothic" w:cs="Arial"/>
                <w:b/>
                <w:color w:val="000000" w:themeColor="text1"/>
                <w:sz w:val="24"/>
                <w:szCs w:val="24"/>
                <w:lang w:val="cy-GB" w:eastAsia="en-GB"/>
              </w:rPr>
              <w:t>Tebygolrwydd</w:t>
            </w:r>
          </w:p>
        </w:tc>
        <w:tc>
          <w:tcPr>
            <w:tcW w:w="1073" w:type="dxa"/>
            <w:shd w:val="clear" w:color="auto" w:fill="FFFFFF"/>
          </w:tcPr>
          <w:p w14:paraId="53718459" w14:textId="1EC7C3CA" w:rsidR="005235FF" w:rsidRPr="00BA5A84" w:rsidRDefault="005235FF" w:rsidP="005235FF">
            <w:pPr>
              <w:spacing w:before="300" w:beforeAutospacing="1" w:after="300" w:afterAutospacing="1"/>
              <w:jc w:val="center"/>
              <w:rPr>
                <w:rFonts w:ascii="Century Gothic" w:eastAsia="Times New Roman" w:hAnsi="Century Gothic" w:cs="Arial"/>
                <w:b/>
                <w:color w:val="000000" w:themeColor="text1"/>
                <w:sz w:val="24"/>
                <w:szCs w:val="24"/>
                <w:lang w:val="cy-GB" w:eastAsia="en-GB"/>
              </w:rPr>
            </w:pPr>
            <w:r w:rsidRPr="00BA5A84">
              <w:rPr>
                <w:rFonts w:ascii="Century Gothic" w:eastAsia="Times New Roman" w:hAnsi="Century Gothic" w:cs="Arial"/>
                <w:b/>
                <w:color w:val="000000" w:themeColor="text1"/>
                <w:sz w:val="24"/>
                <w:szCs w:val="24"/>
                <w:lang w:val="cy-GB" w:eastAsia="en-GB"/>
              </w:rPr>
              <w:t>Effaith</w:t>
            </w:r>
          </w:p>
        </w:tc>
        <w:tc>
          <w:tcPr>
            <w:tcW w:w="1621" w:type="dxa"/>
            <w:shd w:val="clear" w:color="auto" w:fill="FFFFFF"/>
          </w:tcPr>
          <w:p w14:paraId="44EF3674" w14:textId="70AECD15" w:rsidR="005235FF" w:rsidRPr="00BA5A84" w:rsidRDefault="005235FF" w:rsidP="005235FF">
            <w:pPr>
              <w:spacing w:before="300" w:beforeAutospacing="1" w:after="300" w:afterAutospacing="1"/>
              <w:jc w:val="center"/>
              <w:rPr>
                <w:rFonts w:ascii="Century Gothic" w:eastAsia="Times New Roman" w:hAnsi="Century Gothic" w:cs="Arial"/>
                <w:b/>
                <w:color w:val="000000" w:themeColor="text1"/>
                <w:sz w:val="24"/>
                <w:szCs w:val="24"/>
                <w:lang w:val="cy-GB" w:eastAsia="en-GB"/>
              </w:rPr>
            </w:pPr>
            <w:r w:rsidRPr="00BA5A84">
              <w:rPr>
                <w:rFonts w:ascii="Century Gothic" w:eastAsia="Times New Roman" w:hAnsi="Century Gothic" w:cs="Arial"/>
                <w:b/>
                <w:color w:val="000000" w:themeColor="text1"/>
                <w:sz w:val="24"/>
                <w:szCs w:val="24"/>
                <w:lang w:val="cy-GB" w:eastAsia="en-GB"/>
              </w:rPr>
              <w:t>Yn gyffredinol</w:t>
            </w:r>
          </w:p>
        </w:tc>
        <w:tc>
          <w:tcPr>
            <w:tcW w:w="10064" w:type="dxa"/>
            <w:vMerge/>
            <w:shd w:val="clear" w:color="auto" w:fill="FFFFFF"/>
          </w:tcPr>
          <w:p w14:paraId="2808DE1A" w14:textId="77777777" w:rsidR="005235FF" w:rsidRPr="00BA5A84" w:rsidRDefault="005235FF" w:rsidP="005235FF">
            <w:pPr>
              <w:jc w:val="both"/>
              <w:outlineLvl w:val="0"/>
              <w:rPr>
                <w:rFonts w:ascii="Century Gothic" w:eastAsia="Times New Roman" w:hAnsi="Century Gothic" w:cs="Arial"/>
                <w:color w:val="000000" w:themeColor="text1"/>
                <w:sz w:val="24"/>
                <w:szCs w:val="24"/>
                <w:lang w:val="cy-GB"/>
              </w:rPr>
            </w:pPr>
          </w:p>
        </w:tc>
      </w:tr>
      <w:tr w:rsidR="005235FF" w:rsidRPr="00BA5A84" w14:paraId="7AA88A40" w14:textId="77777777" w:rsidTr="00177AD9">
        <w:trPr>
          <w:cantSplit/>
          <w:trHeight w:val="462"/>
        </w:trPr>
        <w:tc>
          <w:tcPr>
            <w:tcW w:w="1560" w:type="dxa"/>
            <w:shd w:val="clear" w:color="auto" w:fill="auto"/>
          </w:tcPr>
          <w:p w14:paraId="081BC1F0" w14:textId="77777777" w:rsidR="005235FF" w:rsidRPr="00BA5A84" w:rsidRDefault="005235FF" w:rsidP="005235FF">
            <w:pPr>
              <w:spacing w:before="300" w:beforeAutospacing="1" w:after="300" w:afterAutospacing="1"/>
              <w:jc w:val="center"/>
              <w:rPr>
                <w:rFonts w:ascii="Century Gothic" w:eastAsia="Times New Roman" w:hAnsi="Century Gothic" w:cs="Arial"/>
                <w:color w:val="000000" w:themeColor="text1"/>
                <w:sz w:val="24"/>
                <w:szCs w:val="24"/>
                <w:lang w:val="cy-GB" w:eastAsia="en-GB"/>
              </w:rPr>
            </w:pPr>
            <w:r w:rsidRPr="00BA5A84">
              <w:rPr>
                <w:rFonts w:ascii="Century Gothic" w:eastAsia="Times New Roman" w:hAnsi="Century Gothic" w:cs="Arial"/>
                <w:color w:val="000000" w:themeColor="text1"/>
                <w:sz w:val="24"/>
                <w:szCs w:val="24"/>
                <w:lang w:val="cy-GB" w:eastAsia="en-GB"/>
              </w:rPr>
              <w:lastRenderedPageBreak/>
              <w:t>4</w:t>
            </w:r>
          </w:p>
        </w:tc>
        <w:tc>
          <w:tcPr>
            <w:tcW w:w="1073" w:type="dxa"/>
            <w:shd w:val="clear" w:color="auto" w:fill="auto"/>
          </w:tcPr>
          <w:p w14:paraId="2BEBD0A8" w14:textId="77777777" w:rsidR="005235FF" w:rsidRPr="00BA5A84" w:rsidRDefault="005235FF" w:rsidP="005235FF">
            <w:pPr>
              <w:spacing w:before="300" w:beforeAutospacing="1" w:after="300" w:afterAutospacing="1"/>
              <w:jc w:val="center"/>
              <w:rPr>
                <w:rFonts w:ascii="Century Gothic" w:eastAsia="Times New Roman" w:hAnsi="Century Gothic" w:cs="Arial"/>
                <w:color w:val="000000" w:themeColor="text1"/>
                <w:sz w:val="24"/>
                <w:szCs w:val="24"/>
                <w:lang w:val="cy-GB" w:eastAsia="en-GB"/>
              </w:rPr>
            </w:pPr>
            <w:r w:rsidRPr="00BA5A84">
              <w:rPr>
                <w:rFonts w:ascii="Century Gothic" w:eastAsia="Times New Roman" w:hAnsi="Century Gothic" w:cs="Arial"/>
                <w:color w:val="000000" w:themeColor="text1"/>
                <w:sz w:val="24"/>
                <w:szCs w:val="24"/>
                <w:lang w:val="cy-GB" w:eastAsia="en-GB"/>
              </w:rPr>
              <w:t>2</w:t>
            </w:r>
          </w:p>
        </w:tc>
        <w:tc>
          <w:tcPr>
            <w:tcW w:w="1621" w:type="dxa"/>
            <w:shd w:val="clear" w:color="auto" w:fill="FFFF00"/>
          </w:tcPr>
          <w:p w14:paraId="10B086EA" w14:textId="77777777" w:rsidR="005235FF" w:rsidRPr="00BA5A84" w:rsidRDefault="005235FF" w:rsidP="005235FF">
            <w:pPr>
              <w:spacing w:before="300" w:beforeAutospacing="1" w:after="300" w:afterAutospacing="1"/>
              <w:jc w:val="center"/>
              <w:rPr>
                <w:rFonts w:ascii="Century Gothic" w:eastAsia="Times New Roman" w:hAnsi="Century Gothic" w:cs="Arial"/>
                <w:color w:val="000000" w:themeColor="text1"/>
                <w:sz w:val="24"/>
                <w:szCs w:val="24"/>
                <w:lang w:val="cy-GB" w:eastAsia="en-GB"/>
              </w:rPr>
            </w:pPr>
            <w:r w:rsidRPr="00BA5A84">
              <w:rPr>
                <w:rFonts w:ascii="Century Gothic" w:eastAsia="Times New Roman" w:hAnsi="Century Gothic" w:cs="Arial"/>
                <w:color w:val="000000" w:themeColor="text1"/>
                <w:sz w:val="24"/>
                <w:szCs w:val="24"/>
                <w:lang w:val="cy-GB" w:eastAsia="en-GB"/>
              </w:rPr>
              <w:t>8</w:t>
            </w:r>
          </w:p>
        </w:tc>
        <w:tc>
          <w:tcPr>
            <w:tcW w:w="10064" w:type="dxa"/>
            <w:vMerge/>
            <w:shd w:val="clear" w:color="auto" w:fill="auto"/>
          </w:tcPr>
          <w:p w14:paraId="5F34763A" w14:textId="77777777" w:rsidR="005235FF" w:rsidRPr="00BA5A84" w:rsidRDefault="005235FF" w:rsidP="005235FF">
            <w:pPr>
              <w:jc w:val="both"/>
              <w:outlineLvl w:val="0"/>
              <w:rPr>
                <w:rFonts w:ascii="Century Gothic" w:eastAsia="Times New Roman" w:hAnsi="Century Gothic" w:cs="Arial"/>
                <w:color w:val="000000" w:themeColor="text1"/>
                <w:sz w:val="24"/>
                <w:szCs w:val="24"/>
                <w:lang w:val="cy-GB"/>
              </w:rPr>
            </w:pPr>
          </w:p>
        </w:tc>
      </w:tr>
    </w:tbl>
    <w:p w14:paraId="2ECCAAC5" w14:textId="77777777" w:rsidR="008974AF" w:rsidRPr="00BA5A84" w:rsidRDefault="008974AF" w:rsidP="00616370">
      <w:pPr>
        <w:spacing w:after="0" w:line="240" w:lineRule="auto"/>
        <w:jc w:val="both"/>
        <w:outlineLvl w:val="0"/>
        <w:rPr>
          <w:rFonts w:eastAsia="Times New Roman" w:cs="Arial"/>
          <w:b/>
          <w:color w:val="000000" w:themeColor="text1"/>
          <w:sz w:val="24"/>
          <w:szCs w:val="24"/>
          <w:lang w:val="cy-GB"/>
        </w:rPr>
      </w:pPr>
    </w:p>
    <w:p w14:paraId="6D229A40" w14:textId="77777777" w:rsidR="00DB459B" w:rsidRPr="00BA5A84" w:rsidRDefault="00DB459B" w:rsidP="00616370">
      <w:pPr>
        <w:spacing w:after="0" w:line="240" w:lineRule="auto"/>
        <w:jc w:val="both"/>
        <w:outlineLvl w:val="0"/>
        <w:rPr>
          <w:rFonts w:eastAsia="Times New Roman" w:cs="Arial"/>
          <w:b/>
          <w:color w:val="000000" w:themeColor="text1"/>
          <w:sz w:val="24"/>
          <w:szCs w:val="24"/>
          <w:lang w:val="cy-GB"/>
        </w:rPr>
      </w:pPr>
    </w:p>
    <w:tbl>
      <w:tblPr>
        <w:tblStyle w:val="TableGrid"/>
        <w:tblpPr w:leftFromText="180" w:rightFromText="180" w:vertAnchor="text" w:horzAnchor="margin" w:tblpX="-431" w:tblpY="304"/>
        <w:tblW w:w="14318" w:type="dxa"/>
        <w:tblLayout w:type="fixed"/>
        <w:tblCellMar>
          <w:left w:w="115" w:type="dxa"/>
          <w:right w:w="115" w:type="dxa"/>
        </w:tblCellMar>
        <w:tblLook w:val="04A0" w:firstRow="1" w:lastRow="0" w:firstColumn="1" w:lastColumn="0" w:noHBand="0" w:noVBand="1"/>
      </w:tblPr>
      <w:tblGrid>
        <w:gridCol w:w="1532"/>
        <w:gridCol w:w="1101"/>
        <w:gridCol w:w="1757"/>
        <w:gridCol w:w="9928"/>
      </w:tblGrid>
      <w:tr w:rsidR="006C7BB6" w:rsidRPr="00BA5A84" w14:paraId="368613C3" w14:textId="77777777" w:rsidTr="00595397">
        <w:trPr>
          <w:cantSplit/>
          <w:trHeight w:val="70"/>
        </w:trPr>
        <w:tc>
          <w:tcPr>
            <w:tcW w:w="4390" w:type="dxa"/>
            <w:gridSpan w:val="3"/>
            <w:shd w:val="clear" w:color="auto" w:fill="BDD6EE"/>
          </w:tcPr>
          <w:p w14:paraId="63847D2A" w14:textId="17C3BF4F" w:rsidR="006C7BB6" w:rsidRPr="00BA5A84" w:rsidRDefault="005235FF" w:rsidP="00BD548E">
            <w:pPr>
              <w:spacing w:before="300" w:beforeAutospacing="1" w:after="300" w:afterAutospacing="1"/>
              <w:jc w:val="both"/>
              <w:rPr>
                <w:rFonts w:ascii="Century Gothic" w:eastAsia="Times New Roman" w:hAnsi="Century Gothic" w:cs="Arial"/>
                <w:bCs/>
                <w:color w:val="000000" w:themeColor="text1"/>
                <w:sz w:val="24"/>
                <w:szCs w:val="24"/>
                <w:lang w:val="cy-GB" w:eastAsia="en-GB"/>
              </w:rPr>
            </w:pPr>
            <w:r w:rsidRPr="00BA5A84">
              <w:rPr>
                <w:rFonts w:ascii="Century Gothic" w:eastAsia="Times New Roman" w:hAnsi="Century Gothic" w:cs="Arial"/>
                <w:b/>
                <w:color w:val="000000" w:themeColor="text1"/>
                <w:sz w:val="24"/>
                <w:szCs w:val="24"/>
                <w:lang w:val="cy-GB" w:eastAsia="en-GB"/>
              </w:rPr>
              <w:t>Lles ac Iechyd Meddwl</w:t>
            </w:r>
          </w:p>
        </w:tc>
        <w:tc>
          <w:tcPr>
            <w:tcW w:w="9928" w:type="dxa"/>
            <w:vMerge w:val="restart"/>
          </w:tcPr>
          <w:p w14:paraId="0290C9F3" w14:textId="77777777" w:rsidR="00BA5A84" w:rsidRPr="00BA5A84" w:rsidRDefault="00BA5A84" w:rsidP="00BA5A84">
            <w:pPr>
              <w:rPr>
                <w:rFonts w:ascii="Century Gothic" w:eastAsia="Times New Roman" w:hAnsi="Century Gothic" w:cs="Arial"/>
                <w:color w:val="000000" w:themeColor="text1"/>
                <w:sz w:val="24"/>
                <w:szCs w:val="24"/>
                <w:lang w:val="cy-GB"/>
              </w:rPr>
            </w:pPr>
            <w:r w:rsidRPr="00BA5A84">
              <w:rPr>
                <w:rFonts w:ascii="Century Gothic" w:eastAsia="Times New Roman" w:hAnsi="Century Gothic" w:cs="Arial"/>
                <w:color w:val="000000" w:themeColor="text1"/>
                <w:sz w:val="24"/>
                <w:szCs w:val="24"/>
                <w:lang w:val="cy-GB"/>
              </w:rPr>
              <w:t xml:space="preserve">Er bod iechyd meddwl yn dod o dan y diffiniad o anabledd, mae NWFRS wedi gwahanu'r grŵp hwn o bobl oherwydd natur a heriau sy'n gysylltiedig â thargedu pobl o safbwynt iechyd meddwl a lles.   Mae iechyd meddwl a lles yn cynnwys grŵp eang o bobl sy'n profi hwyliau isel, pryder, iselder ac ati. Felly, gweithiodd NWFRS yn agos gydag elusennau iechyd meddwl a grwpiau diddordeb cydraddoldeb amrywiol sydd â lefelau uwch o iechyd meddwl niweidiol yn draddodiadol i ddal adborth a mewnwelediad. </w:t>
            </w:r>
          </w:p>
          <w:p w14:paraId="7ED226C0" w14:textId="0F030984" w:rsidR="00F23AE4" w:rsidRPr="00BA5A84" w:rsidRDefault="00F23AE4" w:rsidP="00C61F77">
            <w:pPr>
              <w:rPr>
                <w:rFonts w:ascii="Century Gothic" w:eastAsia="Times New Roman" w:hAnsi="Century Gothic" w:cs="Arial"/>
                <w:color w:val="000000" w:themeColor="text1"/>
                <w:sz w:val="24"/>
                <w:szCs w:val="24"/>
                <w:lang w:val="cy-GB"/>
              </w:rPr>
            </w:pPr>
          </w:p>
          <w:p w14:paraId="091FE4E1" w14:textId="77777777" w:rsidR="00BA5A84" w:rsidRPr="00BA5A84" w:rsidRDefault="00BA5A84" w:rsidP="00BA5A84">
            <w:pPr>
              <w:tabs>
                <w:tab w:val="left" w:pos="2327"/>
              </w:tabs>
              <w:spacing w:after="160" w:line="259" w:lineRule="auto"/>
              <w:rPr>
                <w:rFonts w:ascii="Century Gothic" w:hAnsi="Century Gothic"/>
                <w:sz w:val="24"/>
                <w:szCs w:val="24"/>
                <w:lang w:val="cy-GB"/>
              </w:rPr>
            </w:pPr>
            <w:r w:rsidRPr="00BA5A84">
              <w:rPr>
                <w:rFonts w:ascii="Century Gothic" w:hAnsi="Century Gothic" w:cs="Arial"/>
                <w:sz w:val="24"/>
                <w:szCs w:val="24"/>
                <w:lang w:val="cy-GB"/>
              </w:rPr>
              <w:t xml:space="preserve">Cyfeiriodd amrywiol ymatebwyr at bryderon cynyddol i bobl sy'n profi iechyd meddwl anffafriol fel rhai sydd mewn mwy o berygl o dân ac argyfyngau. Gyda </w:t>
            </w:r>
            <w:proofErr w:type="spellStart"/>
            <w:r w:rsidRPr="00BA5A84">
              <w:rPr>
                <w:rFonts w:ascii="Century Gothic" w:hAnsi="Century Gothic" w:cs="Arial"/>
                <w:sz w:val="24"/>
                <w:szCs w:val="24"/>
                <w:lang w:val="cy-GB"/>
              </w:rPr>
              <w:t>rhyngblethiad</w:t>
            </w:r>
            <w:proofErr w:type="spellEnd"/>
            <w:r w:rsidRPr="00BA5A84">
              <w:rPr>
                <w:rFonts w:ascii="Century Gothic" w:hAnsi="Century Gothic" w:cs="Arial"/>
                <w:sz w:val="24"/>
                <w:szCs w:val="24"/>
                <w:lang w:val="cy-GB"/>
              </w:rPr>
              <w:t xml:space="preserve"> mewn golwg, cyfeiriodd nifer o ymatebwyr at rai nodweddion gwarchodedig sy'n ymddangos yn fwy agored i iechyd meddwl anffafriol (hy LGBTQ+, pobl anabl, pobl hŷn), ond daeth ffactorau eraill fel cam-drin domestig, tlodi a digartrefedd i'r amlwg yn ystod yr ymgynghoriad</w:t>
            </w:r>
            <w:r w:rsidRPr="00BA5A84">
              <w:rPr>
                <w:rFonts w:ascii="Century Gothic" w:hAnsi="Century Gothic"/>
                <w:sz w:val="24"/>
                <w:szCs w:val="24"/>
                <w:lang w:val="cy-GB"/>
              </w:rPr>
              <w:t xml:space="preserve">.    </w:t>
            </w:r>
          </w:p>
          <w:p w14:paraId="3F9E49E8" w14:textId="7F18ED9F" w:rsidR="006C7BB6" w:rsidRPr="00BA5A84" w:rsidRDefault="00BA5A84" w:rsidP="00C61F77">
            <w:pPr>
              <w:tabs>
                <w:tab w:val="left" w:pos="2327"/>
              </w:tabs>
              <w:spacing w:after="160" w:line="259" w:lineRule="auto"/>
              <w:rPr>
                <w:rFonts w:ascii="Century Gothic" w:hAnsi="Century Gothic"/>
                <w:sz w:val="24"/>
                <w:szCs w:val="24"/>
                <w:lang w:val="cy-GB"/>
              </w:rPr>
            </w:pPr>
            <w:r w:rsidRPr="00BA5A84">
              <w:rPr>
                <w:rFonts w:ascii="Century Gothic" w:hAnsi="Century Gothic" w:cs="Arial"/>
                <w:sz w:val="24"/>
                <w:szCs w:val="24"/>
                <w:lang w:val="cy-GB"/>
              </w:rPr>
              <w:t xml:space="preserve">Er mwyn lliniaru risg, bydd y tîm atal ac aelodau eraill o'r tîm yn parhau i ymgysylltu ag elusennau iechyd meddwl a grwpiau diddordeb cydraddoldeb eraill i dargedu negeseuon diogelwch allweddol. </w:t>
            </w:r>
            <w:r w:rsidRPr="00BA5A84">
              <w:rPr>
                <w:rFonts w:ascii="Century Gothic" w:eastAsia="Times New Roman" w:hAnsi="Century Gothic" w:cs="Arial"/>
                <w:color w:val="000000" w:themeColor="text1"/>
                <w:sz w:val="24"/>
                <w:szCs w:val="24"/>
                <w:lang w:val="cy-GB"/>
              </w:rPr>
              <w:t>Darperir rhagor o wybodaeth sy'n effeithio ar bobl anabl a'r rhai sy'n profi iechyd meddwl niweidiol yn yr adroddiad Dadansoddiad o'r Effaith ar Gydraddoldeb llawn.</w:t>
            </w:r>
          </w:p>
        </w:tc>
      </w:tr>
      <w:tr w:rsidR="005235FF" w:rsidRPr="00BA5A84" w14:paraId="1D83A909" w14:textId="77777777" w:rsidTr="00595397">
        <w:trPr>
          <w:cantSplit/>
          <w:trHeight w:val="343"/>
        </w:trPr>
        <w:tc>
          <w:tcPr>
            <w:tcW w:w="1532" w:type="dxa"/>
            <w:shd w:val="clear" w:color="auto" w:fill="FFFFFF"/>
          </w:tcPr>
          <w:p w14:paraId="50B0E872" w14:textId="3F0FB26F" w:rsidR="005235FF" w:rsidRPr="00BA5A84" w:rsidRDefault="005235FF" w:rsidP="005235FF">
            <w:pPr>
              <w:spacing w:before="300" w:beforeAutospacing="1" w:after="300" w:afterAutospacing="1"/>
              <w:jc w:val="center"/>
              <w:rPr>
                <w:rFonts w:ascii="Century Gothic" w:eastAsia="Times New Roman" w:hAnsi="Century Gothic" w:cs="Arial"/>
                <w:b/>
                <w:color w:val="000000" w:themeColor="text1"/>
                <w:sz w:val="24"/>
                <w:szCs w:val="24"/>
                <w:lang w:val="cy-GB" w:eastAsia="en-GB"/>
              </w:rPr>
            </w:pPr>
            <w:r w:rsidRPr="00BA5A84">
              <w:rPr>
                <w:rFonts w:ascii="Century Gothic" w:eastAsia="Times New Roman" w:hAnsi="Century Gothic" w:cs="Arial"/>
                <w:b/>
                <w:color w:val="000000" w:themeColor="text1"/>
                <w:sz w:val="24"/>
                <w:szCs w:val="24"/>
                <w:lang w:val="cy-GB" w:eastAsia="en-GB"/>
              </w:rPr>
              <w:t>Tebygolrwydd</w:t>
            </w:r>
          </w:p>
        </w:tc>
        <w:tc>
          <w:tcPr>
            <w:tcW w:w="1101" w:type="dxa"/>
            <w:shd w:val="clear" w:color="auto" w:fill="FFFFFF"/>
          </w:tcPr>
          <w:p w14:paraId="2DD237A1" w14:textId="583D1F58" w:rsidR="005235FF" w:rsidRPr="00BA5A84" w:rsidRDefault="005235FF" w:rsidP="005235FF">
            <w:pPr>
              <w:spacing w:before="300" w:beforeAutospacing="1" w:after="300" w:afterAutospacing="1"/>
              <w:jc w:val="center"/>
              <w:rPr>
                <w:rFonts w:ascii="Century Gothic" w:eastAsia="Times New Roman" w:hAnsi="Century Gothic" w:cs="Arial"/>
                <w:b/>
                <w:color w:val="000000" w:themeColor="text1"/>
                <w:sz w:val="24"/>
                <w:szCs w:val="24"/>
                <w:lang w:val="cy-GB" w:eastAsia="en-GB"/>
              </w:rPr>
            </w:pPr>
            <w:r w:rsidRPr="00BA5A84">
              <w:rPr>
                <w:rFonts w:ascii="Century Gothic" w:eastAsia="Times New Roman" w:hAnsi="Century Gothic" w:cs="Arial"/>
                <w:b/>
                <w:color w:val="000000" w:themeColor="text1"/>
                <w:sz w:val="24"/>
                <w:szCs w:val="24"/>
                <w:lang w:val="cy-GB" w:eastAsia="en-GB"/>
              </w:rPr>
              <w:t>Effaith</w:t>
            </w:r>
          </w:p>
        </w:tc>
        <w:tc>
          <w:tcPr>
            <w:tcW w:w="1757" w:type="dxa"/>
            <w:shd w:val="clear" w:color="auto" w:fill="FFFFFF"/>
          </w:tcPr>
          <w:p w14:paraId="74ACE9A3" w14:textId="3BE856B3" w:rsidR="005235FF" w:rsidRPr="00BA5A84" w:rsidRDefault="005235FF" w:rsidP="005235FF">
            <w:pPr>
              <w:spacing w:before="300" w:beforeAutospacing="1" w:after="300" w:afterAutospacing="1"/>
              <w:jc w:val="center"/>
              <w:rPr>
                <w:rFonts w:ascii="Century Gothic" w:eastAsia="Times New Roman" w:hAnsi="Century Gothic" w:cs="Arial"/>
                <w:b/>
                <w:color w:val="000000" w:themeColor="text1"/>
                <w:sz w:val="24"/>
                <w:szCs w:val="24"/>
                <w:lang w:val="cy-GB" w:eastAsia="en-GB"/>
              </w:rPr>
            </w:pPr>
            <w:r w:rsidRPr="00BA5A84">
              <w:rPr>
                <w:rFonts w:ascii="Century Gothic" w:eastAsia="Times New Roman" w:hAnsi="Century Gothic" w:cs="Arial"/>
                <w:b/>
                <w:color w:val="000000" w:themeColor="text1"/>
                <w:sz w:val="24"/>
                <w:szCs w:val="24"/>
                <w:lang w:val="cy-GB" w:eastAsia="en-GB"/>
              </w:rPr>
              <w:t>Yn gyffredinol</w:t>
            </w:r>
          </w:p>
        </w:tc>
        <w:tc>
          <w:tcPr>
            <w:tcW w:w="9928" w:type="dxa"/>
            <w:vMerge/>
            <w:shd w:val="clear" w:color="auto" w:fill="FFFFFF"/>
          </w:tcPr>
          <w:p w14:paraId="288BFD5D" w14:textId="77777777" w:rsidR="005235FF" w:rsidRPr="00BA5A84" w:rsidRDefault="005235FF" w:rsidP="005235FF">
            <w:pPr>
              <w:jc w:val="both"/>
              <w:outlineLvl w:val="0"/>
              <w:rPr>
                <w:rFonts w:ascii="Century Gothic" w:eastAsia="Times New Roman" w:hAnsi="Century Gothic" w:cs="Arial"/>
                <w:color w:val="000000" w:themeColor="text1"/>
                <w:sz w:val="24"/>
                <w:szCs w:val="24"/>
                <w:lang w:val="cy-GB"/>
              </w:rPr>
            </w:pPr>
          </w:p>
        </w:tc>
      </w:tr>
      <w:tr w:rsidR="005235FF" w:rsidRPr="00BA5A84" w14:paraId="3D145F1B" w14:textId="77777777" w:rsidTr="00595397">
        <w:trPr>
          <w:cantSplit/>
          <w:trHeight w:val="462"/>
        </w:trPr>
        <w:tc>
          <w:tcPr>
            <w:tcW w:w="1532" w:type="dxa"/>
            <w:shd w:val="clear" w:color="auto" w:fill="auto"/>
          </w:tcPr>
          <w:p w14:paraId="5EF88659" w14:textId="77777777" w:rsidR="005235FF" w:rsidRPr="00BA5A84" w:rsidRDefault="005235FF" w:rsidP="005235FF">
            <w:pPr>
              <w:spacing w:before="300" w:beforeAutospacing="1" w:after="300" w:afterAutospacing="1"/>
              <w:jc w:val="center"/>
              <w:rPr>
                <w:rFonts w:ascii="Century Gothic" w:eastAsia="Times New Roman" w:hAnsi="Century Gothic" w:cs="Arial"/>
                <w:color w:val="000000" w:themeColor="text1"/>
                <w:sz w:val="24"/>
                <w:szCs w:val="24"/>
                <w:lang w:val="cy-GB" w:eastAsia="en-GB"/>
              </w:rPr>
            </w:pPr>
            <w:r w:rsidRPr="00BA5A84">
              <w:rPr>
                <w:rFonts w:ascii="Century Gothic" w:eastAsia="Times New Roman" w:hAnsi="Century Gothic" w:cs="Arial"/>
                <w:color w:val="000000" w:themeColor="text1"/>
                <w:sz w:val="24"/>
                <w:szCs w:val="24"/>
                <w:lang w:val="cy-GB" w:eastAsia="en-GB"/>
              </w:rPr>
              <w:t>4</w:t>
            </w:r>
          </w:p>
        </w:tc>
        <w:tc>
          <w:tcPr>
            <w:tcW w:w="1101" w:type="dxa"/>
            <w:shd w:val="clear" w:color="auto" w:fill="auto"/>
          </w:tcPr>
          <w:p w14:paraId="7F46FA7E" w14:textId="77777777" w:rsidR="005235FF" w:rsidRPr="00BA5A84" w:rsidRDefault="005235FF" w:rsidP="005235FF">
            <w:pPr>
              <w:spacing w:before="300" w:beforeAutospacing="1" w:after="300" w:afterAutospacing="1"/>
              <w:jc w:val="center"/>
              <w:rPr>
                <w:rFonts w:ascii="Century Gothic" w:eastAsia="Times New Roman" w:hAnsi="Century Gothic" w:cs="Arial"/>
                <w:color w:val="000000" w:themeColor="text1"/>
                <w:sz w:val="24"/>
                <w:szCs w:val="24"/>
                <w:lang w:val="cy-GB" w:eastAsia="en-GB"/>
              </w:rPr>
            </w:pPr>
            <w:r w:rsidRPr="00BA5A84">
              <w:rPr>
                <w:rFonts w:ascii="Century Gothic" w:eastAsia="Times New Roman" w:hAnsi="Century Gothic" w:cs="Arial"/>
                <w:color w:val="000000" w:themeColor="text1"/>
                <w:sz w:val="24"/>
                <w:szCs w:val="24"/>
                <w:lang w:val="cy-GB" w:eastAsia="en-GB"/>
              </w:rPr>
              <w:t>2</w:t>
            </w:r>
          </w:p>
        </w:tc>
        <w:tc>
          <w:tcPr>
            <w:tcW w:w="1757" w:type="dxa"/>
            <w:shd w:val="clear" w:color="auto" w:fill="FFFF00"/>
          </w:tcPr>
          <w:p w14:paraId="61049EC5" w14:textId="77777777" w:rsidR="005235FF" w:rsidRPr="00BA5A84" w:rsidRDefault="005235FF" w:rsidP="005235FF">
            <w:pPr>
              <w:spacing w:before="300" w:beforeAutospacing="1" w:after="300" w:afterAutospacing="1"/>
              <w:jc w:val="center"/>
              <w:rPr>
                <w:rFonts w:ascii="Century Gothic" w:eastAsia="Times New Roman" w:hAnsi="Century Gothic" w:cs="Arial"/>
                <w:color w:val="000000" w:themeColor="text1"/>
                <w:sz w:val="24"/>
                <w:szCs w:val="24"/>
                <w:lang w:val="cy-GB" w:eastAsia="en-GB"/>
              </w:rPr>
            </w:pPr>
            <w:r w:rsidRPr="00BA5A84">
              <w:rPr>
                <w:rFonts w:ascii="Century Gothic" w:eastAsia="Times New Roman" w:hAnsi="Century Gothic" w:cs="Arial"/>
                <w:color w:val="000000" w:themeColor="text1"/>
                <w:sz w:val="24"/>
                <w:szCs w:val="24"/>
                <w:highlight w:val="yellow"/>
                <w:lang w:val="cy-GB" w:eastAsia="en-GB"/>
              </w:rPr>
              <w:t>8</w:t>
            </w:r>
          </w:p>
        </w:tc>
        <w:tc>
          <w:tcPr>
            <w:tcW w:w="9928" w:type="dxa"/>
            <w:vMerge/>
            <w:shd w:val="clear" w:color="auto" w:fill="FFFF00"/>
          </w:tcPr>
          <w:p w14:paraId="094BD418" w14:textId="77777777" w:rsidR="005235FF" w:rsidRPr="00BA5A84" w:rsidRDefault="005235FF" w:rsidP="005235FF">
            <w:pPr>
              <w:jc w:val="both"/>
              <w:outlineLvl w:val="0"/>
              <w:rPr>
                <w:rFonts w:ascii="Century Gothic" w:eastAsia="Times New Roman" w:hAnsi="Century Gothic" w:cs="Arial"/>
                <w:color w:val="000000" w:themeColor="text1"/>
                <w:sz w:val="24"/>
                <w:szCs w:val="24"/>
                <w:lang w:val="cy-GB"/>
              </w:rPr>
            </w:pPr>
          </w:p>
        </w:tc>
      </w:tr>
    </w:tbl>
    <w:p w14:paraId="51916619" w14:textId="77777777" w:rsidR="006C7BB6" w:rsidRPr="00BA5A84" w:rsidRDefault="006C7BB6" w:rsidP="00616370">
      <w:pPr>
        <w:jc w:val="both"/>
        <w:rPr>
          <w:rFonts w:eastAsia="Times New Roman" w:cs="Arial"/>
          <w:b/>
          <w:color w:val="000000" w:themeColor="text1"/>
          <w:sz w:val="24"/>
          <w:szCs w:val="24"/>
          <w:lang w:val="cy-GB"/>
        </w:rPr>
      </w:pPr>
    </w:p>
    <w:p w14:paraId="5206BE5F" w14:textId="77777777" w:rsidR="00B37C23" w:rsidRPr="00BA5A84" w:rsidRDefault="00B37C23" w:rsidP="00616370">
      <w:pPr>
        <w:jc w:val="both"/>
        <w:rPr>
          <w:rFonts w:eastAsia="Times New Roman" w:cs="Arial"/>
          <w:b/>
          <w:color w:val="000000" w:themeColor="text1"/>
          <w:sz w:val="24"/>
          <w:szCs w:val="24"/>
          <w:lang w:val="cy-GB"/>
        </w:rPr>
      </w:pPr>
    </w:p>
    <w:tbl>
      <w:tblPr>
        <w:tblStyle w:val="TableGrid"/>
        <w:tblpPr w:leftFromText="180" w:rightFromText="180" w:vertAnchor="text" w:horzAnchor="margin" w:tblpX="-431" w:tblpY="120"/>
        <w:tblW w:w="14318" w:type="dxa"/>
        <w:tblLayout w:type="fixed"/>
        <w:tblCellMar>
          <w:left w:w="115" w:type="dxa"/>
          <w:right w:w="115" w:type="dxa"/>
        </w:tblCellMar>
        <w:tblLook w:val="04A0" w:firstRow="1" w:lastRow="0" w:firstColumn="1" w:lastColumn="0" w:noHBand="0" w:noVBand="1"/>
      </w:tblPr>
      <w:tblGrid>
        <w:gridCol w:w="1532"/>
        <w:gridCol w:w="1101"/>
        <w:gridCol w:w="1757"/>
        <w:gridCol w:w="9928"/>
      </w:tblGrid>
      <w:tr w:rsidR="006C7BB6" w:rsidRPr="00BA5A84" w14:paraId="116463EB" w14:textId="77777777" w:rsidTr="00595397">
        <w:trPr>
          <w:cantSplit/>
          <w:trHeight w:val="70"/>
        </w:trPr>
        <w:tc>
          <w:tcPr>
            <w:tcW w:w="4390" w:type="dxa"/>
            <w:gridSpan w:val="3"/>
            <w:shd w:val="clear" w:color="auto" w:fill="BDD6EE"/>
          </w:tcPr>
          <w:p w14:paraId="67C234ED" w14:textId="013F8B71" w:rsidR="006C7BB6" w:rsidRPr="00BA5A84" w:rsidRDefault="005235FF" w:rsidP="00C61F77">
            <w:pPr>
              <w:spacing w:before="300" w:beforeAutospacing="1" w:after="300" w:afterAutospacing="1"/>
              <w:rPr>
                <w:rFonts w:ascii="Century Gothic" w:eastAsia="Times New Roman" w:hAnsi="Century Gothic" w:cs="Arial"/>
                <w:bCs/>
                <w:color w:val="000000" w:themeColor="text1"/>
                <w:sz w:val="24"/>
                <w:szCs w:val="24"/>
                <w:lang w:val="cy-GB" w:eastAsia="en-GB"/>
              </w:rPr>
            </w:pPr>
            <w:proofErr w:type="spellStart"/>
            <w:r w:rsidRPr="00BA5A84">
              <w:rPr>
                <w:rFonts w:ascii="Century Gothic" w:eastAsia="Times New Roman" w:hAnsi="Century Gothic" w:cs="Arial"/>
                <w:b/>
                <w:color w:val="000000" w:themeColor="text1"/>
                <w:sz w:val="24"/>
                <w:szCs w:val="24"/>
                <w:lang w:val="cy-GB" w:eastAsia="en-GB"/>
              </w:rPr>
              <w:t>Rhywedd</w:t>
            </w:r>
            <w:proofErr w:type="spellEnd"/>
          </w:p>
        </w:tc>
        <w:tc>
          <w:tcPr>
            <w:tcW w:w="9928" w:type="dxa"/>
            <w:vMerge w:val="restart"/>
          </w:tcPr>
          <w:p w14:paraId="67900B37" w14:textId="77777777" w:rsidR="00BA5A84" w:rsidRPr="00BA5A84" w:rsidRDefault="00BA5A84" w:rsidP="00BA5A84">
            <w:pPr>
              <w:pStyle w:val="NoSpacing"/>
              <w:rPr>
                <w:rFonts w:ascii="Century Gothic" w:eastAsia="Times New Roman" w:hAnsi="Century Gothic" w:cs="Arial"/>
                <w:color w:val="000000" w:themeColor="text1"/>
                <w:sz w:val="24"/>
                <w:szCs w:val="24"/>
                <w:lang w:val="cy-GB"/>
              </w:rPr>
            </w:pPr>
            <w:r w:rsidRPr="00BA5A84">
              <w:rPr>
                <w:rFonts w:ascii="Century Gothic" w:eastAsia="Times New Roman" w:hAnsi="Century Gothic" w:cs="Arial"/>
                <w:color w:val="000000" w:themeColor="text1"/>
                <w:sz w:val="24"/>
                <w:szCs w:val="24"/>
                <w:lang w:val="cy-GB"/>
              </w:rPr>
              <w:t xml:space="preserve">Yn ôl yr ONS (2021a), mae poblogaeth Gogledd Cymru wedi'i rhannu'n gyfartal ar draws menywod (51.1%) a dynion (48.9%). Er bod ymgysylltu â dynion a menywod wedi digwydd yn organig drwy gydol yr ymgynghoriad, roedd rhywfaint o ymgysylltu ag elusennau a sefydliadau penodol ar sail </w:t>
            </w:r>
            <w:proofErr w:type="spellStart"/>
            <w:r w:rsidRPr="00BA5A84">
              <w:rPr>
                <w:rFonts w:ascii="Century Gothic" w:eastAsia="Times New Roman" w:hAnsi="Century Gothic" w:cs="Arial"/>
                <w:color w:val="000000" w:themeColor="text1"/>
                <w:sz w:val="24"/>
                <w:szCs w:val="24"/>
                <w:lang w:val="cy-GB"/>
              </w:rPr>
              <w:t>rhywedd</w:t>
            </w:r>
            <w:proofErr w:type="spellEnd"/>
            <w:r w:rsidRPr="00BA5A84">
              <w:rPr>
                <w:rFonts w:ascii="Century Gothic" w:eastAsia="Times New Roman" w:hAnsi="Century Gothic" w:cs="Arial"/>
                <w:color w:val="000000" w:themeColor="text1"/>
                <w:sz w:val="24"/>
                <w:szCs w:val="24"/>
                <w:lang w:val="cy-GB"/>
              </w:rPr>
              <w:t xml:space="preserve"> yn galluogi ein Gwasanaeth i gysylltu â gwahanol </w:t>
            </w:r>
            <w:proofErr w:type="spellStart"/>
            <w:r w:rsidRPr="00BA5A84">
              <w:rPr>
                <w:rFonts w:ascii="Century Gothic" w:eastAsia="Times New Roman" w:hAnsi="Century Gothic" w:cs="Arial"/>
                <w:color w:val="000000" w:themeColor="text1"/>
                <w:sz w:val="24"/>
                <w:szCs w:val="24"/>
                <w:lang w:val="cy-GB"/>
              </w:rPr>
              <w:t>rywedd</w:t>
            </w:r>
            <w:proofErr w:type="spellEnd"/>
            <w:r w:rsidRPr="00BA5A84">
              <w:rPr>
                <w:rFonts w:ascii="Century Gothic" w:eastAsia="Times New Roman" w:hAnsi="Century Gothic" w:cs="Arial"/>
                <w:color w:val="000000" w:themeColor="text1"/>
                <w:sz w:val="24"/>
                <w:szCs w:val="24"/>
                <w:lang w:val="cy-GB"/>
              </w:rPr>
              <w:t xml:space="preserve"> deuaidd ac </w:t>
            </w:r>
            <w:proofErr w:type="spellStart"/>
            <w:r w:rsidRPr="00BA5A84">
              <w:rPr>
                <w:rFonts w:ascii="Century Gothic" w:eastAsia="Times New Roman" w:hAnsi="Century Gothic" w:cs="Arial"/>
                <w:color w:val="000000" w:themeColor="text1"/>
                <w:sz w:val="24"/>
                <w:szCs w:val="24"/>
                <w:lang w:val="cy-GB"/>
              </w:rPr>
              <w:t>anneuaidd</w:t>
            </w:r>
            <w:proofErr w:type="spellEnd"/>
            <w:r w:rsidRPr="00BA5A84">
              <w:rPr>
                <w:rFonts w:ascii="Century Gothic" w:eastAsia="Times New Roman" w:hAnsi="Century Gothic" w:cs="Arial"/>
                <w:color w:val="000000" w:themeColor="text1"/>
                <w:sz w:val="24"/>
                <w:szCs w:val="24"/>
                <w:lang w:val="cy-GB"/>
              </w:rPr>
              <w:t xml:space="preserve"> ar draws gwahanol grwpiau oedran, pobl sy'n ddi-waith a rhieni, gan gynnwys rhieni sengl. </w:t>
            </w:r>
          </w:p>
          <w:p w14:paraId="1C0B334B" w14:textId="77777777" w:rsidR="00BA5A84" w:rsidRPr="00BA5A84" w:rsidRDefault="00BA5A84" w:rsidP="00BA5A84">
            <w:pPr>
              <w:pStyle w:val="NoSpacing"/>
              <w:rPr>
                <w:rFonts w:ascii="Century Gothic" w:eastAsia="Times New Roman" w:hAnsi="Century Gothic" w:cs="Arial"/>
                <w:color w:val="000000" w:themeColor="text1"/>
                <w:sz w:val="24"/>
                <w:szCs w:val="24"/>
                <w:lang w:val="cy-GB"/>
              </w:rPr>
            </w:pPr>
          </w:p>
          <w:p w14:paraId="22C15A73" w14:textId="77777777" w:rsidR="00BA5A84" w:rsidRPr="00BA5A84" w:rsidRDefault="00BA5A84" w:rsidP="00C61F77">
            <w:pPr>
              <w:pStyle w:val="NoSpacing"/>
              <w:rPr>
                <w:rFonts w:ascii="Century Gothic" w:eastAsia="Times New Roman" w:hAnsi="Century Gothic" w:cs="Arial"/>
                <w:color w:val="000000" w:themeColor="text1"/>
                <w:sz w:val="24"/>
                <w:szCs w:val="24"/>
                <w:lang w:val="cy-GB"/>
              </w:rPr>
            </w:pPr>
            <w:r w:rsidRPr="00BA5A84">
              <w:rPr>
                <w:rFonts w:ascii="Century Gothic" w:eastAsia="Times New Roman" w:hAnsi="Century Gothic" w:cs="Arial"/>
                <w:color w:val="000000" w:themeColor="text1"/>
                <w:sz w:val="24"/>
                <w:szCs w:val="24"/>
                <w:lang w:val="cy-GB"/>
              </w:rPr>
              <w:t xml:space="preserve">Mae llawer o ymatebwyr benywaidd yn cytuno'n gryf y dylai'r Gwasanaeth wneud recriwtio menywod yn flaenoriaeth. Roedd cydnabyddiaeth gan rai ymatebwyr bod mwy o ddiffoddwyr tân benywaidd i'w gweld yn y gymuned, ond mae angen gwneud mwy i annog mwy o fenywod i ymuno. Roedd nifer o ymatebwyr benywaidd yn teimlo bod angen i'r Gwasanaeth ganolbwyntio mwy ar dargedu, ymgysylltu a chyfathrebu penodol â merched a menywod. Myfyrwyr benywaidd (16-18 oed) mewn lleoliadau cymunedol ac addysg a menywod sy'n oedolion. </w:t>
            </w:r>
          </w:p>
          <w:p w14:paraId="166A0403" w14:textId="77777777" w:rsidR="00BA5A84" w:rsidRPr="00BA5A84" w:rsidRDefault="00BA5A84" w:rsidP="00C61F77">
            <w:pPr>
              <w:pStyle w:val="NoSpacing"/>
              <w:rPr>
                <w:rFonts w:ascii="Century Gothic" w:eastAsia="Times New Roman" w:hAnsi="Century Gothic" w:cs="Arial"/>
                <w:color w:val="000000" w:themeColor="text1"/>
                <w:sz w:val="24"/>
                <w:szCs w:val="24"/>
                <w:lang w:val="cy-GB"/>
              </w:rPr>
            </w:pPr>
          </w:p>
          <w:p w14:paraId="743065C0" w14:textId="77777777" w:rsidR="00BA5A84" w:rsidRPr="00BA5A84" w:rsidRDefault="00BA5A84" w:rsidP="00BA5A84">
            <w:pPr>
              <w:pStyle w:val="NoSpacing"/>
              <w:rPr>
                <w:rFonts w:ascii="Century Gothic" w:eastAsia="Times New Roman" w:hAnsi="Century Gothic" w:cs="Arial"/>
                <w:color w:val="000000" w:themeColor="text1"/>
                <w:sz w:val="24"/>
                <w:szCs w:val="24"/>
                <w:lang w:val="cy-GB"/>
              </w:rPr>
            </w:pPr>
            <w:r w:rsidRPr="00BA5A84">
              <w:rPr>
                <w:rFonts w:ascii="Century Gothic" w:eastAsia="Times New Roman" w:hAnsi="Century Gothic" w:cs="Arial"/>
                <w:color w:val="000000" w:themeColor="text1"/>
                <w:sz w:val="24"/>
                <w:szCs w:val="24"/>
                <w:lang w:val="cy-GB"/>
              </w:rPr>
              <w:t>Roedd rhai pobl yn Ne Gwynedd, yn cynnwys menywod a oedd yn teimlo y byddai'r Gwasanaeth yn methu â denu menywod yn yr ardal hon oherwydd y diffyg cyfleoedd i weithio o fewn eu cymuned eu hunain ac roedd cyfeiriad penodol at ddiffyg cyfleoedd cyflogaeth llawn amser. Roedd yr anallu i weithio'n lleol yn cael ei ystyried yn rhwystr posibl gan rai ymatebwyr benywaidd oherwydd byddai treulio 13 wythnos i gwblhau hyfforddiant cychwynnol yn y Rhyl yn heriol, yn enwedig i fenywod sy'n brif ofalwr sy'n rhoi'r gofalwr. Teimlai nifer o fenywod ar draws gwahanol rannau o Ogledd Cymru nad oedd dogfen CRMIP 2025-26 yn sôn am faterion cyfoes penodol sy'n ymddangos yn effeithio'n negyddol ar fenywod. Rhoddwyd cyfeiriad penodol at dâl mamolaeth gwael, diffyg trefniadau absenoldeb rhiant a rennir pwrpasol, bwlch cyflog rhwng y rhywiau a themâu eraill a yrrir gan bolisi y teimlai menywod yn eu gadael dan anfantais ac yn cael eu dibrisio, gan osgoi'r sector tân ac achub fel opsiwn gyrfa posibl. Yn naturiol, darparwyd gwybodaeth yn ystod y grwpiau ffocws i dawelu meddyliau llawer o ferched a menywod bod y Gwasanaeth yn gyflogwr blaengar modern sy'n gweithio'n galed i ddod yn fwy cynhwysol. Er mwyn lliniaru canfyddiadau'r cyhoedd o'n Gwasanaeth (a'n sector), gellir dyfeisio mwy o gyfathrebu i ganolbwyntio ar y nifer o bethau cadarnhaol i weithio yn ein gwasanaeth a'n sector, a hefyd chwalu rhai o'r camsyniadau a ddaeth i'r amlwg yn ystod yr ymgynghoriad.</w:t>
            </w:r>
          </w:p>
          <w:p w14:paraId="15899B35" w14:textId="77777777" w:rsidR="00160456" w:rsidRPr="00BA5A84" w:rsidRDefault="00160456" w:rsidP="00C61F77">
            <w:pPr>
              <w:pStyle w:val="NoSpacing"/>
              <w:rPr>
                <w:rFonts w:ascii="Century Gothic" w:eastAsia="Times New Roman" w:hAnsi="Century Gothic" w:cs="Arial"/>
                <w:color w:val="000000" w:themeColor="text1"/>
                <w:sz w:val="24"/>
                <w:szCs w:val="24"/>
                <w:lang w:val="cy-GB"/>
              </w:rPr>
            </w:pPr>
          </w:p>
          <w:p w14:paraId="41D44835" w14:textId="77777777" w:rsidR="00BA5A84" w:rsidRPr="00BA5A84" w:rsidRDefault="00BA5A84" w:rsidP="00BA5A84">
            <w:pPr>
              <w:pStyle w:val="NoSpacing"/>
              <w:rPr>
                <w:rFonts w:ascii="Century Gothic" w:eastAsia="Times New Roman" w:hAnsi="Century Gothic" w:cs="Arial"/>
                <w:color w:val="000000" w:themeColor="text1"/>
                <w:sz w:val="24"/>
                <w:szCs w:val="24"/>
                <w:lang w:val="cy-GB"/>
              </w:rPr>
            </w:pPr>
            <w:r w:rsidRPr="00BA5A84">
              <w:rPr>
                <w:rFonts w:ascii="Century Gothic" w:eastAsia="Times New Roman" w:hAnsi="Century Gothic" w:cs="Arial"/>
                <w:color w:val="000000" w:themeColor="text1"/>
                <w:sz w:val="24"/>
                <w:szCs w:val="24"/>
                <w:lang w:val="cy-GB"/>
              </w:rPr>
              <w:t xml:space="preserve">Canfu ymgynghori ag elusennau ac unigolion amrywiol ar sail </w:t>
            </w:r>
            <w:proofErr w:type="spellStart"/>
            <w:r w:rsidRPr="00BA5A84">
              <w:rPr>
                <w:rFonts w:ascii="Century Gothic" w:eastAsia="Times New Roman" w:hAnsi="Century Gothic" w:cs="Arial"/>
                <w:color w:val="000000" w:themeColor="text1"/>
                <w:sz w:val="24"/>
                <w:szCs w:val="24"/>
                <w:lang w:val="cy-GB"/>
              </w:rPr>
              <w:t>rhywedd</w:t>
            </w:r>
            <w:proofErr w:type="spellEnd"/>
            <w:r w:rsidRPr="00BA5A84">
              <w:rPr>
                <w:rFonts w:ascii="Century Gothic" w:eastAsia="Times New Roman" w:hAnsi="Century Gothic" w:cs="Arial"/>
                <w:color w:val="000000" w:themeColor="text1"/>
                <w:sz w:val="24"/>
                <w:szCs w:val="24"/>
                <w:lang w:val="cy-GB"/>
              </w:rPr>
              <w:t xml:space="preserve">, y gallai llawer o fenywod sy'n profi cam-drin domestig a thrais osgoi gweithio mewn </w:t>
            </w:r>
            <w:r w:rsidRPr="00BA5A84">
              <w:rPr>
                <w:rFonts w:ascii="Century Gothic" w:eastAsia="Times New Roman" w:hAnsi="Century Gothic" w:cs="Arial"/>
                <w:color w:val="000000" w:themeColor="text1"/>
                <w:sz w:val="24"/>
                <w:szCs w:val="24"/>
                <w:lang w:val="cy-GB"/>
              </w:rPr>
              <w:lastRenderedPageBreak/>
              <w:t xml:space="preserve">diwydiannau a reolir gan ddynion. Er mwyn sicrhau merched a menywod bod y Gwasanaeth Tân ac Achub yn gyflogwr hyfyw a diogel, bydd ymgysylltu pellach a gweithio mewn partneriaeth ag elusennau ar sail </w:t>
            </w:r>
            <w:proofErr w:type="spellStart"/>
            <w:r w:rsidRPr="00BA5A84">
              <w:rPr>
                <w:rFonts w:ascii="Century Gothic" w:eastAsia="Times New Roman" w:hAnsi="Century Gothic" w:cs="Arial"/>
                <w:color w:val="000000" w:themeColor="text1"/>
                <w:sz w:val="24"/>
                <w:szCs w:val="24"/>
                <w:lang w:val="cy-GB"/>
              </w:rPr>
              <w:t>rhywedd</w:t>
            </w:r>
            <w:proofErr w:type="spellEnd"/>
            <w:r w:rsidRPr="00BA5A84">
              <w:rPr>
                <w:rFonts w:ascii="Century Gothic" w:eastAsia="Times New Roman" w:hAnsi="Century Gothic" w:cs="Arial"/>
                <w:color w:val="000000" w:themeColor="text1"/>
                <w:sz w:val="24"/>
                <w:szCs w:val="24"/>
                <w:lang w:val="cy-GB"/>
              </w:rPr>
              <w:t xml:space="preserve"> fel Canolfan Menywod Gogledd Cymru yn galluogi ein Gwasanaeth i gysylltu â channoedd o fenywod lle gellir meithrin perthynas ac ymddiriedaeth, gan alluogi'r Gwasanaeth i hyrwyddo gyrfaoedd i'r gronfa dalentog hon o bobl. Bydd gweithgareddau recriwtio penodol yn cael eu datblygu i dargedu'r grŵp hwn o bobl. </w:t>
            </w:r>
          </w:p>
          <w:p w14:paraId="2A291FB3" w14:textId="77777777" w:rsidR="00D35071" w:rsidRPr="00BA5A84" w:rsidRDefault="00D35071" w:rsidP="00C61F77">
            <w:pPr>
              <w:pStyle w:val="NoSpacing"/>
              <w:rPr>
                <w:rFonts w:ascii="Century Gothic" w:eastAsia="Times New Roman" w:hAnsi="Century Gothic" w:cs="Arial"/>
                <w:color w:val="000000" w:themeColor="text1"/>
                <w:sz w:val="24"/>
                <w:szCs w:val="24"/>
                <w:lang w:val="cy-GB"/>
              </w:rPr>
            </w:pPr>
          </w:p>
          <w:p w14:paraId="340ADA67" w14:textId="6B26963A" w:rsidR="00BA5A84" w:rsidRPr="00BA5A84" w:rsidRDefault="00BA5A84" w:rsidP="00BA5A84">
            <w:pPr>
              <w:pStyle w:val="NoSpacing"/>
              <w:rPr>
                <w:rFonts w:ascii="Century Gothic" w:eastAsia="Times New Roman" w:hAnsi="Century Gothic" w:cs="Arial"/>
                <w:color w:val="000000" w:themeColor="text1"/>
                <w:sz w:val="24"/>
                <w:szCs w:val="24"/>
                <w:lang w:val="cy-GB"/>
              </w:rPr>
            </w:pPr>
            <w:r w:rsidRPr="00BA5A84">
              <w:rPr>
                <w:rFonts w:ascii="Century Gothic" w:eastAsia="Times New Roman" w:hAnsi="Century Gothic" w:cs="Arial"/>
                <w:color w:val="000000" w:themeColor="text1"/>
                <w:sz w:val="24"/>
                <w:szCs w:val="24"/>
                <w:lang w:val="cy-GB"/>
              </w:rPr>
              <w:t xml:space="preserve">Gyda </w:t>
            </w:r>
            <w:proofErr w:type="spellStart"/>
            <w:r w:rsidRPr="00BA5A84">
              <w:rPr>
                <w:rFonts w:ascii="Century Gothic" w:eastAsia="Times New Roman" w:hAnsi="Century Gothic" w:cs="Arial"/>
                <w:color w:val="000000" w:themeColor="text1"/>
                <w:sz w:val="24"/>
                <w:szCs w:val="24"/>
                <w:lang w:val="cy-GB"/>
              </w:rPr>
              <w:t>croestoriadoldeb</w:t>
            </w:r>
            <w:proofErr w:type="spellEnd"/>
            <w:r w:rsidRPr="00BA5A84">
              <w:rPr>
                <w:rFonts w:ascii="Century Gothic" w:eastAsia="Times New Roman" w:hAnsi="Century Gothic" w:cs="Arial"/>
                <w:color w:val="000000" w:themeColor="text1"/>
                <w:sz w:val="24"/>
                <w:szCs w:val="24"/>
                <w:lang w:val="cy-GB"/>
              </w:rPr>
              <w:t xml:space="preserve"> mewn golwg, efallai y bydd rhai menywod sy'n profi cam-drin domestig/trais, ar ryw adeg yn penderfynu byw ar eu pennau eu hunain a allai eu gwneud yn fwy mewn perygl o dân ac argyfyngau eraill. </w:t>
            </w:r>
          </w:p>
          <w:p w14:paraId="1F697D5B" w14:textId="77777777" w:rsidR="00BA5A84" w:rsidRPr="00BA5A84" w:rsidRDefault="00BA5A84" w:rsidP="00BA5A84">
            <w:pPr>
              <w:pStyle w:val="NoSpacing"/>
              <w:rPr>
                <w:rFonts w:ascii="Century Gothic" w:eastAsia="Times New Roman" w:hAnsi="Century Gothic" w:cs="Arial"/>
                <w:color w:val="FF0000"/>
                <w:sz w:val="24"/>
                <w:szCs w:val="24"/>
                <w:lang w:val="cy-GB"/>
              </w:rPr>
            </w:pPr>
            <w:r w:rsidRPr="00BA5A84">
              <w:rPr>
                <w:rFonts w:ascii="Century Gothic" w:hAnsi="Century Gothic" w:cs="Arial"/>
                <w:sz w:val="24"/>
                <w:szCs w:val="24"/>
                <w:lang w:val="cy-GB"/>
              </w:rPr>
              <w:t xml:space="preserve">Er mwyn lliniaru risg o ran y tîm atal a bydd aelodau eraill o'r tîm yn parhau i ymgysylltu ag elusennau seiliedig ar </w:t>
            </w:r>
            <w:proofErr w:type="spellStart"/>
            <w:r w:rsidRPr="00BA5A84">
              <w:rPr>
                <w:rFonts w:ascii="Century Gothic" w:hAnsi="Century Gothic" w:cs="Arial"/>
                <w:sz w:val="24"/>
                <w:szCs w:val="24"/>
                <w:lang w:val="cy-GB"/>
              </w:rPr>
              <w:t>rywedd</w:t>
            </w:r>
            <w:proofErr w:type="spellEnd"/>
            <w:r w:rsidRPr="00BA5A84">
              <w:rPr>
                <w:rFonts w:ascii="Century Gothic" w:hAnsi="Century Gothic" w:cs="Arial"/>
                <w:sz w:val="24"/>
                <w:szCs w:val="24"/>
                <w:lang w:val="cy-GB"/>
              </w:rPr>
              <w:t xml:space="preserve"> a grwpiau cymunedol eraill sy'n cefnogi merched a menywod i helpu i dargedu negeseuon diogelwch allweddol. </w:t>
            </w:r>
            <w:r w:rsidRPr="00BA5A84">
              <w:rPr>
                <w:rFonts w:ascii="Century Gothic" w:eastAsia="Times New Roman" w:hAnsi="Century Gothic" w:cs="Arial"/>
                <w:color w:val="000000" w:themeColor="text1"/>
                <w:sz w:val="24"/>
                <w:szCs w:val="24"/>
                <w:lang w:val="cy-GB"/>
              </w:rPr>
              <w:t xml:space="preserve">Mae rhagor o wybodaeth sy'n effeithio ar bobl ar sail eu </w:t>
            </w:r>
            <w:proofErr w:type="spellStart"/>
            <w:r w:rsidRPr="00BA5A84">
              <w:rPr>
                <w:rFonts w:ascii="Century Gothic" w:eastAsia="Times New Roman" w:hAnsi="Century Gothic" w:cs="Arial"/>
                <w:color w:val="000000" w:themeColor="text1"/>
                <w:sz w:val="24"/>
                <w:szCs w:val="24"/>
                <w:lang w:val="cy-GB"/>
              </w:rPr>
              <w:t>rhywedd</w:t>
            </w:r>
            <w:proofErr w:type="spellEnd"/>
            <w:r w:rsidRPr="00BA5A84">
              <w:rPr>
                <w:rFonts w:ascii="Century Gothic" w:eastAsia="Times New Roman" w:hAnsi="Century Gothic" w:cs="Arial"/>
                <w:color w:val="000000" w:themeColor="text1"/>
                <w:sz w:val="24"/>
                <w:szCs w:val="24"/>
                <w:lang w:val="cy-GB"/>
              </w:rPr>
              <w:t xml:space="preserve"> yn cael ei darparu yn yr adroddiad Dadansoddiad o'r Effaith ar Gydraddoldeb llawn.</w:t>
            </w:r>
          </w:p>
          <w:p w14:paraId="0FB7988F" w14:textId="77777777" w:rsidR="006C7BB6" w:rsidRPr="00BA5A84" w:rsidRDefault="006C7BB6" w:rsidP="00C61F77">
            <w:pPr>
              <w:outlineLvl w:val="0"/>
              <w:rPr>
                <w:rFonts w:ascii="Century Gothic" w:eastAsia="Times New Roman" w:hAnsi="Century Gothic" w:cs="Arial"/>
                <w:color w:val="000000" w:themeColor="text1"/>
                <w:sz w:val="24"/>
                <w:szCs w:val="24"/>
                <w:lang w:val="cy-GB"/>
              </w:rPr>
            </w:pPr>
          </w:p>
        </w:tc>
      </w:tr>
      <w:tr w:rsidR="005235FF" w:rsidRPr="00BD548E" w14:paraId="35F161D1" w14:textId="77777777" w:rsidTr="00595397">
        <w:trPr>
          <w:cantSplit/>
          <w:trHeight w:val="343"/>
        </w:trPr>
        <w:tc>
          <w:tcPr>
            <w:tcW w:w="1532" w:type="dxa"/>
            <w:shd w:val="clear" w:color="auto" w:fill="FFFFFF"/>
          </w:tcPr>
          <w:p w14:paraId="5359EA2A" w14:textId="595625B9" w:rsidR="005235FF" w:rsidRPr="00177AD9" w:rsidRDefault="005235FF" w:rsidP="005235FF">
            <w:pPr>
              <w:spacing w:before="300" w:beforeAutospacing="1" w:after="300" w:afterAutospacing="1"/>
              <w:jc w:val="center"/>
              <w:rPr>
                <w:rFonts w:ascii="Century Gothic" w:eastAsia="Times New Roman" w:hAnsi="Century Gothic" w:cs="Arial"/>
                <w:b/>
                <w:color w:val="000000" w:themeColor="text1"/>
                <w:sz w:val="24"/>
                <w:szCs w:val="24"/>
                <w:lang w:eastAsia="en-GB"/>
              </w:rPr>
            </w:pPr>
            <w:proofErr w:type="spellStart"/>
            <w:r w:rsidRPr="00177AD9">
              <w:rPr>
                <w:rFonts w:ascii="Century Gothic" w:eastAsia="Times New Roman" w:hAnsi="Century Gothic" w:cs="Arial"/>
                <w:b/>
                <w:color w:val="000000" w:themeColor="text1"/>
                <w:sz w:val="24"/>
                <w:szCs w:val="24"/>
                <w:lang w:eastAsia="en-GB"/>
              </w:rPr>
              <w:t>Tebygolrwydd</w:t>
            </w:r>
            <w:proofErr w:type="spellEnd"/>
          </w:p>
        </w:tc>
        <w:tc>
          <w:tcPr>
            <w:tcW w:w="1101" w:type="dxa"/>
            <w:shd w:val="clear" w:color="auto" w:fill="FFFFFF"/>
          </w:tcPr>
          <w:p w14:paraId="3B792526" w14:textId="58F20F36" w:rsidR="005235FF" w:rsidRPr="00177AD9" w:rsidRDefault="005235FF" w:rsidP="005235FF">
            <w:pPr>
              <w:spacing w:before="300" w:beforeAutospacing="1" w:after="300" w:afterAutospacing="1"/>
              <w:jc w:val="center"/>
              <w:rPr>
                <w:rFonts w:ascii="Century Gothic" w:eastAsia="Times New Roman" w:hAnsi="Century Gothic" w:cs="Arial"/>
                <w:b/>
                <w:color w:val="000000" w:themeColor="text1"/>
                <w:sz w:val="24"/>
                <w:szCs w:val="24"/>
                <w:lang w:eastAsia="en-GB"/>
              </w:rPr>
            </w:pPr>
            <w:proofErr w:type="spellStart"/>
            <w:r w:rsidRPr="00177AD9">
              <w:rPr>
                <w:rFonts w:ascii="Century Gothic" w:eastAsia="Times New Roman" w:hAnsi="Century Gothic" w:cs="Arial"/>
                <w:b/>
                <w:color w:val="000000" w:themeColor="text1"/>
                <w:sz w:val="24"/>
                <w:szCs w:val="24"/>
                <w:lang w:eastAsia="en-GB"/>
              </w:rPr>
              <w:t>Effaith</w:t>
            </w:r>
            <w:proofErr w:type="spellEnd"/>
          </w:p>
        </w:tc>
        <w:tc>
          <w:tcPr>
            <w:tcW w:w="1757" w:type="dxa"/>
            <w:shd w:val="clear" w:color="auto" w:fill="FFFFFF"/>
          </w:tcPr>
          <w:p w14:paraId="3192FF1E" w14:textId="593E5EC3" w:rsidR="005235FF" w:rsidRPr="00177AD9" w:rsidRDefault="005235FF" w:rsidP="005235FF">
            <w:pPr>
              <w:spacing w:before="300" w:beforeAutospacing="1" w:after="300" w:afterAutospacing="1"/>
              <w:jc w:val="center"/>
              <w:rPr>
                <w:rFonts w:ascii="Century Gothic" w:eastAsia="Times New Roman" w:hAnsi="Century Gothic" w:cs="Arial"/>
                <w:b/>
                <w:color w:val="000000" w:themeColor="text1"/>
                <w:sz w:val="24"/>
                <w:szCs w:val="24"/>
                <w:lang w:eastAsia="en-GB"/>
              </w:rPr>
            </w:pPr>
            <w:proofErr w:type="spellStart"/>
            <w:r w:rsidRPr="00177AD9">
              <w:rPr>
                <w:rFonts w:ascii="Century Gothic" w:eastAsia="Times New Roman" w:hAnsi="Century Gothic" w:cs="Arial"/>
                <w:b/>
                <w:color w:val="000000" w:themeColor="text1"/>
                <w:sz w:val="24"/>
                <w:szCs w:val="24"/>
                <w:lang w:eastAsia="en-GB"/>
              </w:rPr>
              <w:t>Yn</w:t>
            </w:r>
            <w:proofErr w:type="spellEnd"/>
            <w:r w:rsidRPr="00177AD9">
              <w:rPr>
                <w:rFonts w:ascii="Century Gothic" w:eastAsia="Times New Roman" w:hAnsi="Century Gothic" w:cs="Arial"/>
                <w:b/>
                <w:color w:val="000000" w:themeColor="text1"/>
                <w:sz w:val="24"/>
                <w:szCs w:val="24"/>
                <w:lang w:eastAsia="en-GB"/>
              </w:rPr>
              <w:t xml:space="preserve"> </w:t>
            </w:r>
            <w:proofErr w:type="spellStart"/>
            <w:r w:rsidRPr="00177AD9">
              <w:rPr>
                <w:rFonts w:ascii="Century Gothic" w:eastAsia="Times New Roman" w:hAnsi="Century Gothic" w:cs="Arial"/>
                <w:b/>
                <w:color w:val="000000" w:themeColor="text1"/>
                <w:sz w:val="24"/>
                <w:szCs w:val="24"/>
                <w:lang w:eastAsia="en-GB"/>
              </w:rPr>
              <w:t>gyffredinol</w:t>
            </w:r>
            <w:proofErr w:type="spellEnd"/>
          </w:p>
        </w:tc>
        <w:tc>
          <w:tcPr>
            <w:tcW w:w="9928" w:type="dxa"/>
            <w:vMerge/>
            <w:shd w:val="clear" w:color="auto" w:fill="FFFFFF"/>
          </w:tcPr>
          <w:p w14:paraId="6F51F358" w14:textId="77777777" w:rsidR="005235FF" w:rsidRPr="00BD548E" w:rsidRDefault="005235FF" w:rsidP="005235FF">
            <w:pPr>
              <w:jc w:val="both"/>
              <w:outlineLvl w:val="0"/>
              <w:rPr>
                <w:rFonts w:ascii="Century Gothic" w:eastAsia="Times New Roman" w:hAnsi="Century Gothic" w:cs="Arial"/>
                <w:color w:val="000000" w:themeColor="text1"/>
                <w:sz w:val="24"/>
                <w:szCs w:val="24"/>
              </w:rPr>
            </w:pPr>
          </w:p>
        </w:tc>
      </w:tr>
      <w:tr w:rsidR="005235FF" w:rsidRPr="00BD548E" w14:paraId="40BFAB04" w14:textId="77777777" w:rsidTr="00595397">
        <w:trPr>
          <w:cantSplit/>
          <w:trHeight w:val="462"/>
        </w:trPr>
        <w:tc>
          <w:tcPr>
            <w:tcW w:w="1532" w:type="dxa"/>
            <w:shd w:val="clear" w:color="auto" w:fill="auto"/>
          </w:tcPr>
          <w:p w14:paraId="084269AB" w14:textId="77777777" w:rsidR="005235FF" w:rsidRPr="00BD548E" w:rsidRDefault="005235FF" w:rsidP="005235FF">
            <w:pPr>
              <w:spacing w:before="300" w:beforeAutospacing="1" w:after="300" w:afterAutospacing="1"/>
              <w:jc w:val="center"/>
              <w:rPr>
                <w:rFonts w:ascii="Century Gothic" w:eastAsia="Times New Roman" w:hAnsi="Century Gothic" w:cs="Arial"/>
                <w:color w:val="000000" w:themeColor="text1"/>
                <w:sz w:val="24"/>
                <w:szCs w:val="24"/>
                <w:lang w:eastAsia="en-GB"/>
              </w:rPr>
            </w:pPr>
            <w:r w:rsidRPr="00BD548E">
              <w:rPr>
                <w:rFonts w:ascii="Century Gothic" w:eastAsia="Times New Roman" w:hAnsi="Century Gothic" w:cs="Arial"/>
                <w:color w:val="000000" w:themeColor="text1"/>
                <w:sz w:val="24"/>
                <w:szCs w:val="24"/>
                <w:lang w:eastAsia="en-GB"/>
              </w:rPr>
              <w:t>4</w:t>
            </w:r>
          </w:p>
        </w:tc>
        <w:tc>
          <w:tcPr>
            <w:tcW w:w="1101" w:type="dxa"/>
            <w:shd w:val="clear" w:color="auto" w:fill="auto"/>
          </w:tcPr>
          <w:p w14:paraId="76DC7752" w14:textId="77777777" w:rsidR="005235FF" w:rsidRPr="00BD548E" w:rsidRDefault="005235FF" w:rsidP="005235FF">
            <w:pPr>
              <w:spacing w:before="300" w:beforeAutospacing="1" w:after="300" w:afterAutospacing="1"/>
              <w:jc w:val="center"/>
              <w:rPr>
                <w:rFonts w:ascii="Century Gothic" w:eastAsia="Times New Roman" w:hAnsi="Century Gothic" w:cs="Arial"/>
                <w:color w:val="000000" w:themeColor="text1"/>
                <w:sz w:val="24"/>
                <w:szCs w:val="24"/>
                <w:lang w:eastAsia="en-GB"/>
              </w:rPr>
            </w:pPr>
            <w:r w:rsidRPr="00BD548E">
              <w:rPr>
                <w:rFonts w:ascii="Century Gothic" w:eastAsia="Times New Roman" w:hAnsi="Century Gothic" w:cs="Arial"/>
                <w:color w:val="000000" w:themeColor="text1"/>
                <w:sz w:val="24"/>
                <w:szCs w:val="24"/>
                <w:lang w:eastAsia="en-GB"/>
              </w:rPr>
              <w:t>2</w:t>
            </w:r>
          </w:p>
        </w:tc>
        <w:tc>
          <w:tcPr>
            <w:tcW w:w="1757" w:type="dxa"/>
            <w:shd w:val="clear" w:color="auto" w:fill="FFFF00"/>
          </w:tcPr>
          <w:p w14:paraId="02DA7975" w14:textId="77777777" w:rsidR="005235FF" w:rsidRPr="00BD548E" w:rsidRDefault="005235FF" w:rsidP="005235FF">
            <w:pPr>
              <w:spacing w:before="300" w:beforeAutospacing="1" w:after="300" w:afterAutospacing="1"/>
              <w:jc w:val="center"/>
              <w:rPr>
                <w:rFonts w:ascii="Century Gothic" w:eastAsia="Times New Roman" w:hAnsi="Century Gothic" w:cs="Arial"/>
                <w:color w:val="000000" w:themeColor="text1"/>
                <w:sz w:val="24"/>
                <w:szCs w:val="24"/>
                <w:lang w:eastAsia="en-GB"/>
              </w:rPr>
            </w:pPr>
            <w:r w:rsidRPr="00BD548E">
              <w:rPr>
                <w:rFonts w:ascii="Century Gothic" w:eastAsia="Times New Roman" w:hAnsi="Century Gothic" w:cs="Arial"/>
                <w:color w:val="000000" w:themeColor="text1"/>
                <w:sz w:val="24"/>
                <w:szCs w:val="24"/>
                <w:lang w:eastAsia="en-GB"/>
              </w:rPr>
              <w:t>8</w:t>
            </w:r>
          </w:p>
        </w:tc>
        <w:tc>
          <w:tcPr>
            <w:tcW w:w="9928" w:type="dxa"/>
            <w:vMerge/>
            <w:shd w:val="clear" w:color="auto" w:fill="auto"/>
          </w:tcPr>
          <w:p w14:paraId="127229F1" w14:textId="77777777" w:rsidR="005235FF" w:rsidRPr="00BD548E" w:rsidRDefault="005235FF" w:rsidP="005235FF">
            <w:pPr>
              <w:jc w:val="both"/>
              <w:outlineLvl w:val="0"/>
              <w:rPr>
                <w:rFonts w:ascii="Century Gothic" w:eastAsia="Times New Roman" w:hAnsi="Century Gothic" w:cs="Arial"/>
                <w:color w:val="000000" w:themeColor="text1"/>
                <w:sz w:val="24"/>
                <w:szCs w:val="24"/>
              </w:rPr>
            </w:pPr>
          </w:p>
        </w:tc>
      </w:tr>
    </w:tbl>
    <w:p w14:paraId="1410863B" w14:textId="77777777" w:rsidR="004608DF" w:rsidRPr="009815CD" w:rsidRDefault="004608DF" w:rsidP="00616370">
      <w:pPr>
        <w:jc w:val="both"/>
        <w:rPr>
          <w:rFonts w:ascii="Arial" w:eastAsia="Times New Roman" w:hAnsi="Arial" w:cs="Arial"/>
          <w:b/>
          <w:color w:val="000000" w:themeColor="text1"/>
          <w:sz w:val="16"/>
          <w:szCs w:val="16"/>
        </w:rPr>
      </w:pPr>
    </w:p>
    <w:tbl>
      <w:tblPr>
        <w:tblStyle w:val="TableGrid"/>
        <w:tblpPr w:leftFromText="180" w:rightFromText="180" w:vertAnchor="text" w:horzAnchor="margin" w:tblpX="-431" w:tblpY="17"/>
        <w:tblW w:w="14318" w:type="dxa"/>
        <w:tblLayout w:type="fixed"/>
        <w:tblCellMar>
          <w:left w:w="115" w:type="dxa"/>
          <w:right w:w="115" w:type="dxa"/>
        </w:tblCellMar>
        <w:tblLook w:val="04A0" w:firstRow="1" w:lastRow="0" w:firstColumn="1" w:lastColumn="0" w:noHBand="0" w:noVBand="1"/>
      </w:tblPr>
      <w:tblGrid>
        <w:gridCol w:w="1532"/>
        <w:gridCol w:w="1101"/>
        <w:gridCol w:w="1757"/>
        <w:gridCol w:w="9928"/>
      </w:tblGrid>
      <w:tr w:rsidR="00B37C23" w:rsidRPr="00BA5A84" w14:paraId="14D2F209" w14:textId="77777777" w:rsidTr="00595397">
        <w:trPr>
          <w:cantSplit/>
          <w:trHeight w:val="70"/>
        </w:trPr>
        <w:tc>
          <w:tcPr>
            <w:tcW w:w="4390" w:type="dxa"/>
            <w:gridSpan w:val="3"/>
            <w:shd w:val="clear" w:color="auto" w:fill="BDD6EE"/>
          </w:tcPr>
          <w:p w14:paraId="58FA4DBD" w14:textId="34E490DD" w:rsidR="00B37C23" w:rsidRPr="00BA5A84" w:rsidRDefault="00177AD9" w:rsidP="00177AD9">
            <w:pPr>
              <w:spacing w:before="100" w:beforeAutospacing="1" w:after="100" w:afterAutospacing="1"/>
              <w:jc w:val="both"/>
              <w:rPr>
                <w:rFonts w:ascii="Century Gothic" w:eastAsia="Times New Roman" w:hAnsi="Century Gothic" w:cs="Arial"/>
                <w:bCs/>
                <w:color w:val="000000" w:themeColor="text1"/>
                <w:sz w:val="24"/>
                <w:szCs w:val="24"/>
                <w:lang w:val="cy-GB" w:eastAsia="en-GB"/>
              </w:rPr>
            </w:pPr>
            <w:r w:rsidRPr="00BA5A84">
              <w:rPr>
                <w:rFonts w:ascii="Century Gothic" w:eastAsia="Times New Roman" w:hAnsi="Century Gothic" w:cs="Arial"/>
                <w:b/>
                <w:color w:val="000000" w:themeColor="text1"/>
                <w:sz w:val="24"/>
                <w:szCs w:val="24"/>
                <w:lang w:val="cy-GB"/>
              </w:rPr>
              <w:t>Beichiogrwydd a Mamolaeth</w:t>
            </w:r>
          </w:p>
        </w:tc>
        <w:tc>
          <w:tcPr>
            <w:tcW w:w="9928" w:type="dxa"/>
            <w:vMerge w:val="restart"/>
          </w:tcPr>
          <w:p w14:paraId="7E6E5679" w14:textId="77777777" w:rsidR="00BA5A84" w:rsidRPr="00BA5A84" w:rsidRDefault="00BA5A84" w:rsidP="00BA5A84">
            <w:pPr>
              <w:outlineLvl w:val="0"/>
              <w:rPr>
                <w:rFonts w:ascii="Century Gothic" w:eastAsia="Times New Roman" w:hAnsi="Century Gothic" w:cs="Arial"/>
                <w:color w:val="000000" w:themeColor="text1"/>
                <w:sz w:val="24"/>
                <w:szCs w:val="24"/>
                <w:lang w:val="cy-GB"/>
              </w:rPr>
            </w:pPr>
            <w:r w:rsidRPr="00BA5A84">
              <w:rPr>
                <w:rFonts w:ascii="Century Gothic" w:eastAsia="Times New Roman" w:hAnsi="Century Gothic" w:cs="Arial"/>
                <w:color w:val="000000" w:themeColor="text1"/>
                <w:sz w:val="24"/>
                <w:szCs w:val="24"/>
                <w:lang w:val="cy-GB"/>
              </w:rPr>
              <w:t xml:space="preserve">Er mwyn sicrhau bod NWFRS yn estyn allan ac yn dal anghenion pobl sy'n feichiog a'r rhai yn eu cyfnod mamolaeth, nododd yr ymarfer mapio cynhwysfawr bartneriaid allweddol i helpu i gysylltu â'r gynulleidfa darged hon. Trefnwyd grwpiau ffocws gyda grwpiau menywod yn unig, grwpiau cefnogi rhieni lleol a rhanbarthol, grwpiau LHDTC+ a balchder a grwpiau cymorth i fabi. </w:t>
            </w:r>
          </w:p>
          <w:p w14:paraId="69F86B19" w14:textId="77777777" w:rsidR="00BA5A84" w:rsidRPr="00BA5A84" w:rsidRDefault="00BA5A84" w:rsidP="00BA5A84">
            <w:pPr>
              <w:outlineLvl w:val="0"/>
              <w:rPr>
                <w:rFonts w:ascii="Century Gothic" w:eastAsia="Times New Roman" w:hAnsi="Century Gothic" w:cs="Arial"/>
                <w:color w:val="000000" w:themeColor="text1"/>
                <w:sz w:val="24"/>
                <w:szCs w:val="24"/>
                <w:lang w:val="cy-GB"/>
              </w:rPr>
            </w:pPr>
          </w:p>
          <w:p w14:paraId="7A3183C2" w14:textId="77777777" w:rsidR="00BA5A84" w:rsidRPr="00BA5A84" w:rsidRDefault="00BA5A84" w:rsidP="00BA5A84">
            <w:pPr>
              <w:outlineLvl w:val="0"/>
              <w:rPr>
                <w:rFonts w:ascii="Century Gothic" w:eastAsia="Times New Roman" w:hAnsi="Century Gothic" w:cs="Arial"/>
                <w:color w:val="000000" w:themeColor="text1"/>
                <w:sz w:val="24"/>
                <w:szCs w:val="24"/>
                <w:lang w:val="cy-GB"/>
              </w:rPr>
            </w:pPr>
            <w:r w:rsidRPr="00BA5A84">
              <w:rPr>
                <w:rFonts w:ascii="Century Gothic" w:eastAsia="Times New Roman" w:hAnsi="Century Gothic" w:cs="Arial"/>
                <w:color w:val="000000" w:themeColor="text1"/>
                <w:sz w:val="24"/>
                <w:szCs w:val="24"/>
                <w:lang w:val="cy-GB"/>
              </w:rPr>
              <w:t xml:space="preserve">Gwnaeth rhai ymatebwyr, menywod yn bennaf gyfeirio penodol at bolisi absenoldeb mamolaeth gwael ein Gwasanaeth, diffyg sôn am heriau cyfoes i fenywod fel bwlch cyflog rhwng y rhywiau. Roedd y teimladau hyn yn gadael llawer o ferched a menywod yn teimlo nad oedd gan y Gwasanaeth y gallu i ofalu am rieni â babanod a phlant ifanc, yn enwedig rhieni sengl a menywod a oedd am gael teulu yn y dyfodol agos. </w:t>
            </w:r>
          </w:p>
          <w:p w14:paraId="0DCC6481" w14:textId="77777777" w:rsidR="00C33499" w:rsidRPr="00BA5A84" w:rsidRDefault="00C33499" w:rsidP="00C61F77">
            <w:pPr>
              <w:outlineLvl w:val="0"/>
              <w:rPr>
                <w:rFonts w:ascii="Century Gothic" w:eastAsia="Times New Roman" w:hAnsi="Century Gothic" w:cs="Arial"/>
                <w:color w:val="000000" w:themeColor="text1"/>
                <w:sz w:val="24"/>
                <w:szCs w:val="24"/>
                <w:lang w:val="cy-GB"/>
              </w:rPr>
            </w:pPr>
          </w:p>
          <w:p w14:paraId="28B9A3D3" w14:textId="77777777" w:rsidR="00BA5A84" w:rsidRPr="00BA5A84" w:rsidRDefault="00BA5A84" w:rsidP="00BA5A84">
            <w:pPr>
              <w:outlineLvl w:val="0"/>
              <w:rPr>
                <w:rFonts w:ascii="Century Gothic" w:eastAsia="Times New Roman" w:hAnsi="Century Gothic" w:cs="Arial"/>
                <w:color w:val="000000" w:themeColor="text1"/>
                <w:sz w:val="24"/>
                <w:szCs w:val="24"/>
                <w:lang w:val="cy-GB"/>
              </w:rPr>
            </w:pPr>
            <w:r w:rsidRPr="00BA5A84">
              <w:rPr>
                <w:rFonts w:ascii="Century Gothic" w:eastAsia="Times New Roman" w:hAnsi="Century Gothic" w:cs="Arial"/>
                <w:color w:val="000000" w:themeColor="text1"/>
                <w:sz w:val="24"/>
                <w:szCs w:val="24"/>
                <w:lang w:val="cy-GB"/>
              </w:rPr>
              <w:lastRenderedPageBreak/>
              <w:t xml:space="preserve">Mae'r Gwasanaeth yn gwneud llawer o waith blaengar i hyrwyddo cydraddoldeb rhywiol a phwysleisiwyd y pwyntiau hyn yn ystod y grwpiau ffocws, fodd bynnag, mae gwir angen mynd i'r afael â chanfyddiad y cyhoedd, mewn rhai achosion mynd i'r afael â chamsyniad trwy chwalu chwedlau. Er mwyn lliniaru risg a chanfyddiadau'r cyhoedd, gellir cyfathrebu a diweddariadau trwy weithdai ymgysylltu cymunedol a gyrfaoedd mewn lleoliadau cymunedol lleol a sefydliadau addysgol lle gwnaed y sylwadau hyn.  Gellid defnyddio sianeli cyfryngau eraill i hyrwyddo gyrfaoedd ac i dynnu sylw at y gwasanaeth mae gwaith blaengar yn ymwneud â chydraddoldeb </w:t>
            </w:r>
            <w:proofErr w:type="spellStart"/>
            <w:r w:rsidRPr="00BA5A84">
              <w:rPr>
                <w:rFonts w:ascii="Century Gothic" w:eastAsia="Times New Roman" w:hAnsi="Century Gothic" w:cs="Arial"/>
                <w:color w:val="000000" w:themeColor="text1"/>
                <w:sz w:val="24"/>
                <w:szCs w:val="24"/>
                <w:lang w:val="cy-GB"/>
              </w:rPr>
              <w:t>rhywedd</w:t>
            </w:r>
            <w:proofErr w:type="spellEnd"/>
            <w:r w:rsidRPr="00BA5A84">
              <w:rPr>
                <w:rFonts w:ascii="Century Gothic" w:eastAsia="Times New Roman" w:hAnsi="Century Gothic" w:cs="Arial"/>
                <w:color w:val="000000" w:themeColor="text1"/>
                <w:sz w:val="24"/>
                <w:szCs w:val="24"/>
                <w:lang w:val="cy-GB"/>
              </w:rPr>
              <w:t xml:space="preserve"> ac agweddau eraill ar EDI.</w:t>
            </w:r>
          </w:p>
          <w:p w14:paraId="101871D0" w14:textId="77777777" w:rsidR="00B37C23" w:rsidRPr="00BA5A84" w:rsidRDefault="00B37C23" w:rsidP="00BD548E">
            <w:pPr>
              <w:jc w:val="both"/>
              <w:outlineLvl w:val="0"/>
              <w:rPr>
                <w:rFonts w:ascii="Century Gothic" w:eastAsia="Times New Roman" w:hAnsi="Century Gothic" w:cs="Arial"/>
                <w:color w:val="000000" w:themeColor="text1"/>
                <w:sz w:val="24"/>
                <w:szCs w:val="24"/>
                <w:lang w:val="cy-GB"/>
              </w:rPr>
            </w:pPr>
          </w:p>
        </w:tc>
      </w:tr>
      <w:tr w:rsidR="00177AD9" w:rsidRPr="00BA5A84" w14:paraId="10FF24AC" w14:textId="77777777" w:rsidTr="00595397">
        <w:trPr>
          <w:cantSplit/>
          <w:trHeight w:val="343"/>
        </w:trPr>
        <w:tc>
          <w:tcPr>
            <w:tcW w:w="1532" w:type="dxa"/>
            <w:shd w:val="clear" w:color="auto" w:fill="FFFFFF"/>
          </w:tcPr>
          <w:p w14:paraId="7B9C02F5" w14:textId="1C1E57CF" w:rsidR="00177AD9" w:rsidRPr="00BA5A84" w:rsidRDefault="00177AD9" w:rsidP="00177AD9">
            <w:pPr>
              <w:spacing w:before="300" w:beforeAutospacing="1" w:after="300" w:afterAutospacing="1"/>
              <w:jc w:val="center"/>
              <w:rPr>
                <w:rFonts w:ascii="Century Gothic" w:eastAsia="Times New Roman" w:hAnsi="Century Gothic" w:cs="Arial"/>
                <w:b/>
                <w:color w:val="000000" w:themeColor="text1"/>
                <w:sz w:val="24"/>
                <w:szCs w:val="24"/>
                <w:lang w:val="cy-GB" w:eastAsia="en-GB"/>
              </w:rPr>
            </w:pPr>
            <w:r w:rsidRPr="00BA5A84">
              <w:rPr>
                <w:rFonts w:ascii="Century Gothic" w:eastAsia="Times New Roman" w:hAnsi="Century Gothic" w:cs="Arial"/>
                <w:b/>
                <w:color w:val="000000" w:themeColor="text1"/>
                <w:sz w:val="24"/>
                <w:szCs w:val="24"/>
                <w:lang w:val="cy-GB" w:eastAsia="en-GB"/>
              </w:rPr>
              <w:t>Tebygolrwydd</w:t>
            </w:r>
          </w:p>
        </w:tc>
        <w:tc>
          <w:tcPr>
            <w:tcW w:w="1101" w:type="dxa"/>
            <w:shd w:val="clear" w:color="auto" w:fill="FFFFFF"/>
          </w:tcPr>
          <w:p w14:paraId="2B2A59FB" w14:textId="531B7338" w:rsidR="00177AD9" w:rsidRPr="00BA5A84" w:rsidRDefault="00177AD9" w:rsidP="00177AD9">
            <w:pPr>
              <w:spacing w:before="300" w:beforeAutospacing="1" w:after="300" w:afterAutospacing="1"/>
              <w:jc w:val="center"/>
              <w:rPr>
                <w:rFonts w:ascii="Century Gothic" w:eastAsia="Times New Roman" w:hAnsi="Century Gothic" w:cs="Arial"/>
                <w:b/>
                <w:color w:val="000000" w:themeColor="text1"/>
                <w:sz w:val="24"/>
                <w:szCs w:val="24"/>
                <w:lang w:val="cy-GB" w:eastAsia="en-GB"/>
              </w:rPr>
            </w:pPr>
            <w:r w:rsidRPr="00BA5A84">
              <w:rPr>
                <w:rFonts w:ascii="Century Gothic" w:eastAsia="Times New Roman" w:hAnsi="Century Gothic" w:cs="Arial"/>
                <w:b/>
                <w:color w:val="000000" w:themeColor="text1"/>
                <w:sz w:val="24"/>
                <w:szCs w:val="24"/>
                <w:lang w:val="cy-GB" w:eastAsia="en-GB"/>
              </w:rPr>
              <w:t>Effaith</w:t>
            </w:r>
          </w:p>
        </w:tc>
        <w:tc>
          <w:tcPr>
            <w:tcW w:w="1757" w:type="dxa"/>
            <w:shd w:val="clear" w:color="auto" w:fill="FFFFFF"/>
          </w:tcPr>
          <w:p w14:paraId="12CAB818" w14:textId="5F200F12" w:rsidR="00177AD9" w:rsidRPr="00BA5A84" w:rsidRDefault="00177AD9" w:rsidP="00177AD9">
            <w:pPr>
              <w:spacing w:before="300" w:beforeAutospacing="1" w:after="300" w:afterAutospacing="1"/>
              <w:jc w:val="center"/>
              <w:rPr>
                <w:rFonts w:ascii="Century Gothic" w:eastAsia="Times New Roman" w:hAnsi="Century Gothic" w:cs="Arial"/>
                <w:b/>
                <w:color w:val="000000" w:themeColor="text1"/>
                <w:sz w:val="24"/>
                <w:szCs w:val="24"/>
                <w:lang w:val="cy-GB" w:eastAsia="en-GB"/>
              </w:rPr>
            </w:pPr>
            <w:r w:rsidRPr="00BA5A84">
              <w:rPr>
                <w:rFonts w:ascii="Century Gothic" w:eastAsia="Times New Roman" w:hAnsi="Century Gothic" w:cs="Arial"/>
                <w:b/>
                <w:color w:val="000000" w:themeColor="text1"/>
                <w:sz w:val="24"/>
                <w:szCs w:val="24"/>
                <w:lang w:val="cy-GB" w:eastAsia="en-GB"/>
              </w:rPr>
              <w:t>Yn gyffredinol</w:t>
            </w:r>
          </w:p>
        </w:tc>
        <w:tc>
          <w:tcPr>
            <w:tcW w:w="9928" w:type="dxa"/>
            <w:vMerge/>
            <w:shd w:val="clear" w:color="auto" w:fill="FFFFFF"/>
          </w:tcPr>
          <w:p w14:paraId="06053642" w14:textId="77777777" w:rsidR="00177AD9" w:rsidRPr="00BA5A84" w:rsidRDefault="00177AD9" w:rsidP="00177AD9">
            <w:pPr>
              <w:jc w:val="both"/>
              <w:outlineLvl w:val="0"/>
              <w:rPr>
                <w:rFonts w:ascii="Century Gothic" w:eastAsia="Times New Roman" w:hAnsi="Century Gothic" w:cs="Arial"/>
                <w:color w:val="000000" w:themeColor="text1"/>
                <w:sz w:val="24"/>
                <w:szCs w:val="24"/>
                <w:lang w:val="cy-GB"/>
              </w:rPr>
            </w:pPr>
          </w:p>
        </w:tc>
      </w:tr>
      <w:tr w:rsidR="00177AD9" w:rsidRPr="00BA5A84" w14:paraId="743F165A" w14:textId="77777777" w:rsidTr="00595397">
        <w:trPr>
          <w:cantSplit/>
          <w:trHeight w:val="462"/>
        </w:trPr>
        <w:tc>
          <w:tcPr>
            <w:tcW w:w="1532" w:type="dxa"/>
            <w:shd w:val="clear" w:color="auto" w:fill="auto"/>
          </w:tcPr>
          <w:p w14:paraId="272E91C9" w14:textId="77777777" w:rsidR="00177AD9" w:rsidRPr="00BA5A84" w:rsidRDefault="00177AD9" w:rsidP="00177AD9">
            <w:pPr>
              <w:spacing w:before="300" w:beforeAutospacing="1" w:after="300" w:afterAutospacing="1"/>
              <w:jc w:val="center"/>
              <w:rPr>
                <w:rFonts w:ascii="Century Gothic" w:eastAsia="Times New Roman" w:hAnsi="Century Gothic" w:cs="Arial"/>
                <w:color w:val="000000" w:themeColor="text1"/>
                <w:sz w:val="24"/>
                <w:szCs w:val="24"/>
                <w:lang w:val="cy-GB" w:eastAsia="en-GB"/>
              </w:rPr>
            </w:pPr>
            <w:r w:rsidRPr="00BA5A84">
              <w:rPr>
                <w:rFonts w:ascii="Century Gothic" w:eastAsia="Times New Roman" w:hAnsi="Century Gothic" w:cs="Arial"/>
                <w:color w:val="000000" w:themeColor="text1"/>
                <w:sz w:val="24"/>
                <w:szCs w:val="24"/>
                <w:lang w:val="cy-GB" w:eastAsia="en-GB"/>
              </w:rPr>
              <w:t>4</w:t>
            </w:r>
          </w:p>
        </w:tc>
        <w:tc>
          <w:tcPr>
            <w:tcW w:w="1101" w:type="dxa"/>
            <w:shd w:val="clear" w:color="auto" w:fill="auto"/>
          </w:tcPr>
          <w:p w14:paraId="409B8172" w14:textId="77777777" w:rsidR="00177AD9" w:rsidRPr="00BA5A84" w:rsidRDefault="00177AD9" w:rsidP="00177AD9">
            <w:pPr>
              <w:spacing w:before="300" w:beforeAutospacing="1" w:after="300" w:afterAutospacing="1"/>
              <w:jc w:val="center"/>
              <w:rPr>
                <w:rFonts w:ascii="Century Gothic" w:eastAsia="Times New Roman" w:hAnsi="Century Gothic" w:cs="Arial"/>
                <w:color w:val="000000" w:themeColor="text1"/>
                <w:sz w:val="24"/>
                <w:szCs w:val="24"/>
                <w:lang w:val="cy-GB" w:eastAsia="en-GB"/>
              </w:rPr>
            </w:pPr>
            <w:r w:rsidRPr="00BA5A84">
              <w:rPr>
                <w:rFonts w:ascii="Century Gothic" w:eastAsia="Times New Roman" w:hAnsi="Century Gothic" w:cs="Arial"/>
                <w:color w:val="000000" w:themeColor="text1"/>
                <w:sz w:val="24"/>
                <w:szCs w:val="24"/>
                <w:lang w:val="cy-GB" w:eastAsia="en-GB"/>
              </w:rPr>
              <w:t>2</w:t>
            </w:r>
          </w:p>
        </w:tc>
        <w:tc>
          <w:tcPr>
            <w:tcW w:w="1757" w:type="dxa"/>
            <w:shd w:val="clear" w:color="auto" w:fill="FFFF00"/>
          </w:tcPr>
          <w:p w14:paraId="28C1B973" w14:textId="77777777" w:rsidR="00177AD9" w:rsidRPr="00BA5A84" w:rsidRDefault="00177AD9" w:rsidP="00177AD9">
            <w:pPr>
              <w:spacing w:before="300" w:beforeAutospacing="1" w:after="300" w:afterAutospacing="1"/>
              <w:jc w:val="center"/>
              <w:rPr>
                <w:rFonts w:ascii="Century Gothic" w:eastAsia="Times New Roman" w:hAnsi="Century Gothic" w:cs="Arial"/>
                <w:color w:val="000000" w:themeColor="text1"/>
                <w:sz w:val="24"/>
                <w:szCs w:val="24"/>
                <w:lang w:val="cy-GB" w:eastAsia="en-GB"/>
              </w:rPr>
            </w:pPr>
            <w:r w:rsidRPr="00BA5A84">
              <w:rPr>
                <w:rFonts w:ascii="Century Gothic" w:eastAsia="Times New Roman" w:hAnsi="Century Gothic" w:cs="Arial"/>
                <w:color w:val="000000" w:themeColor="text1"/>
                <w:sz w:val="24"/>
                <w:szCs w:val="24"/>
                <w:lang w:val="cy-GB" w:eastAsia="en-GB"/>
              </w:rPr>
              <w:t>8</w:t>
            </w:r>
          </w:p>
        </w:tc>
        <w:tc>
          <w:tcPr>
            <w:tcW w:w="9928" w:type="dxa"/>
            <w:vMerge/>
            <w:shd w:val="clear" w:color="auto" w:fill="auto"/>
          </w:tcPr>
          <w:p w14:paraId="2AF42BBF" w14:textId="77777777" w:rsidR="00177AD9" w:rsidRPr="00BA5A84" w:rsidRDefault="00177AD9" w:rsidP="00177AD9">
            <w:pPr>
              <w:jc w:val="both"/>
              <w:outlineLvl w:val="0"/>
              <w:rPr>
                <w:rFonts w:ascii="Century Gothic" w:eastAsia="Times New Roman" w:hAnsi="Century Gothic" w:cs="Arial"/>
                <w:color w:val="000000" w:themeColor="text1"/>
                <w:sz w:val="24"/>
                <w:szCs w:val="24"/>
                <w:lang w:val="cy-GB"/>
              </w:rPr>
            </w:pPr>
          </w:p>
        </w:tc>
      </w:tr>
    </w:tbl>
    <w:p w14:paraId="33495DFA" w14:textId="77777777" w:rsidR="004608DF" w:rsidRPr="00BA5A84" w:rsidRDefault="004608DF" w:rsidP="00616370">
      <w:pPr>
        <w:jc w:val="both"/>
        <w:rPr>
          <w:rFonts w:eastAsia="Times New Roman" w:cs="Arial"/>
          <w:b/>
          <w:color w:val="000000" w:themeColor="text1"/>
          <w:sz w:val="24"/>
          <w:szCs w:val="24"/>
          <w:lang w:val="cy-GB"/>
        </w:rPr>
      </w:pPr>
    </w:p>
    <w:tbl>
      <w:tblPr>
        <w:tblStyle w:val="TableGrid"/>
        <w:tblpPr w:leftFromText="180" w:rightFromText="180" w:vertAnchor="text" w:horzAnchor="margin" w:tblpX="-572" w:tblpY="216"/>
        <w:tblW w:w="14459" w:type="dxa"/>
        <w:tblLayout w:type="fixed"/>
        <w:tblCellMar>
          <w:left w:w="115" w:type="dxa"/>
          <w:right w:w="115" w:type="dxa"/>
        </w:tblCellMar>
        <w:tblLook w:val="04A0" w:firstRow="1" w:lastRow="0" w:firstColumn="1" w:lastColumn="0" w:noHBand="0" w:noVBand="1"/>
      </w:tblPr>
      <w:tblGrid>
        <w:gridCol w:w="1673"/>
        <w:gridCol w:w="1101"/>
        <w:gridCol w:w="1757"/>
        <w:gridCol w:w="9928"/>
      </w:tblGrid>
      <w:tr w:rsidR="00DC5240" w:rsidRPr="00BA5A84" w14:paraId="46FAC80A" w14:textId="77777777" w:rsidTr="00177AD9">
        <w:trPr>
          <w:cantSplit/>
          <w:trHeight w:val="70"/>
        </w:trPr>
        <w:tc>
          <w:tcPr>
            <w:tcW w:w="4531" w:type="dxa"/>
            <w:gridSpan w:val="3"/>
            <w:shd w:val="clear" w:color="auto" w:fill="BDD6EE"/>
          </w:tcPr>
          <w:p w14:paraId="20A70D39" w14:textId="56E253DE" w:rsidR="00DC5240" w:rsidRPr="00BA5A84" w:rsidRDefault="00177AD9" w:rsidP="00A1401F">
            <w:pPr>
              <w:spacing w:before="100" w:beforeAutospacing="1" w:after="100" w:afterAutospacing="1"/>
              <w:rPr>
                <w:rFonts w:ascii="Century Gothic" w:eastAsia="Times New Roman" w:hAnsi="Century Gothic" w:cs="Arial"/>
                <w:bCs/>
                <w:color w:val="000000" w:themeColor="text1"/>
                <w:sz w:val="24"/>
                <w:szCs w:val="24"/>
                <w:lang w:val="cy-GB" w:eastAsia="en-GB"/>
              </w:rPr>
            </w:pPr>
            <w:r w:rsidRPr="00BA5A84">
              <w:rPr>
                <w:rFonts w:ascii="Century Gothic" w:eastAsia="Times New Roman" w:hAnsi="Century Gothic" w:cs="Arial"/>
                <w:b/>
                <w:color w:val="000000" w:themeColor="text1"/>
                <w:sz w:val="24"/>
                <w:szCs w:val="24"/>
                <w:lang w:val="cy-GB" w:eastAsia="en-GB"/>
              </w:rPr>
              <w:t xml:space="preserve">Ailbennu </w:t>
            </w:r>
            <w:proofErr w:type="spellStart"/>
            <w:r w:rsidRPr="00BA5A84">
              <w:rPr>
                <w:rFonts w:ascii="Century Gothic" w:eastAsia="Times New Roman" w:hAnsi="Century Gothic" w:cs="Arial"/>
                <w:b/>
                <w:color w:val="000000" w:themeColor="text1"/>
                <w:sz w:val="24"/>
                <w:szCs w:val="24"/>
                <w:lang w:val="cy-GB" w:eastAsia="en-GB"/>
              </w:rPr>
              <w:t>rhywedd</w:t>
            </w:r>
            <w:proofErr w:type="spellEnd"/>
            <w:r w:rsidRPr="00BA5A84">
              <w:rPr>
                <w:rFonts w:ascii="Century Gothic" w:eastAsia="Times New Roman" w:hAnsi="Century Gothic" w:cs="Arial"/>
                <w:b/>
                <w:color w:val="000000" w:themeColor="text1"/>
                <w:sz w:val="24"/>
                <w:szCs w:val="24"/>
                <w:lang w:val="cy-GB" w:eastAsia="en-GB"/>
              </w:rPr>
              <w:t>/ hunaniaeth</w:t>
            </w:r>
          </w:p>
        </w:tc>
        <w:tc>
          <w:tcPr>
            <w:tcW w:w="9928" w:type="dxa"/>
            <w:vMerge w:val="restart"/>
          </w:tcPr>
          <w:p w14:paraId="7822D90C" w14:textId="77777777" w:rsidR="00BA5A84" w:rsidRPr="00BA5A84" w:rsidRDefault="00BA5A84" w:rsidP="00BA5A84">
            <w:pPr>
              <w:pStyle w:val="NoSpacing"/>
              <w:rPr>
                <w:rFonts w:ascii="Century Gothic" w:eastAsia="Times New Roman" w:hAnsi="Century Gothic" w:cs="Arial"/>
                <w:color w:val="000000" w:themeColor="text1"/>
                <w:sz w:val="24"/>
                <w:szCs w:val="24"/>
                <w:lang w:val="cy-GB"/>
              </w:rPr>
            </w:pPr>
            <w:r w:rsidRPr="00BA5A84">
              <w:rPr>
                <w:rFonts w:ascii="Century Gothic" w:eastAsia="Times New Roman" w:hAnsi="Century Gothic" w:cs="Arial"/>
                <w:color w:val="000000" w:themeColor="text1"/>
                <w:sz w:val="24"/>
                <w:szCs w:val="24"/>
                <w:lang w:val="cy-GB"/>
              </w:rPr>
              <w:t xml:space="preserve">Nid yw'r union nifer o bobl draws a/neu </w:t>
            </w:r>
            <w:proofErr w:type="spellStart"/>
            <w:r w:rsidRPr="00BA5A84">
              <w:rPr>
                <w:rFonts w:ascii="Century Gothic" w:eastAsia="Times New Roman" w:hAnsi="Century Gothic" w:cs="Arial"/>
                <w:color w:val="000000" w:themeColor="text1"/>
                <w:sz w:val="24"/>
                <w:szCs w:val="24"/>
                <w:lang w:val="cy-GB"/>
              </w:rPr>
              <w:t>anneuaidd</w:t>
            </w:r>
            <w:proofErr w:type="spellEnd"/>
            <w:r w:rsidRPr="00BA5A84">
              <w:rPr>
                <w:rFonts w:ascii="Century Gothic" w:eastAsia="Times New Roman" w:hAnsi="Century Gothic" w:cs="Arial"/>
                <w:color w:val="000000" w:themeColor="text1"/>
                <w:sz w:val="24"/>
                <w:szCs w:val="24"/>
                <w:lang w:val="cy-GB"/>
              </w:rPr>
              <w:t xml:space="preserve"> yng Ngogledd Cymru yn hysbys. Fodd bynnag, mae amcangyfrif </w:t>
            </w:r>
            <w:proofErr w:type="spellStart"/>
            <w:r w:rsidRPr="00BA5A84">
              <w:rPr>
                <w:rFonts w:ascii="Century Gothic" w:eastAsia="Times New Roman" w:hAnsi="Century Gothic" w:cs="Arial"/>
                <w:color w:val="000000" w:themeColor="text1"/>
                <w:sz w:val="24"/>
                <w:szCs w:val="24"/>
                <w:lang w:val="cy-GB"/>
              </w:rPr>
              <w:t>Stonewall</w:t>
            </w:r>
            <w:proofErr w:type="spellEnd"/>
            <w:r w:rsidRPr="00BA5A84">
              <w:rPr>
                <w:rFonts w:ascii="Century Gothic" w:eastAsia="Times New Roman" w:hAnsi="Century Gothic" w:cs="Arial"/>
                <w:color w:val="000000" w:themeColor="text1"/>
                <w:sz w:val="24"/>
                <w:szCs w:val="24"/>
                <w:lang w:val="cy-GB"/>
              </w:rPr>
              <w:t xml:space="preserve"> (2022) rhwng 0.5% ac 1% o'r boblogaeth yn </w:t>
            </w:r>
            <w:proofErr w:type="spellStart"/>
            <w:r w:rsidRPr="00BA5A84">
              <w:rPr>
                <w:rFonts w:ascii="Century Gothic" w:eastAsia="Times New Roman" w:hAnsi="Century Gothic" w:cs="Arial"/>
                <w:color w:val="000000" w:themeColor="text1"/>
                <w:sz w:val="24"/>
                <w:szCs w:val="24"/>
                <w:lang w:val="cy-GB"/>
              </w:rPr>
              <w:t>Trans</w:t>
            </w:r>
            <w:proofErr w:type="spellEnd"/>
            <w:r w:rsidRPr="00BA5A84">
              <w:rPr>
                <w:rFonts w:ascii="Century Gothic" w:eastAsia="Times New Roman" w:hAnsi="Century Gothic" w:cs="Arial"/>
                <w:color w:val="000000" w:themeColor="text1"/>
                <w:sz w:val="24"/>
                <w:szCs w:val="24"/>
                <w:lang w:val="cy-GB"/>
              </w:rPr>
              <w:t xml:space="preserve"> a/neu </w:t>
            </w:r>
            <w:proofErr w:type="spellStart"/>
            <w:r w:rsidRPr="00BA5A84">
              <w:rPr>
                <w:rFonts w:ascii="Century Gothic" w:eastAsia="Times New Roman" w:hAnsi="Century Gothic" w:cs="Arial"/>
                <w:color w:val="000000" w:themeColor="text1"/>
                <w:sz w:val="24"/>
                <w:szCs w:val="24"/>
                <w:lang w:val="cy-GB"/>
              </w:rPr>
              <w:t>anneuaidd</w:t>
            </w:r>
            <w:proofErr w:type="spellEnd"/>
            <w:r w:rsidRPr="00BA5A84">
              <w:rPr>
                <w:rFonts w:ascii="Century Gothic" w:eastAsia="Times New Roman" w:hAnsi="Century Gothic" w:cs="Arial"/>
                <w:color w:val="000000" w:themeColor="text1"/>
                <w:sz w:val="24"/>
                <w:szCs w:val="24"/>
                <w:lang w:val="cy-GB"/>
              </w:rPr>
              <w:t xml:space="preserve"> sy'n rhoi rhyw fath o arwydd i ni y mae angen i ni ymgysylltu ag ef yn ystod yr ymgynghoriad yn dal adborth myfyriol ac ystyrlon. </w:t>
            </w:r>
          </w:p>
          <w:p w14:paraId="4767CDB7" w14:textId="77777777" w:rsidR="00DC5240" w:rsidRPr="00BA5A84" w:rsidRDefault="00DC5240" w:rsidP="00C61F77">
            <w:pPr>
              <w:pStyle w:val="NoSpacing"/>
              <w:rPr>
                <w:rFonts w:ascii="Century Gothic" w:eastAsia="Times New Roman" w:hAnsi="Century Gothic" w:cs="Arial"/>
                <w:color w:val="000000" w:themeColor="text1"/>
                <w:sz w:val="24"/>
                <w:szCs w:val="24"/>
                <w:lang w:val="cy-GB"/>
              </w:rPr>
            </w:pPr>
          </w:p>
          <w:p w14:paraId="0E0D5AA1" w14:textId="77777777" w:rsidR="00BA5A84" w:rsidRPr="00BA5A84" w:rsidRDefault="00BA5A84" w:rsidP="00BA5A84">
            <w:pPr>
              <w:pStyle w:val="NoSpacing"/>
              <w:rPr>
                <w:rFonts w:ascii="Century Gothic" w:eastAsia="Times New Roman" w:hAnsi="Century Gothic" w:cs="Arial"/>
                <w:color w:val="000000" w:themeColor="text1"/>
                <w:sz w:val="24"/>
                <w:szCs w:val="24"/>
                <w:lang w:val="cy-GB"/>
              </w:rPr>
            </w:pPr>
            <w:r w:rsidRPr="00BA5A84">
              <w:rPr>
                <w:rFonts w:ascii="Century Gothic" w:eastAsia="Times New Roman" w:hAnsi="Century Gothic" w:cs="Arial"/>
                <w:color w:val="000000" w:themeColor="text1"/>
                <w:sz w:val="24"/>
                <w:szCs w:val="24"/>
                <w:lang w:val="cy-GB"/>
              </w:rPr>
              <w:t xml:space="preserve">Trwy'r cysylltiadau helaeth mae'r Gwasanaeth wedi'u datblygu gydag amrywiol rwydweithiau LHDTC+ lleol a grwpiau balchder, mae adborth cynhwysfawr gan bobl draws, </w:t>
            </w:r>
            <w:proofErr w:type="spellStart"/>
            <w:r w:rsidRPr="00BA5A84">
              <w:rPr>
                <w:rFonts w:ascii="Century Gothic" w:eastAsia="Times New Roman" w:hAnsi="Century Gothic" w:cs="Arial"/>
                <w:color w:val="000000" w:themeColor="text1"/>
                <w:sz w:val="24"/>
                <w:szCs w:val="24"/>
                <w:lang w:val="cy-GB"/>
              </w:rPr>
              <w:t>anneuaidd</w:t>
            </w:r>
            <w:proofErr w:type="spellEnd"/>
            <w:r w:rsidRPr="00BA5A84">
              <w:rPr>
                <w:rFonts w:ascii="Century Gothic" w:eastAsia="Times New Roman" w:hAnsi="Century Gothic" w:cs="Arial"/>
                <w:color w:val="000000" w:themeColor="text1"/>
                <w:sz w:val="24"/>
                <w:szCs w:val="24"/>
                <w:lang w:val="cy-GB"/>
              </w:rPr>
              <w:t xml:space="preserve"> a phobl sy'n cydymffurfio â </w:t>
            </w:r>
            <w:proofErr w:type="spellStart"/>
            <w:r w:rsidRPr="00BA5A84">
              <w:rPr>
                <w:rFonts w:ascii="Century Gothic" w:eastAsia="Times New Roman" w:hAnsi="Century Gothic" w:cs="Arial"/>
                <w:color w:val="000000" w:themeColor="text1"/>
                <w:sz w:val="24"/>
                <w:szCs w:val="24"/>
                <w:lang w:val="cy-GB"/>
              </w:rPr>
              <w:t>rhywedd</w:t>
            </w:r>
            <w:proofErr w:type="spellEnd"/>
            <w:r w:rsidRPr="00BA5A84">
              <w:rPr>
                <w:rFonts w:ascii="Century Gothic" w:eastAsia="Times New Roman" w:hAnsi="Century Gothic" w:cs="Arial"/>
                <w:color w:val="000000" w:themeColor="text1"/>
                <w:sz w:val="24"/>
                <w:szCs w:val="24"/>
                <w:lang w:val="cy-GB"/>
              </w:rPr>
              <w:t xml:space="preserve"> wedi cael ei ddal. Mae </w:t>
            </w:r>
            <w:proofErr w:type="spellStart"/>
            <w:r w:rsidRPr="00BA5A84">
              <w:rPr>
                <w:rFonts w:ascii="Century Gothic" w:eastAsia="Times New Roman" w:hAnsi="Century Gothic" w:cs="Arial"/>
                <w:color w:val="000000" w:themeColor="text1"/>
                <w:sz w:val="24"/>
                <w:szCs w:val="24"/>
                <w:lang w:val="cy-GB"/>
              </w:rPr>
              <w:t>Pride</w:t>
            </w:r>
            <w:proofErr w:type="spellEnd"/>
            <w:r w:rsidRPr="00BA5A84">
              <w:rPr>
                <w:rFonts w:ascii="Century Gothic" w:eastAsia="Times New Roman" w:hAnsi="Century Gothic" w:cs="Arial"/>
                <w:color w:val="000000" w:themeColor="text1"/>
                <w:sz w:val="24"/>
                <w:szCs w:val="24"/>
                <w:lang w:val="cy-GB"/>
              </w:rPr>
              <w:t xml:space="preserve"> Cymru, </w:t>
            </w:r>
            <w:proofErr w:type="spellStart"/>
            <w:r w:rsidRPr="00BA5A84">
              <w:rPr>
                <w:rFonts w:ascii="Century Gothic" w:eastAsia="Times New Roman" w:hAnsi="Century Gothic" w:cs="Arial"/>
                <w:color w:val="000000" w:themeColor="text1"/>
                <w:sz w:val="24"/>
                <w:szCs w:val="24"/>
                <w:lang w:val="cy-GB"/>
              </w:rPr>
              <w:t>Unique</w:t>
            </w:r>
            <w:proofErr w:type="spellEnd"/>
            <w:r w:rsidRPr="00BA5A84">
              <w:rPr>
                <w:rFonts w:ascii="Century Gothic" w:eastAsia="Times New Roman" w:hAnsi="Century Gothic" w:cs="Arial"/>
                <w:color w:val="000000" w:themeColor="text1"/>
                <w:sz w:val="24"/>
                <w:szCs w:val="24"/>
                <w:lang w:val="cy-GB"/>
              </w:rPr>
              <w:t xml:space="preserve"> </w:t>
            </w:r>
            <w:proofErr w:type="spellStart"/>
            <w:r w:rsidRPr="00BA5A84">
              <w:rPr>
                <w:rFonts w:ascii="Century Gothic" w:eastAsia="Times New Roman" w:hAnsi="Century Gothic" w:cs="Arial"/>
                <w:color w:val="000000" w:themeColor="text1"/>
                <w:sz w:val="24"/>
                <w:szCs w:val="24"/>
                <w:lang w:val="cy-GB"/>
              </w:rPr>
              <w:t>Transgender</w:t>
            </w:r>
            <w:proofErr w:type="spellEnd"/>
            <w:r w:rsidRPr="00BA5A84">
              <w:rPr>
                <w:rFonts w:ascii="Century Gothic" w:eastAsia="Times New Roman" w:hAnsi="Century Gothic" w:cs="Arial"/>
                <w:color w:val="000000" w:themeColor="text1"/>
                <w:sz w:val="24"/>
                <w:szCs w:val="24"/>
                <w:lang w:val="cy-GB"/>
              </w:rPr>
              <w:t xml:space="preserve"> a rhwydweithiau LHDTC+ eraill ledled Gogledd Cymru wedi galluogi'r Gwasanaeth i gysylltu a dal mewnwelediad penodol i'r risgiau a effeithiwyd ar y gymuned hon. </w:t>
            </w:r>
          </w:p>
          <w:p w14:paraId="1967996B" w14:textId="77777777" w:rsidR="00DC5240" w:rsidRPr="00BA5A84" w:rsidRDefault="00DC5240" w:rsidP="00C61F77">
            <w:pPr>
              <w:pStyle w:val="NoSpacing"/>
              <w:rPr>
                <w:rFonts w:ascii="Century Gothic" w:eastAsia="Times New Roman" w:hAnsi="Century Gothic" w:cs="Arial"/>
                <w:color w:val="000000" w:themeColor="text1"/>
                <w:sz w:val="24"/>
                <w:szCs w:val="24"/>
                <w:lang w:val="cy-GB"/>
              </w:rPr>
            </w:pPr>
          </w:p>
          <w:p w14:paraId="10E7F140" w14:textId="77777777" w:rsidR="00BA5A84" w:rsidRPr="00BA5A84" w:rsidRDefault="00BA5A84" w:rsidP="00BA5A84">
            <w:pPr>
              <w:pStyle w:val="BodyText"/>
              <w:spacing w:before="1" w:line="276" w:lineRule="auto"/>
              <w:ind w:right="118"/>
              <w:rPr>
                <w:rFonts w:ascii="Century Gothic" w:hAnsi="Century Gothic" w:cs="Arial"/>
                <w:lang w:val="cy-GB"/>
              </w:rPr>
            </w:pPr>
            <w:r w:rsidRPr="00BA5A84">
              <w:rPr>
                <w:rFonts w:ascii="Century Gothic" w:hAnsi="Century Gothic" w:cs="Arial"/>
                <w:lang w:val="cy-GB"/>
              </w:rPr>
              <w:t xml:space="preserve">O ran recriwtio a datblygu timau amrywiol fel blaenoriaeth, dyma gonsensws cryf ymhlith ymatebwyr, gan gynnwys llawer o bobl sy'n nodi eu bod yn </w:t>
            </w:r>
            <w:proofErr w:type="spellStart"/>
            <w:r w:rsidRPr="00BA5A84">
              <w:rPr>
                <w:rFonts w:ascii="Century Gothic" w:hAnsi="Century Gothic" w:cs="Arial"/>
                <w:lang w:val="cy-GB"/>
              </w:rPr>
              <w:t>drawsryweddol</w:t>
            </w:r>
            <w:proofErr w:type="spellEnd"/>
            <w:r w:rsidRPr="00BA5A84">
              <w:rPr>
                <w:rFonts w:ascii="Century Gothic" w:hAnsi="Century Gothic" w:cs="Arial"/>
                <w:lang w:val="cy-GB"/>
              </w:rPr>
              <w:t xml:space="preserve"> ac </w:t>
            </w:r>
            <w:proofErr w:type="spellStart"/>
            <w:r w:rsidRPr="00BA5A84">
              <w:rPr>
                <w:rFonts w:ascii="Century Gothic" w:hAnsi="Century Gothic" w:cs="Arial"/>
                <w:lang w:val="cy-GB"/>
              </w:rPr>
              <w:t>anneuaidd</w:t>
            </w:r>
            <w:proofErr w:type="spellEnd"/>
            <w:r w:rsidRPr="00BA5A84">
              <w:rPr>
                <w:rFonts w:ascii="Century Gothic" w:hAnsi="Century Gothic" w:cs="Arial"/>
                <w:lang w:val="cy-GB"/>
              </w:rPr>
              <w:t xml:space="preserve"> bod recriwtio a datblygu timau amrywiol yn ychwanegu gwerth ac yn helpu i ddarparu gwasanaethau cynhwysol. Roedd cyfeiriad penodol at hunaniaeth </w:t>
            </w:r>
            <w:proofErr w:type="spellStart"/>
            <w:r w:rsidRPr="00BA5A84">
              <w:rPr>
                <w:rFonts w:ascii="Century Gothic" w:hAnsi="Century Gothic" w:cs="Arial"/>
                <w:lang w:val="cy-GB"/>
              </w:rPr>
              <w:t>rhywedd</w:t>
            </w:r>
            <w:proofErr w:type="spellEnd"/>
            <w:r w:rsidRPr="00BA5A84">
              <w:rPr>
                <w:rFonts w:ascii="Century Gothic" w:hAnsi="Century Gothic" w:cs="Arial"/>
                <w:lang w:val="cy-GB"/>
              </w:rPr>
              <w:t xml:space="preserve"> ochr yn ochr â nodweddion eraill sy'n </w:t>
            </w:r>
            <w:proofErr w:type="spellStart"/>
            <w:r w:rsidRPr="00BA5A84">
              <w:rPr>
                <w:rFonts w:ascii="Century Gothic" w:hAnsi="Century Gothic" w:cs="Arial"/>
                <w:lang w:val="cy-GB"/>
              </w:rPr>
              <w:t>rhyng</w:t>
            </w:r>
            <w:proofErr w:type="spellEnd"/>
            <w:r w:rsidRPr="00BA5A84">
              <w:rPr>
                <w:rFonts w:ascii="Century Gothic" w:hAnsi="Century Gothic" w:cs="Arial"/>
                <w:lang w:val="cy-GB"/>
              </w:rPr>
              <w:t xml:space="preserve">-gysylltu. Er mwyn lliniaru hyn, nod y gwasanaeth yw denu a recriwtio pobl </w:t>
            </w:r>
            <w:r w:rsidRPr="00BA5A84">
              <w:rPr>
                <w:rFonts w:ascii="Century Gothic" w:hAnsi="Century Gothic" w:cs="Arial"/>
                <w:lang w:val="cy-GB"/>
              </w:rPr>
              <w:lastRenderedPageBreak/>
              <w:t>dalentog o bob cefndir, mabwysiadir ystod o ddulliau cyfathrebu a datblygir ymyriadau penodol i dargedu pobl o grwpiau sydd heb gynrychiolaeth ddigonol yn y gweithlu. Mae'r gwasanaeth hefyd yn adolygu ei arferion recriwtio yn rheolaidd er mwyn sicrhau bod arferion gorau'n cael eu mabwysiadu.</w:t>
            </w:r>
          </w:p>
          <w:p w14:paraId="52591FFB" w14:textId="77777777" w:rsidR="00DC5240" w:rsidRPr="00BA5A84" w:rsidRDefault="00DC5240" w:rsidP="00C61F77">
            <w:pPr>
              <w:pStyle w:val="NoSpacing"/>
              <w:rPr>
                <w:rFonts w:ascii="Century Gothic" w:eastAsia="Times New Roman" w:hAnsi="Century Gothic" w:cs="Arial"/>
                <w:color w:val="000000" w:themeColor="text1"/>
                <w:sz w:val="24"/>
                <w:szCs w:val="24"/>
                <w:lang w:val="cy-GB"/>
              </w:rPr>
            </w:pPr>
          </w:p>
          <w:p w14:paraId="017677C3" w14:textId="77777777" w:rsidR="00BA5A84" w:rsidRPr="00BA5A84" w:rsidRDefault="00BA5A84" w:rsidP="00BA5A84">
            <w:pPr>
              <w:pStyle w:val="NoSpacing"/>
              <w:rPr>
                <w:rFonts w:ascii="Century Gothic" w:eastAsia="Times New Roman" w:hAnsi="Century Gothic" w:cs="Arial"/>
                <w:color w:val="000000" w:themeColor="text1"/>
                <w:sz w:val="24"/>
                <w:szCs w:val="24"/>
                <w:lang w:val="cy-GB"/>
              </w:rPr>
            </w:pPr>
            <w:r w:rsidRPr="00BA5A84">
              <w:rPr>
                <w:rFonts w:ascii="Century Gothic" w:eastAsia="Times New Roman" w:hAnsi="Century Gothic" w:cs="Arial"/>
                <w:color w:val="000000" w:themeColor="text1"/>
                <w:sz w:val="24"/>
                <w:szCs w:val="24"/>
                <w:lang w:val="cy-GB"/>
              </w:rPr>
              <w:t xml:space="preserve">Roedd rhai pobl draws yn teimlo, gall eu cymuned gael ei effeithio'n anghymesur gan iechyd meddwl andwyol, yn bennaf oherwydd gwahaniaethu ac eithrio, ond soniodd rhai ymatebwyr hefyd fod pobl draws yn fwy tebygol o fyw ar eu pennau eu hunain o gymharu â phobl rhyw deuaidd. Mae hwn yn fewnwelediad perthnasol a fydd yn llywio ein gweithgareddau atal. </w:t>
            </w:r>
          </w:p>
          <w:p w14:paraId="38DD2033" w14:textId="77777777" w:rsidR="00BA5A84" w:rsidRPr="00BA5A84" w:rsidRDefault="00BA5A84" w:rsidP="00BA5A84">
            <w:pPr>
              <w:pStyle w:val="NoSpacing"/>
              <w:jc w:val="both"/>
              <w:rPr>
                <w:rFonts w:ascii="Century Gothic" w:eastAsia="Times New Roman" w:hAnsi="Century Gothic" w:cs="Arial"/>
                <w:color w:val="000000" w:themeColor="text1"/>
                <w:sz w:val="24"/>
                <w:szCs w:val="24"/>
                <w:lang w:val="cy-GB"/>
              </w:rPr>
            </w:pPr>
          </w:p>
          <w:p w14:paraId="170F74A6" w14:textId="77777777" w:rsidR="00DC5240" w:rsidRPr="00BA5A84" w:rsidRDefault="00DC5240" w:rsidP="00BD548E">
            <w:pPr>
              <w:pStyle w:val="NoSpacing"/>
              <w:jc w:val="both"/>
              <w:rPr>
                <w:rFonts w:ascii="Century Gothic" w:eastAsia="Times New Roman" w:hAnsi="Century Gothic" w:cs="Arial"/>
                <w:color w:val="000000" w:themeColor="text1"/>
                <w:sz w:val="24"/>
                <w:szCs w:val="24"/>
                <w:lang w:val="cy-GB"/>
              </w:rPr>
            </w:pPr>
          </w:p>
        </w:tc>
      </w:tr>
      <w:tr w:rsidR="00177AD9" w:rsidRPr="00BA5A84" w14:paraId="430DAFDC" w14:textId="77777777" w:rsidTr="00177AD9">
        <w:trPr>
          <w:cantSplit/>
          <w:trHeight w:val="343"/>
        </w:trPr>
        <w:tc>
          <w:tcPr>
            <w:tcW w:w="1673" w:type="dxa"/>
            <w:shd w:val="clear" w:color="auto" w:fill="FFFFFF"/>
          </w:tcPr>
          <w:p w14:paraId="1DD90944" w14:textId="5C14C269" w:rsidR="00177AD9" w:rsidRPr="00BA5A84" w:rsidRDefault="00177AD9" w:rsidP="00177AD9">
            <w:pPr>
              <w:spacing w:before="300" w:beforeAutospacing="1" w:after="300" w:afterAutospacing="1"/>
              <w:jc w:val="center"/>
              <w:rPr>
                <w:rFonts w:ascii="Century Gothic" w:eastAsia="Times New Roman" w:hAnsi="Century Gothic" w:cs="Arial"/>
                <w:b/>
                <w:color w:val="000000" w:themeColor="text1"/>
                <w:sz w:val="24"/>
                <w:szCs w:val="24"/>
                <w:lang w:val="cy-GB" w:eastAsia="en-GB"/>
              </w:rPr>
            </w:pPr>
            <w:r w:rsidRPr="00BA5A84">
              <w:rPr>
                <w:rFonts w:ascii="Century Gothic" w:eastAsia="Times New Roman" w:hAnsi="Century Gothic" w:cs="Arial"/>
                <w:b/>
                <w:color w:val="000000" w:themeColor="text1"/>
                <w:sz w:val="24"/>
                <w:szCs w:val="24"/>
                <w:lang w:val="cy-GB" w:eastAsia="en-GB"/>
              </w:rPr>
              <w:t>Tebygolrwydd</w:t>
            </w:r>
          </w:p>
        </w:tc>
        <w:tc>
          <w:tcPr>
            <w:tcW w:w="1101" w:type="dxa"/>
            <w:shd w:val="clear" w:color="auto" w:fill="FFFFFF"/>
          </w:tcPr>
          <w:p w14:paraId="2A45432E" w14:textId="23732138" w:rsidR="00177AD9" w:rsidRPr="00BA5A84" w:rsidRDefault="00177AD9" w:rsidP="00177AD9">
            <w:pPr>
              <w:spacing w:before="300" w:beforeAutospacing="1" w:after="300" w:afterAutospacing="1"/>
              <w:jc w:val="center"/>
              <w:rPr>
                <w:rFonts w:ascii="Century Gothic" w:eastAsia="Times New Roman" w:hAnsi="Century Gothic" w:cs="Arial"/>
                <w:b/>
                <w:color w:val="000000" w:themeColor="text1"/>
                <w:sz w:val="24"/>
                <w:szCs w:val="24"/>
                <w:lang w:val="cy-GB" w:eastAsia="en-GB"/>
              </w:rPr>
            </w:pPr>
            <w:r w:rsidRPr="00BA5A84">
              <w:rPr>
                <w:rFonts w:ascii="Century Gothic" w:eastAsia="Times New Roman" w:hAnsi="Century Gothic" w:cs="Arial"/>
                <w:b/>
                <w:color w:val="000000" w:themeColor="text1"/>
                <w:sz w:val="24"/>
                <w:szCs w:val="24"/>
                <w:lang w:val="cy-GB" w:eastAsia="en-GB"/>
              </w:rPr>
              <w:t>Effaith</w:t>
            </w:r>
          </w:p>
        </w:tc>
        <w:tc>
          <w:tcPr>
            <w:tcW w:w="1757" w:type="dxa"/>
            <w:shd w:val="clear" w:color="auto" w:fill="FFFFFF"/>
          </w:tcPr>
          <w:p w14:paraId="3E2F0E82" w14:textId="12CE2A7A" w:rsidR="00177AD9" w:rsidRPr="00BA5A84" w:rsidRDefault="00177AD9" w:rsidP="00177AD9">
            <w:pPr>
              <w:spacing w:before="300" w:beforeAutospacing="1" w:after="300" w:afterAutospacing="1"/>
              <w:jc w:val="center"/>
              <w:rPr>
                <w:rFonts w:ascii="Century Gothic" w:eastAsia="Times New Roman" w:hAnsi="Century Gothic" w:cs="Arial"/>
                <w:b/>
                <w:color w:val="000000" w:themeColor="text1"/>
                <w:sz w:val="24"/>
                <w:szCs w:val="24"/>
                <w:lang w:val="cy-GB" w:eastAsia="en-GB"/>
              </w:rPr>
            </w:pPr>
            <w:r w:rsidRPr="00BA5A84">
              <w:rPr>
                <w:rFonts w:ascii="Century Gothic" w:eastAsia="Times New Roman" w:hAnsi="Century Gothic" w:cs="Arial"/>
                <w:b/>
                <w:color w:val="000000" w:themeColor="text1"/>
                <w:sz w:val="24"/>
                <w:szCs w:val="24"/>
                <w:lang w:val="cy-GB" w:eastAsia="en-GB"/>
              </w:rPr>
              <w:t>Yn gyffredinol</w:t>
            </w:r>
          </w:p>
        </w:tc>
        <w:tc>
          <w:tcPr>
            <w:tcW w:w="9928" w:type="dxa"/>
            <w:vMerge/>
            <w:shd w:val="clear" w:color="auto" w:fill="FFFFFF"/>
          </w:tcPr>
          <w:p w14:paraId="2E4C600D" w14:textId="77777777" w:rsidR="00177AD9" w:rsidRPr="00BA5A84" w:rsidRDefault="00177AD9" w:rsidP="00177AD9">
            <w:pPr>
              <w:jc w:val="both"/>
              <w:outlineLvl w:val="0"/>
              <w:rPr>
                <w:rFonts w:ascii="Century Gothic" w:eastAsia="Times New Roman" w:hAnsi="Century Gothic" w:cs="Arial"/>
                <w:color w:val="000000" w:themeColor="text1"/>
                <w:sz w:val="24"/>
                <w:szCs w:val="24"/>
                <w:lang w:val="cy-GB"/>
              </w:rPr>
            </w:pPr>
          </w:p>
        </w:tc>
      </w:tr>
      <w:tr w:rsidR="00177AD9" w:rsidRPr="00BA5A84" w14:paraId="35786018" w14:textId="77777777" w:rsidTr="00177AD9">
        <w:trPr>
          <w:cantSplit/>
          <w:trHeight w:val="462"/>
        </w:trPr>
        <w:tc>
          <w:tcPr>
            <w:tcW w:w="1673" w:type="dxa"/>
            <w:shd w:val="clear" w:color="auto" w:fill="auto"/>
          </w:tcPr>
          <w:p w14:paraId="7F205C4A" w14:textId="77777777" w:rsidR="00177AD9" w:rsidRPr="00BA5A84" w:rsidRDefault="00177AD9" w:rsidP="00177AD9">
            <w:pPr>
              <w:spacing w:before="300" w:beforeAutospacing="1" w:after="300" w:afterAutospacing="1"/>
              <w:jc w:val="center"/>
              <w:rPr>
                <w:rFonts w:ascii="Century Gothic" w:eastAsia="Times New Roman" w:hAnsi="Century Gothic" w:cs="Arial"/>
                <w:color w:val="000000" w:themeColor="text1"/>
                <w:sz w:val="24"/>
                <w:szCs w:val="24"/>
                <w:lang w:val="cy-GB" w:eastAsia="en-GB"/>
              </w:rPr>
            </w:pPr>
            <w:r w:rsidRPr="00BA5A84">
              <w:rPr>
                <w:rFonts w:ascii="Century Gothic" w:eastAsia="Times New Roman" w:hAnsi="Century Gothic" w:cs="Arial"/>
                <w:color w:val="000000" w:themeColor="text1"/>
                <w:sz w:val="24"/>
                <w:szCs w:val="24"/>
                <w:lang w:val="cy-GB" w:eastAsia="en-GB"/>
              </w:rPr>
              <w:t>2</w:t>
            </w:r>
          </w:p>
        </w:tc>
        <w:tc>
          <w:tcPr>
            <w:tcW w:w="1101" w:type="dxa"/>
            <w:shd w:val="clear" w:color="auto" w:fill="auto"/>
          </w:tcPr>
          <w:p w14:paraId="17818D21" w14:textId="77777777" w:rsidR="00177AD9" w:rsidRPr="00BA5A84" w:rsidRDefault="00177AD9" w:rsidP="00177AD9">
            <w:pPr>
              <w:spacing w:before="300" w:beforeAutospacing="1" w:after="300" w:afterAutospacing="1"/>
              <w:jc w:val="center"/>
              <w:rPr>
                <w:rFonts w:ascii="Century Gothic" w:eastAsia="Times New Roman" w:hAnsi="Century Gothic" w:cs="Arial"/>
                <w:color w:val="000000" w:themeColor="text1"/>
                <w:sz w:val="24"/>
                <w:szCs w:val="24"/>
                <w:lang w:val="cy-GB" w:eastAsia="en-GB"/>
              </w:rPr>
            </w:pPr>
            <w:r w:rsidRPr="00BA5A84">
              <w:rPr>
                <w:rFonts w:ascii="Century Gothic" w:eastAsia="Times New Roman" w:hAnsi="Century Gothic" w:cs="Arial"/>
                <w:color w:val="000000" w:themeColor="text1"/>
                <w:sz w:val="24"/>
                <w:szCs w:val="24"/>
                <w:lang w:val="cy-GB" w:eastAsia="en-GB"/>
              </w:rPr>
              <w:t>4</w:t>
            </w:r>
          </w:p>
        </w:tc>
        <w:tc>
          <w:tcPr>
            <w:tcW w:w="1757" w:type="dxa"/>
            <w:shd w:val="clear" w:color="auto" w:fill="FFFF00"/>
          </w:tcPr>
          <w:p w14:paraId="600FE368" w14:textId="77777777" w:rsidR="00177AD9" w:rsidRPr="00BA5A84" w:rsidRDefault="00177AD9" w:rsidP="00177AD9">
            <w:pPr>
              <w:spacing w:before="300" w:beforeAutospacing="1" w:after="300" w:afterAutospacing="1"/>
              <w:jc w:val="center"/>
              <w:rPr>
                <w:rFonts w:ascii="Century Gothic" w:eastAsia="Times New Roman" w:hAnsi="Century Gothic" w:cs="Arial"/>
                <w:color w:val="000000" w:themeColor="text1"/>
                <w:sz w:val="24"/>
                <w:szCs w:val="24"/>
                <w:lang w:val="cy-GB" w:eastAsia="en-GB"/>
              </w:rPr>
            </w:pPr>
            <w:r w:rsidRPr="00BA5A84">
              <w:rPr>
                <w:rFonts w:ascii="Century Gothic" w:eastAsia="Times New Roman" w:hAnsi="Century Gothic" w:cs="Arial"/>
                <w:color w:val="000000" w:themeColor="text1"/>
                <w:sz w:val="24"/>
                <w:szCs w:val="24"/>
                <w:highlight w:val="yellow"/>
                <w:lang w:val="cy-GB" w:eastAsia="en-GB"/>
              </w:rPr>
              <w:t>8</w:t>
            </w:r>
          </w:p>
        </w:tc>
        <w:tc>
          <w:tcPr>
            <w:tcW w:w="9928" w:type="dxa"/>
            <w:vMerge/>
            <w:shd w:val="clear" w:color="auto" w:fill="auto"/>
          </w:tcPr>
          <w:p w14:paraId="5C94045E" w14:textId="77777777" w:rsidR="00177AD9" w:rsidRPr="00BA5A84" w:rsidRDefault="00177AD9" w:rsidP="00177AD9">
            <w:pPr>
              <w:jc w:val="both"/>
              <w:outlineLvl w:val="0"/>
              <w:rPr>
                <w:rFonts w:ascii="Century Gothic" w:eastAsia="Times New Roman" w:hAnsi="Century Gothic" w:cs="Arial"/>
                <w:color w:val="000000" w:themeColor="text1"/>
                <w:sz w:val="24"/>
                <w:szCs w:val="24"/>
                <w:lang w:val="cy-GB"/>
              </w:rPr>
            </w:pPr>
          </w:p>
        </w:tc>
      </w:tr>
    </w:tbl>
    <w:p w14:paraId="660B394E" w14:textId="77777777" w:rsidR="00C517F8" w:rsidRPr="00BA5A84" w:rsidRDefault="00C517F8" w:rsidP="00616370">
      <w:pPr>
        <w:jc w:val="both"/>
        <w:rPr>
          <w:rFonts w:eastAsia="Times New Roman" w:cs="Arial"/>
          <w:b/>
          <w:color w:val="000000" w:themeColor="text1"/>
          <w:sz w:val="24"/>
          <w:szCs w:val="24"/>
          <w:lang w:val="cy-GB"/>
        </w:rPr>
      </w:pPr>
    </w:p>
    <w:p w14:paraId="57A25534" w14:textId="77777777" w:rsidR="00B37C23" w:rsidRPr="00BA5A84" w:rsidRDefault="00B37C23" w:rsidP="00616370">
      <w:pPr>
        <w:jc w:val="both"/>
        <w:rPr>
          <w:rFonts w:eastAsia="Times New Roman" w:cs="Arial"/>
          <w:b/>
          <w:color w:val="000000" w:themeColor="text1"/>
          <w:sz w:val="24"/>
          <w:szCs w:val="24"/>
          <w:lang w:val="cy-GB"/>
        </w:rPr>
      </w:pPr>
    </w:p>
    <w:p w14:paraId="09AB8D00" w14:textId="77777777" w:rsidR="001A0851" w:rsidRPr="00BA5A84" w:rsidRDefault="001A0851" w:rsidP="00616370">
      <w:pPr>
        <w:jc w:val="both"/>
        <w:rPr>
          <w:rFonts w:eastAsia="Times New Roman" w:cs="Arial"/>
          <w:b/>
          <w:color w:val="000000" w:themeColor="text1"/>
          <w:sz w:val="24"/>
          <w:szCs w:val="24"/>
          <w:lang w:val="cy-GB"/>
        </w:rPr>
      </w:pPr>
    </w:p>
    <w:tbl>
      <w:tblPr>
        <w:tblStyle w:val="TableGrid"/>
        <w:tblpPr w:leftFromText="180" w:rightFromText="180" w:vertAnchor="text" w:horzAnchor="margin" w:tblpX="-572" w:tblpY="228"/>
        <w:tblW w:w="14459" w:type="dxa"/>
        <w:tblLayout w:type="fixed"/>
        <w:tblCellMar>
          <w:left w:w="115" w:type="dxa"/>
          <w:right w:w="115" w:type="dxa"/>
        </w:tblCellMar>
        <w:tblLook w:val="04A0" w:firstRow="1" w:lastRow="0" w:firstColumn="1" w:lastColumn="0" w:noHBand="0" w:noVBand="1"/>
      </w:tblPr>
      <w:tblGrid>
        <w:gridCol w:w="1673"/>
        <w:gridCol w:w="1101"/>
        <w:gridCol w:w="1616"/>
        <w:gridCol w:w="10069"/>
      </w:tblGrid>
      <w:tr w:rsidR="00D737EA" w:rsidRPr="00BA5A84" w14:paraId="02D7231A" w14:textId="77777777" w:rsidTr="00177AD9">
        <w:trPr>
          <w:cantSplit/>
          <w:trHeight w:val="70"/>
        </w:trPr>
        <w:tc>
          <w:tcPr>
            <w:tcW w:w="4390" w:type="dxa"/>
            <w:gridSpan w:val="3"/>
            <w:shd w:val="clear" w:color="auto" w:fill="BDD6EE"/>
          </w:tcPr>
          <w:p w14:paraId="154CFC10" w14:textId="45B9F5F9" w:rsidR="00D737EA" w:rsidRPr="00BA5A84" w:rsidRDefault="00177AD9" w:rsidP="00BD548E">
            <w:pPr>
              <w:spacing w:before="100" w:beforeAutospacing="1" w:after="100" w:afterAutospacing="1"/>
              <w:jc w:val="both"/>
              <w:rPr>
                <w:rFonts w:ascii="Century Gothic" w:eastAsia="Times New Roman" w:hAnsi="Century Gothic" w:cs="Arial"/>
                <w:bCs/>
                <w:color w:val="000000" w:themeColor="text1"/>
                <w:sz w:val="24"/>
                <w:szCs w:val="24"/>
                <w:lang w:val="cy-GB" w:eastAsia="en-GB"/>
              </w:rPr>
            </w:pPr>
            <w:r w:rsidRPr="00BA5A84">
              <w:rPr>
                <w:rFonts w:ascii="Century Gothic" w:eastAsia="Times New Roman" w:hAnsi="Century Gothic" w:cs="Arial"/>
                <w:b/>
                <w:color w:val="000000" w:themeColor="text1"/>
                <w:sz w:val="24"/>
                <w:szCs w:val="24"/>
                <w:lang w:val="cy-GB" w:eastAsia="en-GB"/>
              </w:rPr>
              <w:t>Cyfeiriadedd Rhyw</w:t>
            </w:r>
          </w:p>
        </w:tc>
        <w:tc>
          <w:tcPr>
            <w:tcW w:w="10069" w:type="dxa"/>
            <w:vMerge w:val="restart"/>
          </w:tcPr>
          <w:p w14:paraId="635DBCA7" w14:textId="77777777" w:rsidR="00BA5A84" w:rsidRPr="00BA5A84" w:rsidRDefault="00BA5A84" w:rsidP="00BA5A84">
            <w:pPr>
              <w:spacing w:before="100" w:beforeAutospacing="1" w:after="100" w:afterAutospacing="1"/>
              <w:rPr>
                <w:rFonts w:ascii="Century Gothic" w:hAnsi="Century Gothic" w:cs="Helvetica"/>
                <w:color w:val="000000" w:themeColor="text1"/>
                <w:sz w:val="24"/>
                <w:szCs w:val="24"/>
                <w:shd w:val="clear" w:color="auto" w:fill="FFFFFF"/>
                <w:lang w:val="cy-GB"/>
              </w:rPr>
            </w:pPr>
            <w:r w:rsidRPr="00BA5A84">
              <w:rPr>
                <w:rFonts w:ascii="Century Gothic" w:hAnsi="Century Gothic" w:cs="Helvetica"/>
                <w:color w:val="000000" w:themeColor="text1"/>
                <w:sz w:val="24"/>
                <w:szCs w:val="24"/>
                <w:shd w:val="clear" w:color="auto" w:fill="FFFFFF"/>
                <w:lang w:val="cy-GB"/>
              </w:rPr>
              <w:t xml:space="preserve">Amcangyfrifir </w:t>
            </w:r>
            <w:proofErr w:type="spellStart"/>
            <w:r w:rsidRPr="00BA5A84">
              <w:rPr>
                <w:rFonts w:ascii="Century Gothic" w:hAnsi="Century Gothic" w:cs="Helvetica"/>
                <w:color w:val="000000" w:themeColor="text1"/>
                <w:sz w:val="24"/>
                <w:szCs w:val="24"/>
                <w:shd w:val="clear" w:color="auto" w:fill="FFFFFF"/>
                <w:lang w:val="cy-GB"/>
              </w:rPr>
              <w:t>Stonewall</w:t>
            </w:r>
            <w:proofErr w:type="spellEnd"/>
            <w:r w:rsidRPr="00BA5A84">
              <w:rPr>
                <w:rFonts w:ascii="Century Gothic" w:hAnsi="Century Gothic" w:cs="Helvetica"/>
                <w:color w:val="000000" w:themeColor="text1"/>
                <w:sz w:val="24"/>
                <w:szCs w:val="24"/>
                <w:shd w:val="clear" w:color="auto" w:fill="FFFFFF"/>
                <w:lang w:val="cy-GB"/>
              </w:rPr>
              <w:t xml:space="preserve"> bod rhwng 5-7% o'r boblogaeth yn </w:t>
            </w:r>
            <w:proofErr w:type="spellStart"/>
            <w:r w:rsidRPr="00BA5A84">
              <w:rPr>
                <w:rFonts w:ascii="Century Gothic" w:hAnsi="Century Gothic" w:cs="Helvetica"/>
                <w:color w:val="000000" w:themeColor="text1"/>
                <w:sz w:val="24"/>
                <w:szCs w:val="24"/>
                <w:shd w:val="clear" w:color="auto" w:fill="FFFFFF"/>
                <w:lang w:val="cy-GB"/>
              </w:rPr>
              <w:t>lesbiaidd</w:t>
            </w:r>
            <w:proofErr w:type="spellEnd"/>
            <w:r w:rsidRPr="00BA5A84">
              <w:rPr>
                <w:rFonts w:ascii="Century Gothic" w:hAnsi="Century Gothic" w:cs="Helvetica"/>
                <w:color w:val="000000" w:themeColor="text1"/>
                <w:sz w:val="24"/>
                <w:szCs w:val="24"/>
                <w:shd w:val="clear" w:color="auto" w:fill="FFFFFF"/>
                <w:lang w:val="cy-GB"/>
              </w:rPr>
              <w:t xml:space="preserve">, hoyw, deurywiol neu gyfeiriadedd rhywiol arall sy'n wahanol i heterorywiol (Gweler y GIG, 2015). Mae </w:t>
            </w:r>
            <w:proofErr w:type="spellStart"/>
            <w:r w:rsidRPr="00BA5A84">
              <w:rPr>
                <w:rFonts w:ascii="Century Gothic" w:hAnsi="Century Gothic" w:cs="Helvetica"/>
                <w:color w:val="000000" w:themeColor="text1"/>
                <w:sz w:val="24"/>
                <w:szCs w:val="24"/>
                <w:shd w:val="clear" w:color="auto" w:fill="FFFFFF"/>
                <w:lang w:val="cy-GB"/>
              </w:rPr>
              <w:t>Stonewall</w:t>
            </w:r>
            <w:proofErr w:type="spellEnd"/>
            <w:r w:rsidRPr="00BA5A84">
              <w:rPr>
                <w:rFonts w:ascii="Century Gothic" w:hAnsi="Century Gothic" w:cs="Helvetica"/>
                <w:color w:val="000000" w:themeColor="text1"/>
                <w:sz w:val="24"/>
                <w:szCs w:val="24"/>
                <w:shd w:val="clear" w:color="auto" w:fill="FFFFFF"/>
                <w:lang w:val="cy-GB"/>
              </w:rPr>
              <w:t xml:space="preserve"> (2022) wedi cyhoeddi adroddiadau mwy diweddar sy'n awgrymu bod pobl ifanc yn fwy tebygol o fod yn agored am gyfeiriadedd rhywiol a hunaniaeth </w:t>
            </w:r>
            <w:proofErr w:type="spellStart"/>
            <w:r w:rsidRPr="00BA5A84">
              <w:rPr>
                <w:rFonts w:ascii="Century Gothic" w:hAnsi="Century Gothic" w:cs="Helvetica"/>
                <w:color w:val="000000" w:themeColor="text1"/>
                <w:sz w:val="24"/>
                <w:szCs w:val="24"/>
                <w:shd w:val="clear" w:color="auto" w:fill="FFFFFF"/>
                <w:lang w:val="cy-GB"/>
              </w:rPr>
              <w:t>rhywedd</w:t>
            </w:r>
            <w:proofErr w:type="spellEnd"/>
            <w:r w:rsidRPr="00BA5A84">
              <w:rPr>
                <w:rFonts w:ascii="Century Gothic" w:hAnsi="Century Gothic" w:cs="Helvetica"/>
                <w:color w:val="000000" w:themeColor="text1"/>
                <w:sz w:val="24"/>
                <w:szCs w:val="24"/>
                <w:shd w:val="clear" w:color="auto" w:fill="FFFFFF"/>
                <w:lang w:val="cy-GB"/>
              </w:rPr>
              <w:t xml:space="preserve">. Mae gan Ogledd Cymru gymuned LGB+ gynyddol ac mae ymddangosiad digwyddiadau balchder newydd, grwpiau cymorth a rhwydweithiau staff yn y gweithle yn golygu bod ymgysylltu â'r gynulleidfa hon yn fwy ystyrlon na blynyddoedd blaenorol. </w:t>
            </w:r>
          </w:p>
          <w:p w14:paraId="3CD1E537" w14:textId="1E240D42" w:rsidR="00BA5A84" w:rsidRPr="00BA5A84" w:rsidRDefault="00BA5A84" w:rsidP="00BA5A84">
            <w:pPr>
              <w:spacing w:before="100" w:beforeAutospacing="1" w:after="100" w:afterAutospacing="1"/>
              <w:rPr>
                <w:rFonts w:ascii="Century Gothic" w:eastAsia="Times New Roman" w:hAnsi="Century Gothic" w:cs="Arial"/>
                <w:color w:val="000000" w:themeColor="text1"/>
                <w:sz w:val="24"/>
                <w:szCs w:val="24"/>
                <w:lang w:val="cy-GB"/>
              </w:rPr>
            </w:pPr>
            <w:r w:rsidRPr="00BA5A84">
              <w:rPr>
                <w:rFonts w:ascii="Century Gothic" w:hAnsi="Century Gothic" w:cs="Helvetica"/>
                <w:color w:val="000000" w:themeColor="text1"/>
                <w:sz w:val="24"/>
                <w:szCs w:val="24"/>
                <w:shd w:val="clear" w:color="auto" w:fill="FFFFFF"/>
                <w:lang w:val="cy-GB"/>
              </w:rPr>
              <w:t xml:space="preserve">Gyda </w:t>
            </w:r>
            <w:proofErr w:type="spellStart"/>
            <w:r w:rsidRPr="00BA5A84">
              <w:rPr>
                <w:rFonts w:ascii="Century Gothic" w:hAnsi="Century Gothic" w:cs="Helvetica"/>
                <w:color w:val="000000" w:themeColor="text1"/>
                <w:sz w:val="24"/>
                <w:szCs w:val="24"/>
                <w:shd w:val="clear" w:color="auto" w:fill="FFFFFF"/>
                <w:lang w:val="cy-GB"/>
              </w:rPr>
              <w:t>croestoriadoldeb</w:t>
            </w:r>
            <w:proofErr w:type="spellEnd"/>
            <w:r w:rsidRPr="00BA5A84">
              <w:rPr>
                <w:rFonts w:ascii="Century Gothic" w:hAnsi="Century Gothic" w:cs="Helvetica"/>
                <w:color w:val="000000" w:themeColor="text1"/>
                <w:sz w:val="24"/>
                <w:szCs w:val="24"/>
                <w:shd w:val="clear" w:color="auto" w:fill="FFFFFF"/>
                <w:lang w:val="cy-GB"/>
              </w:rPr>
              <w:t xml:space="preserve"> mewn golwg, mae'n ddefnyddiol gwybod proffil oedran pobl a nododd eu bod yn LGB+ sy'n tueddu i fod yn iau na'r boblogaeth gyffredinol. Roedd mwy na hanner y rhai a nododd eu bod yn LGB+ (57.9%) rhwng 16 a 34 oed (ONS, 2021d). Mewn cyferbyniad, roedd llai na thraean o'r boblogaeth gyffredinol </w:t>
            </w:r>
            <w:r w:rsidRPr="00BA5A84">
              <w:rPr>
                <w:rFonts w:ascii="Century Gothic" w:hAnsi="Century Gothic" w:cs="Helvetica"/>
                <w:color w:val="000000" w:themeColor="text1"/>
                <w:sz w:val="24"/>
                <w:szCs w:val="24"/>
                <w:shd w:val="clear" w:color="auto" w:fill="FFFFFF"/>
                <w:lang w:val="cy-GB"/>
              </w:rPr>
              <w:lastRenderedPageBreak/>
              <w:t xml:space="preserve">rhwng 16 a 34 oed (29.6%). Mae'r wybodaeth hon yn helpu ein gwasanaeth i wybod pwy i ymgysylltu. </w:t>
            </w:r>
          </w:p>
          <w:p w14:paraId="04E4724C" w14:textId="77777777" w:rsidR="00BA5A84" w:rsidRPr="00BA5A84" w:rsidRDefault="00BA5A84" w:rsidP="00BA5A84">
            <w:pPr>
              <w:spacing w:before="100" w:beforeAutospacing="1" w:after="100" w:afterAutospacing="1"/>
              <w:rPr>
                <w:rFonts w:ascii="Century Gothic" w:eastAsia="Times New Roman" w:hAnsi="Century Gothic" w:cs="Arial"/>
                <w:color w:val="000000" w:themeColor="text1"/>
                <w:sz w:val="24"/>
                <w:szCs w:val="24"/>
                <w:lang w:val="cy-GB"/>
              </w:rPr>
            </w:pPr>
            <w:r w:rsidRPr="00BA5A84">
              <w:rPr>
                <w:rFonts w:ascii="Century Gothic" w:eastAsia="Times New Roman" w:hAnsi="Century Gothic" w:cs="Arial"/>
                <w:color w:val="000000" w:themeColor="text1"/>
                <w:sz w:val="24"/>
                <w:szCs w:val="24"/>
                <w:lang w:val="cy-GB"/>
              </w:rPr>
              <w:t xml:space="preserve">Er mwyn sicrhau bod NWFRS yn estyn allan ac yn dal anghenion pobl â gwahanol gyfeiriadedd rhywiol, nododd ymarfer mapio cynhwysfawr bartneriaid allweddol i helpu i gysylltu â'r gynulleidfa darged hon. Trwy </w:t>
            </w:r>
            <w:proofErr w:type="spellStart"/>
            <w:r w:rsidRPr="00BA5A84">
              <w:rPr>
                <w:rFonts w:ascii="Century Gothic" w:eastAsia="Times New Roman" w:hAnsi="Century Gothic" w:cs="Arial"/>
                <w:color w:val="000000" w:themeColor="text1"/>
                <w:sz w:val="24"/>
                <w:szCs w:val="24"/>
                <w:lang w:val="cy-GB"/>
              </w:rPr>
              <w:t>Pride</w:t>
            </w:r>
            <w:proofErr w:type="spellEnd"/>
            <w:r w:rsidRPr="00BA5A84">
              <w:rPr>
                <w:rFonts w:ascii="Century Gothic" w:eastAsia="Times New Roman" w:hAnsi="Century Gothic" w:cs="Arial"/>
                <w:color w:val="000000" w:themeColor="text1"/>
                <w:sz w:val="24"/>
                <w:szCs w:val="24"/>
                <w:lang w:val="cy-GB"/>
              </w:rPr>
              <w:t xml:space="preserve"> Cymru a rhwydweithiau LHDTC+ eraill, helpodd yr adborth i gael mewnwelediad penodol i'r risgiau y mae'r gymuned hon yn eu profi yng Ngogledd Cymru. </w:t>
            </w:r>
          </w:p>
          <w:p w14:paraId="1635710E" w14:textId="19D106A0" w:rsidR="008F57D6" w:rsidRPr="00BA5A84" w:rsidRDefault="00BA5A84" w:rsidP="00C61F77">
            <w:pPr>
              <w:pStyle w:val="BodyText"/>
              <w:spacing w:before="1" w:line="276" w:lineRule="auto"/>
              <w:ind w:right="118"/>
              <w:rPr>
                <w:rFonts w:ascii="Century Gothic" w:hAnsi="Century Gothic" w:cs="Arial"/>
                <w:lang w:val="cy-GB"/>
              </w:rPr>
            </w:pPr>
            <w:r w:rsidRPr="00BA5A84">
              <w:rPr>
                <w:rFonts w:ascii="Century Gothic" w:hAnsi="Century Gothic" w:cs="Arial"/>
                <w:lang w:val="cy-GB"/>
              </w:rPr>
              <w:t xml:space="preserve">O ran recriwtio a datblygu timau amrywiol fel blaenoriaeth, roedd consensws cryf ymhlith ymatebwyr, gan gynnwys llawer o bobl LGBTQ+ bod recriwtio a datblygu timau amrywiol yn ychwanegu gwerth ac yn helpu i ddarparu gwasanaethau cynhwysol. Roedd cyfeiriad penodol at gyfeiriadedd rhywiol ochr yn ochr â nodweddion eraill sy'n </w:t>
            </w:r>
            <w:proofErr w:type="spellStart"/>
            <w:r w:rsidRPr="00BA5A84">
              <w:rPr>
                <w:rFonts w:ascii="Century Gothic" w:hAnsi="Century Gothic" w:cs="Arial"/>
                <w:lang w:val="cy-GB"/>
              </w:rPr>
              <w:t>rhyng</w:t>
            </w:r>
            <w:proofErr w:type="spellEnd"/>
            <w:r w:rsidRPr="00BA5A84">
              <w:rPr>
                <w:rFonts w:ascii="Century Gothic" w:hAnsi="Century Gothic" w:cs="Arial"/>
                <w:lang w:val="cy-GB"/>
              </w:rPr>
              <w:t>-gysylltu. Er mwyn lliniaru hyn, nod y gwasanaeth yw denu a recriwtio pobl dalentog o bob cefndir, mabwysiadir ystod o ddulliau cyfathrebu a datblygir ymyriadau penodol i dargedu pobl o grwpiau sydd heb gynrychiolaeth ddigonol yn y gweithlu. Mae'r gwasanaeth hefyd yn adolygu ei arferion recriwtio yn rheolaidd er mwyn sicrhau bod arferion gorau'n cael eu mabwysiadu.</w:t>
            </w:r>
          </w:p>
          <w:p w14:paraId="1B3ED67E" w14:textId="77777777" w:rsidR="008F57D6" w:rsidRPr="00BA5A84" w:rsidRDefault="008F57D6" w:rsidP="00BD548E">
            <w:pPr>
              <w:pStyle w:val="NoSpacing"/>
              <w:jc w:val="both"/>
              <w:rPr>
                <w:rFonts w:ascii="Century Gothic" w:eastAsia="Times New Roman" w:hAnsi="Century Gothic" w:cs="Arial"/>
                <w:color w:val="000000" w:themeColor="text1"/>
                <w:sz w:val="24"/>
                <w:szCs w:val="24"/>
                <w:lang w:val="cy-GB"/>
              </w:rPr>
            </w:pPr>
          </w:p>
          <w:p w14:paraId="3992D621" w14:textId="77777777" w:rsidR="00BA5A84" w:rsidRPr="00BA5A84" w:rsidRDefault="00BA5A84" w:rsidP="00BA5A84">
            <w:pPr>
              <w:pStyle w:val="NoSpacing"/>
              <w:rPr>
                <w:rFonts w:ascii="Century Gothic" w:eastAsia="Times New Roman" w:hAnsi="Century Gothic" w:cs="Arial"/>
                <w:color w:val="000000" w:themeColor="text1"/>
                <w:sz w:val="24"/>
                <w:szCs w:val="24"/>
                <w:lang w:val="cy-GB"/>
              </w:rPr>
            </w:pPr>
            <w:r w:rsidRPr="00BA5A84">
              <w:rPr>
                <w:rFonts w:ascii="Century Gothic" w:eastAsia="Times New Roman" w:hAnsi="Century Gothic" w:cs="Arial"/>
                <w:color w:val="000000" w:themeColor="text1"/>
                <w:sz w:val="24"/>
                <w:szCs w:val="24"/>
                <w:lang w:val="cy-GB"/>
              </w:rPr>
              <w:t xml:space="preserve">Roedd rhai pobl LHDTC+ yn teimlo, gall eu cymuned gael ei heffeithio'n anghymesur gan iechyd meddwl andwyol, yn bennaf oherwydd gwahaniaethu ac </w:t>
            </w:r>
            <w:proofErr w:type="spellStart"/>
            <w:r w:rsidRPr="00BA5A84">
              <w:rPr>
                <w:rFonts w:ascii="Century Gothic" w:eastAsia="Times New Roman" w:hAnsi="Century Gothic" w:cs="Arial"/>
                <w:color w:val="000000" w:themeColor="text1"/>
                <w:sz w:val="24"/>
                <w:szCs w:val="24"/>
                <w:lang w:val="cy-GB"/>
              </w:rPr>
              <w:t>allgáu</w:t>
            </w:r>
            <w:proofErr w:type="spellEnd"/>
            <w:r w:rsidRPr="00BA5A84">
              <w:rPr>
                <w:rFonts w:ascii="Century Gothic" w:eastAsia="Times New Roman" w:hAnsi="Century Gothic" w:cs="Arial"/>
                <w:color w:val="000000" w:themeColor="text1"/>
                <w:sz w:val="24"/>
                <w:szCs w:val="24"/>
                <w:lang w:val="cy-GB"/>
              </w:rPr>
              <w:t xml:space="preserve">, ond soniodd rhai ymatebwyr hefyd fod pobl LHDTC+ yn fwy tebygol o fyw ar eu pennau eu hunain o gymharu â phobl nad ydynt yn LHDTC+. Mae hwn yn fewnwelediad perthnasol a fydd yn llywio ein gweithgareddau atal. </w:t>
            </w:r>
          </w:p>
          <w:p w14:paraId="19F5B96C" w14:textId="77777777" w:rsidR="002A70ED" w:rsidRPr="00BA5A84" w:rsidRDefault="002A70ED" w:rsidP="00BD548E">
            <w:pPr>
              <w:pStyle w:val="NoSpacing"/>
              <w:jc w:val="both"/>
              <w:rPr>
                <w:rFonts w:ascii="Century Gothic" w:eastAsia="Times New Roman" w:hAnsi="Century Gothic" w:cs="Arial"/>
                <w:color w:val="000000" w:themeColor="text1"/>
                <w:sz w:val="24"/>
                <w:szCs w:val="24"/>
                <w:lang w:val="cy-GB"/>
              </w:rPr>
            </w:pPr>
          </w:p>
        </w:tc>
      </w:tr>
      <w:tr w:rsidR="00177AD9" w:rsidRPr="00BD548E" w14:paraId="02C346DD" w14:textId="77777777" w:rsidTr="00177AD9">
        <w:trPr>
          <w:cantSplit/>
          <w:trHeight w:val="343"/>
        </w:trPr>
        <w:tc>
          <w:tcPr>
            <w:tcW w:w="1673" w:type="dxa"/>
            <w:shd w:val="clear" w:color="auto" w:fill="FFFFFF"/>
          </w:tcPr>
          <w:p w14:paraId="126A5F22" w14:textId="74EE41EC" w:rsidR="00177AD9" w:rsidRPr="00177AD9" w:rsidRDefault="00177AD9" w:rsidP="00177AD9">
            <w:pPr>
              <w:spacing w:before="300" w:beforeAutospacing="1" w:after="300" w:afterAutospacing="1"/>
              <w:jc w:val="both"/>
              <w:rPr>
                <w:rFonts w:ascii="Century Gothic" w:eastAsia="Times New Roman" w:hAnsi="Century Gothic" w:cs="Arial"/>
                <w:b/>
                <w:color w:val="000000" w:themeColor="text1"/>
                <w:sz w:val="24"/>
                <w:szCs w:val="24"/>
                <w:lang w:eastAsia="en-GB"/>
              </w:rPr>
            </w:pPr>
            <w:proofErr w:type="spellStart"/>
            <w:r w:rsidRPr="00177AD9">
              <w:rPr>
                <w:rFonts w:ascii="Century Gothic" w:eastAsia="Times New Roman" w:hAnsi="Century Gothic" w:cs="Arial"/>
                <w:b/>
                <w:color w:val="000000" w:themeColor="text1"/>
                <w:sz w:val="24"/>
                <w:szCs w:val="24"/>
                <w:lang w:eastAsia="en-GB"/>
              </w:rPr>
              <w:t>Tebygolrwydd</w:t>
            </w:r>
            <w:proofErr w:type="spellEnd"/>
          </w:p>
        </w:tc>
        <w:tc>
          <w:tcPr>
            <w:tcW w:w="1101" w:type="dxa"/>
            <w:shd w:val="clear" w:color="auto" w:fill="FFFFFF"/>
          </w:tcPr>
          <w:p w14:paraId="15D06829" w14:textId="7363E85A" w:rsidR="00177AD9" w:rsidRPr="00177AD9" w:rsidRDefault="00177AD9" w:rsidP="00177AD9">
            <w:pPr>
              <w:spacing w:before="300" w:beforeAutospacing="1" w:after="300" w:afterAutospacing="1"/>
              <w:jc w:val="both"/>
              <w:rPr>
                <w:rFonts w:ascii="Century Gothic" w:eastAsia="Times New Roman" w:hAnsi="Century Gothic" w:cs="Arial"/>
                <w:b/>
                <w:color w:val="000000" w:themeColor="text1"/>
                <w:sz w:val="24"/>
                <w:szCs w:val="24"/>
                <w:lang w:eastAsia="en-GB"/>
              </w:rPr>
            </w:pPr>
            <w:proofErr w:type="spellStart"/>
            <w:r w:rsidRPr="00177AD9">
              <w:rPr>
                <w:rFonts w:ascii="Century Gothic" w:eastAsia="Times New Roman" w:hAnsi="Century Gothic" w:cs="Arial"/>
                <w:b/>
                <w:color w:val="000000" w:themeColor="text1"/>
                <w:sz w:val="24"/>
                <w:szCs w:val="24"/>
                <w:lang w:eastAsia="en-GB"/>
              </w:rPr>
              <w:t>Effaith</w:t>
            </w:r>
            <w:proofErr w:type="spellEnd"/>
          </w:p>
        </w:tc>
        <w:tc>
          <w:tcPr>
            <w:tcW w:w="1616" w:type="dxa"/>
            <w:shd w:val="clear" w:color="auto" w:fill="FFFFFF"/>
          </w:tcPr>
          <w:p w14:paraId="773897FA" w14:textId="5AD5BB01" w:rsidR="00177AD9" w:rsidRPr="00177AD9" w:rsidRDefault="00177AD9" w:rsidP="00177AD9">
            <w:pPr>
              <w:spacing w:before="300" w:beforeAutospacing="1" w:after="300" w:afterAutospacing="1"/>
              <w:jc w:val="both"/>
              <w:rPr>
                <w:rFonts w:ascii="Century Gothic" w:eastAsia="Times New Roman" w:hAnsi="Century Gothic" w:cs="Arial"/>
                <w:b/>
                <w:color w:val="000000" w:themeColor="text1"/>
                <w:sz w:val="24"/>
                <w:szCs w:val="24"/>
                <w:lang w:eastAsia="en-GB"/>
              </w:rPr>
            </w:pPr>
            <w:proofErr w:type="spellStart"/>
            <w:r w:rsidRPr="00177AD9">
              <w:rPr>
                <w:rFonts w:ascii="Century Gothic" w:eastAsia="Times New Roman" w:hAnsi="Century Gothic" w:cs="Arial"/>
                <w:b/>
                <w:color w:val="000000" w:themeColor="text1"/>
                <w:sz w:val="24"/>
                <w:szCs w:val="24"/>
                <w:lang w:eastAsia="en-GB"/>
              </w:rPr>
              <w:t>Yn</w:t>
            </w:r>
            <w:proofErr w:type="spellEnd"/>
            <w:r w:rsidRPr="00177AD9">
              <w:rPr>
                <w:rFonts w:ascii="Century Gothic" w:eastAsia="Times New Roman" w:hAnsi="Century Gothic" w:cs="Arial"/>
                <w:b/>
                <w:color w:val="000000" w:themeColor="text1"/>
                <w:sz w:val="24"/>
                <w:szCs w:val="24"/>
                <w:lang w:eastAsia="en-GB"/>
              </w:rPr>
              <w:t xml:space="preserve"> </w:t>
            </w:r>
            <w:proofErr w:type="spellStart"/>
            <w:r w:rsidRPr="00177AD9">
              <w:rPr>
                <w:rFonts w:ascii="Century Gothic" w:eastAsia="Times New Roman" w:hAnsi="Century Gothic" w:cs="Arial"/>
                <w:b/>
                <w:color w:val="000000" w:themeColor="text1"/>
                <w:sz w:val="24"/>
                <w:szCs w:val="24"/>
                <w:lang w:eastAsia="en-GB"/>
              </w:rPr>
              <w:t>gyffredinol</w:t>
            </w:r>
            <w:proofErr w:type="spellEnd"/>
          </w:p>
        </w:tc>
        <w:tc>
          <w:tcPr>
            <w:tcW w:w="10069" w:type="dxa"/>
            <w:vMerge/>
            <w:shd w:val="clear" w:color="auto" w:fill="FFFFFF"/>
          </w:tcPr>
          <w:p w14:paraId="512B3CAB" w14:textId="77777777" w:rsidR="00177AD9" w:rsidRPr="00BD548E" w:rsidRDefault="00177AD9" w:rsidP="00177AD9">
            <w:pPr>
              <w:jc w:val="both"/>
              <w:outlineLvl w:val="0"/>
              <w:rPr>
                <w:rFonts w:ascii="Century Gothic" w:eastAsia="Times New Roman" w:hAnsi="Century Gothic" w:cs="Arial"/>
                <w:color w:val="000000" w:themeColor="text1"/>
                <w:sz w:val="24"/>
                <w:szCs w:val="24"/>
              </w:rPr>
            </w:pPr>
          </w:p>
        </w:tc>
      </w:tr>
      <w:tr w:rsidR="00D737EA" w:rsidRPr="00BD548E" w14:paraId="79F4810E" w14:textId="77777777" w:rsidTr="00177AD9">
        <w:trPr>
          <w:cantSplit/>
          <w:trHeight w:val="462"/>
        </w:trPr>
        <w:tc>
          <w:tcPr>
            <w:tcW w:w="1673" w:type="dxa"/>
            <w:shd w:val="clear" w:color="auto" w:fill="auto"/>
          </w:tcPr>
          <w:p w14:paraId="18823E7D" w14:textId="77777777" w:rsidR="00D737EA" w:rsidRPr="00BD548E" w:rsidRDefault="002A70ED" w:rsidP="00BD548E">
            <w:pPr>
              <w:spacing w:before="300" w:beforeAutospacing="1" w:after="300" w:afterAutospacing="1"/>
              <w:jc w:val="center"/>
              <w:rPr>
                <w:rFonts w:ascii="Century Gothic" w:eastAsia="Times New Roman" w:hAnsi="Century Gothic" w:cs="Arial"/>
                <w:color w:val="000000" w:themeColor="text1"/>
                <w:sz w:val="24"/>
                <w:szCs w:val="24"/>
                <w:lang w:eastAsia="en-GB"/>
              </w:rPr>
            </w:pPr>
            <w:r w:rsidRPr="00BD548E">
              <w:rPr>
                <w:rFonts w:ascii="Century Gothic" w:eastAsia="Times New Roman" w:hAnsi="Century Gothic" w:cs="Arial"/>
                <w:color w:val="000000" w:themeColor="text1"/>
                <w:sz w:val="24"/>
                <w:szCs w:val="24"/>
                <w:lang w:eastAsia="en-GB"/>
              </w:rPr>
              <w:t>2</w:t>
            </w:r>
          </w:p>
        </w:tc>
        <w:tc>
          <w:tcPr>
            <w:tcW w:w="1101" w:type="dxa"/>
            <w:shd w:val="clear" w:color="auto" w:fill="auto"/>
          </w:tcPr>
          <w:p w14:paraId="57A40FB6" w14:textId="77777777" w:rsidR="00D737EA" w:rsidRPr="00BD548E" w:rsidRDefault="002A70ED" w:rsidP="00BD548E">
            <w:pPr>
              <w:spacing w:before="300" w:beforeAutospacing="1" w:after="300" w:afterAutospacing="1"/>
              <w:jc w:val="center"/>
              <w:rPr>
                <w:rFonts w:ascii="Century Gothic" w:eastAsia="Times New Roman" w:hAnsi="Century Gothic" w:cs="Arial"/>
                <w:color w:val="000000" w:themeColor="text1"/>
                <w:sz w:val="24"/>
                <w:szCs w:val="24"/>
                <w:lang w:eastAsia="en-GB"/>
              </w:rPr>
            </w:pPr>
            <w:r w:rsidRPr="00BD548E">
              <w:rPr>
                <w:rFonts w:ascii="Century Gothic" w:eastAsia="Times New Roman" w:hAnsi="Century Gothic" w:cs="Arial"/>
                <w:color w:val="000000" w:themeColor="text1"/>
                <w:sz w:val="24"/>
                <w:szCs w:val="24"/>
                <w:lang w:eastAsia="en-GB"/>
              </w:rPr>
              <w:t>4</w:t>
            </w:r>
          </w:p>
        </w:tc>
        <w:tc>
          <w:tcPr>
            <w:tcW w:w="1616" w:type="dxa"/>
            <w:shd w:val="clear" w:color="auto" w:fill="FFFF00"/>
          </w:tcPr>
          <w:p w14:paraId="4BFBA2D7" w14:textId="77777777" w:rsidR="00D737EA" w:rsidRPr="00BD548E" w:rsidRDefault="002A70ED" w:rsidP="00BD548E">
            <w:pPr>
              <w:spacing w:before="300" w:beforeAutospacing="1" w:after="300" w:afterAutospacing="1"/>
              <w:jc w:val="center"/>
              <w:rPr>
                <w:rFonts w:ascii="Century Gothic" w:eastAsia="Times New Roman" w:hAnsi="Century Gothic" w:cs="Arial"/>
                <w:color w:val="000000" w:themeColor="text1"/>
                <w:sz w:val="24"/>
                <w:szCs w:val="24"/>
                <w:lang w:eastAsia="en-GB"/>
              </w:rPr>
            </w:pPr>
            <w:r w:rsidRPr="00BD548E">
              <w:rPr>
                <w:rFonts w:ascii="Century Gothic" w:eastAsia="Times New Roman" w:hAnsi="Century Gothic" w:cs="Arial"/>
                <w:color w:val="000000" w:themeColor="text1"/>
                <w:sz w:val="24"/>
                <w:szCs w:val="24"/>
                <w:lang w:eastAsia="en-GB"/>
              </w:rPr>
              <w:t>8</w:t>
            </w:r>
          </w:p>
        </w:tc>
        <w:tc>
          <w:tcPr>
            <w:tcW w:w="10069" w:type="dxa"/>
            <w:vMerge/>
            <w:shd w:val="clear" w:color="auto" w:fill="auto"/>
          </w:tcPr>
          <w:p w14:paraId="0FA2F743" w14:textId="77777777" w:rsidR="00D737EA" w:rsidRPr="00BD548E" w:rsidRDefault="00D737EA" w:rsidP="00BD548E">
            <w:pPr>
              <w:jc w:val="both"/>
              <w:outlineLvl w:val="0"/>
              <w:rPr>
                <w:rFonts w:ascii="Century Gothic" w:eastAsia="Times New Roman" w:hAnsi="Century Gothic" w:cs="Arial"/>
                <w:color w:val="000000" w:themeColor="text1"/>
                <w:sz w:val="24"/>
                <w:szCs w:val="24"/>
              </w:rPr>
            </w:pPr>
          </w:p>
        </w:tc>
      </w:tr>
    </w:tbl>
    <w:p w14:paraId="3407ED5F" w14:textId="77777777" w:rsidR="00B76945" w:rsidRPr="009815CD" w:rsidRDefault="00B76945" w:rsidP="00616370">
      <w:pPr>
        <w:jc w:val="both"/>
        <w:rPr>
          <w:rFonts w:ascii="Arial" w:eastAsia="Times New Roman" w:hAnsi="Arial" w:cs="Arial"/>
          <w:b/>
          <w:color w:val="000000" w:themeColor="text1"/>
          <w:sz w:val="16"/>
          <w:szCs w:val="16"/>
        </w:rPr>
      </w:pPr>
    </w:p>
    <w:p w14:paraId="2F2A35F2" w14:textId="1DB2A59B" w:rsidR="00C517F8" w:rsidRDefault="00C517F8" w:rsidP="00616370">
      <w:pPr>
        <w:jc w:val="both"/>
        <w:rPr>
          <w:rFonts w:ascii="Arial" w:eastAsia="Times New Roman" w:hAnsi="Arial" w:cs="Arial"/>
          <w:b/>
          <w:color w:val="000000" w:themeColor="text1"/>
          <w:sz w:val="16"/>
          <w:szCs w:val="16"/>
        </w:rPr>
      </w:pPr>
    </w:p>
    <w:p w14:paraId="6987E407" w14:textId="77777777" w:rsidR="00313436" w:rsidRPr="009815CD" w:rsidRDefault="00313436" w:rsidP="00616370">
      <w:pPr>
        <w:jc w:val="both"/>
        <w:rPr>
          <w:rFonts w:ascii="Arial" w:eastAsia="Times New Roman" w:hAnsi="Arial" w:cs="Arial"/>
          <w:b/>
          <w:color w:val="000000" w:themeColor="text1"/>
          <w:sz w:val="16"/>
          <w:szCs w:val="16"/>
        </w:rPr>
      </w:pPr>
    </w:p>
    <w:tbl>
      <w:tblPr>
        <w:tblStyle w:val="TableGrid"/>
        <w:tblpPr w:leftFromText="180" w:rightFromText="180" w:vertAnchor="text" w:horzAnchor="margin" w:tblpX="-431" w:tblpY="240"/>
        <w:tblW w:w="14318" w:type="dxa"/>
        <w:tblLayout w:type="fixed"/>
        <w:tblCellMar>
          <w:left w:w="115" w:type="dxa"/>
          <w:right w:w="115" w:type="dxa"/>
        </w:tblCellMar>
        <w:tblLook w:val="04A0" w:firstRow="1" w:lastRow="0" w:firstColumn="1" w:lastColumn="0" w:noHBand="0" w:noVBand="1"/>
      </w:tblPr>
      <w:tblGrid>
        <w:gridCol w:w="1532"/>
        <w:gridCol w:w="1101"/>
        <w:gridCol w:w="1615"/>
        <w:gridCol w:w="10070"/>
      </w:tblGrid>
      <w:tr w:rsidR="00BF3A3A" w:rsidRPr="00BD548E" w14:paraId="27CFA413" w14:textId="77777777" w:rsidTr="00BF3A3A">
        <w:trPr>
          <w:cantSplit/>
          <w:trHeight w:val="70"/>
        </w:trPr>
        <w:tc>
          <w:tcPr>
            <w:tcW w:w="4248" w:type="dxa"/>
            <w:gridSpan w:val="3"/>
            <w:shd w:val="clear" w:color="auto" w:fill="BDD6EE"/>
          </w:tcPr>
          <w:p w14:paraId="016455FE" w14:textId="4650816C" w:rsidR="00BF3A3A" w:rsidRPr="00BF3A3A" w:rsidRDefault="00BF3A3A" w:rsidP="00BD548E">
            <w:pPr>
              <w:spacing w:before="100" w:beforeAutospacing="1" w:after="100" w:afterAutospacing="1"/>
              <w:rPr>
                <w:rFonts w:ascii="Century Gothic" w:eastAsia="Times New Roman" w:hAnsi="Century Gothic" w:cs="Arial"/>
                <w:bCs/>
                <w:color w:val="000000" w:themeColor="text1"/>
                <w:sz w:val="24"/>
                <w:szCs w:val="24"/>
                <w:lang w:eastAsia="en-GB"/>
              </w:rPr>
            </w:pPr>
            <w:proofErr w:type="spellStart"/>
            <w:r w:rsidRPr="00BF3A3A">
              <w:rPr>
                <w:rFonts w:ascii="Century Gothic" w:eastAsia="Times New Roman" w:hAnsi="Century Gothic" w:cs="Arial"/>
                <w:b/>
                <w:color w:val="000000" w:themeColor="text1"/>
                <w:sz w:val="24"/>
                <w:szCs w:val="24"/>
              </w:rPr>
              <w:lastRenderedPageBreak/>
              <w:t>Priodas</w:t>
            </w:r>
            <w:proofErr w:type="spellEnd"/>
            <w:r w:rsidRPr="00BF3A3A">
              <w:rPr>
                <w:rFonts w:ascii="Century Gothic" w:eastAsia="Times New Roman" w:hAnsi="Century Gothic" w:cs="Arial"/>
                <w:b/>
                <w:color w:val="000000" w:themeColor="text1"/>
                <w:sz w:val="24"/>
                <w:szCs w:val="24"/>
              </w:rPr>
              <w:t xml:space="preserve"> a </w:t>
            </w:r>
            <w:proofErr w:type="spellStart"/>
            <w:r w:rsidRPr="00BF3A3A">
              <w:rPr>
                <w:rFonts w:ascii="Century Gothic" w:eastAsia="Times New Roman" w:hAnsi="Century Gothic" w:cs="Arial"/>
                <w:b/>
                <w:color w:val="000000" w:themeColor="text1"/>
                <w:sz w:val="24"/>
                <w:szCs w:val="24"/>
              </w:rPr>
              <w:t>Phartneriaeth</w:t>
            </w:r>
            <w:proofErr w:type="spellEnd"/>
            <w:r w:rsidRPr="00BF3A3A">
              <w:rPr>
                <w:rFonts w:ascii="Century Gothic" w:eastAsia="Times New Roman" w:hAnsi="Century Gothic" w:cs="Arial"/>
                <w:b/>
                <w:color w:val="000000" w:themeColor="text1"/>
                <w:sz w:val="24"/>
                <w:szCs w:val="24"/>
              </w:rPr>
              <w:t xml:space="preserve"> </w:t>
            </w:r>
            <w:proofErr w:type="spellStart"/>
            <w:r w:rsidRPr="00BF3A3A">
              <w:rPr>
                <w:rFonts w:ascii="Century Gothic" w:eastAsia="Times New Roman" w:hAnsi="Century Gothic" w:cs="Arial"/>
                <w:b/>
                <w:color w:val="000000" w:themeColor="text1"/>
                <w:sz w:val="24"/>
                <w:szCs w:val="24"/>
              </w:rPr>
              <w:t>Sifil</w:t>
            </w:r>
            <w:proofErr w:type="spellEnd"/>
          </w:p>
        </w:tc>
        <w:tc>
          <w:tcPr>
            <w:tcW w:w="10070" w:type="dxa"/>
            <w:vMerge w:val="restart"/>
          </w:tcPr>
          <w:p w14:paraId="27A7F2EE" w14:textId="77777777" w:rsidR="00E14CAA" w:rsidRPr="00E14CAA" w:rsidRDefault="00E14CAA" w:rsidP="00E14CAA">
            <w:pPr>
              <w:contextualSpacing/>
              <w:rPr>
                <w:rFonts w:ascii="Century Gothic" w:eastAsia="Times New Roman" w:hAnsi="Century Gothic" w:cs="Arial"/>
                <w:color w:val="000000" w:themeColor="text1"/>
                <w:sz w:val="24"/>
                <w:szCs w:val="24"/>
                <w:lang w:val="cy-GB"/>
              </w:rPr>
            </w:pPr>
            <w:r w:rsidRPr="00E14CAA">
              <w:rPr>
                <w:rFonts w:ascii="Century Gothic" w:hAnsi="Century Gothic" w:cs="Arial"/>
                <w:color w:val="000000" w:themeColor="text1"/>
                <w:sz w:val="24"/>
                <w:szCs w:val="24"/>
                <w:lang w:val="cy-GB"/>
              </w:rPr>
              <w:t>Mae 48.1% o bobl 16 oed a hŷn yn briod neu mewn partneriaeth sifil (</w:t>
            </w:r>
            <w:proofErr w:type="spellStart"/>
            <w:r w:rsidRPr="00E14CAA">
              <w:rPr>
                <w:rFonts w:ascii="Century Gothic" w:hAnsi="Century Gothic" w:cs="Arial"/>
                <w:color w:val="000000" w:themeColor="text1"/>
                <w:sz w:val="24"/>
                <w:szCs w:val="24"/>
                <w:lang w:val="cy-GB"/>
              </w:rPr>
              <w:t>Stats</w:t>
            </w:r>
            <w:proofErr w:type="spellEnd"/>
            <w:r w:rsidRPr="00E14CAA">
              <w:rPr>
                <w:rFonts w:ascii="Century Gothic" w:hAnsi="Century Gothic" w:cs="Arial"/>
                <w:color w:val="000000" w:themeColor="text1"/>
                <w:sz w:val="24"/>
                <w:szCs w:val="24"/>
                <w:lang w:val="cy-GB"/>
              </w:rPr>
              <w:t xml:space="preserve"> Wales, 2020). Yn gyffredinol, nid yw'r nodwedd warchodedig hon yn profi risgiau penodol </w:t>
            </w:r>
            <w:r w:rsidRPr="00E14CAA">
              <w:rPr>
                <w:rFonts w:ascii="Century Gothic" w:eastAsia="Times New Roman" w:hAnsi="Century Gothic" w:cs="Arial"/>
                <w:color w:val="000000" w:themeColor="text1"/>
                <w:sz w:val="24"/>
                <w:szCs w:val="24"/>
                <w:lang w:val="cy-GB"/>
              </w:rPr>
              <w:t>. Er, mae'n bwysig pwysleisio, ystyrir bod pobl sy'n byw ar eu pennau eu hunain mewn mwy o berygl a dim ond oherwydd bod pobl mewn perthynas, nid yw hyn yn golygu nad ydyn nhw'n byw ar eu pennau eu hunain (hy nosweithiau gwaith partner/i ffwrdd), a thrwy hynny gyflwyno risg debyg i bobl sy'n byw ar eu pennau eu hunain. Fel nodwedd warchodedig, mae'n ddefnyddiol deall aelwydydd sy'n cynnwys dau neu fwy o bobl sy'n cael mynediad at wasanaethau, yn bennaf oherwydd y gall preswylwyr sengl fod mewn mwy o berygl o rai mathau o ddigwyddiadau (h.y. tanau annedd domestig).</w:t>
            </w:r>
          </w:p>
          <w:p w14:paraId="711F5F50" w14:textId="77777777" w:rsidR="00E14CAA" w:rsidRPr="00E14CAA" w:rsidRDefault="00E14CAA" w:rsidP="00E14CAA">
            <w:pPr>
              <w:contextualSpacing/>
              <w:rPr>
                <w:rFonts w:ascii="Century Gothic" w:eastAsia="Times New Roman" w:hAnsi="Century Gothic" w:cs="Arial"/>
                <w:color w:val="000000" w:themeColor="text1"/>
                <w:sz w:val="24"/>
                <w:szCs w:val="24"/>
                <w:lang w:val="cy-GB"/>
              </w:rPr>
            </w:pPr>
          </w:p>
          <w:p w14:paraId="5B986B82" w14:textId="77777777" w:rsidR="00E14CAA" w:rsidRPr="00E14CAA" w:rsidRDefault="00E14CAA" w:rsidP="00E14CAA">
            <w:pPr>
              <w:contextualSpacing/>
              <w:rPr>
                <w:rFonts w:ascii="Century Gothic" w:eastAsia="Times New Roman" w:hAnsi="Century Gothic" w:cs="Arial"/>
                <w:color w:val="000000" w:themeColor="text1"/>
                <w:sz w:val="24"/>
                <w:szCs w:val="24"/>
                <w:lang w:val="cy-GB"/>
              </w:rPr>
            </w:pPr>
            <w:r w:rsidRPr="00E14CAA">
              <w:rPr>
                <w:rFonts w:ascii="Century Gothic" w:eastAsia="Times New Roman" w:hAnsi="Century Gothic" w:cs="Arial"/>
                <w:color w:val="000000" w:themeColor="text1"/>
                <w:sz w:val="24"/>
                <w:szCs w:val="24"/>
                <w:lang w:val="cy-GB"/>
              </w:rPr>
              <w:t xml:space="preserve">Yn organig, roedd y Gwasanaeth yn gysylltiedig â phobl sy'n briod neu mewn partneriaeth sifil trwy'r arolwg ar-lein a 24 grŵp ffocws. Er nad yw statws perthynas gwirioneddol unigolyn yn effeithio'n uniongyrchol arno, gall byw ar ei ben ei hun arwain at rai pobl mewn mwy o berygl o dân ac argyfyngau eraill. Canfu adborth gan ymatebwyr fod rhai pobl sy'n byw ar eu pennau eu hunain mewn tlodi ac mae ystyriaethau wedi'u rhoi o dan yr adran statws economaidd-gymdeithasol. </w:t>
            </w:r>
          </w:p>
          <w:p w14:paraId="0161465A" w14:textId="77777777" w:rsidR="00E14CAA" w:rsidRPr="00E14CAA" w:rsidRDefault="00E14CAA" w:rsidP="00E14CAA">
            <w:pPr>
              <w:contextualSpacing/>
              <w:rPr>
                <w:rFonts w:ascii="Century Gothic" w:eastAsia="Times New Roman" w:hAnsi="Century Gothic" w:cs="Arial"/>
                <w:color w:val="000000" w:themeColor="text1"/>
                <w:sz w:val="24"/>
                <w:szCs w:val="24"/>
                <w:lang w:val="cy-GB"/>
              </w:rPr>
            </w:pPr>
          </w:p>
          <w:p w14:paraId="0BD4A24C" w14:textId="77777777" w:rsidR="00E14CAA" w:rsidRPr="00E14CAA" w:rsidRDefault="00E14CAA" w:rsidP="00E14CAA">
            <w:pPr>
              <w:contextualSpacing/>
              <w:rPr>
                <w:rFonts w:ascii="Century Gothic" w:eastAsia="Times New Roman" w:hAnsi="Century Gothic" w:cs="Arial"/>
                <w:color w:val="FF0000"/>
                <w:sz w:val="24"/>
                <w:szCs w:val="24"/>
                <w:lang w:val="cy-GB"/>
              </w:rPr>
            </w:pPr>
            <w:r w:rsidRPr="00E14CAA">
              <w:rPr>
                <w:rFonts w:ascii="Century Gothic" w:eastAsia="Times New Roman" w:hAnsi="Century Gothic" w:cs="Arial"/>
                <w:color w:val="000000" w:themeColor="text1"/>
                <w:sz w:val="24"/>
                <w:szCs w:val="24"/>
                <w:lang w:val="cy-GB"/>
              </w:rPr>
              <w:t xml:space="preserve">Hefyd, mae'n werth pwysleisio, dim ond oherwydd bod dau berson yn briod neu mewn partneriaeth sifil, nad yw'n golygu eu bod mewn llai o berygl yn seiliedig ar feini prawf statws economaidd-gymdeithasol. Gallai rhai cyplau priod neu'r rhai mewn partneriaethau sifil fod yn byw mewn tlodi, er nad oedd unrhyw adborth penodol yn ystod yr ymgynghoriad yn tynnu sylw at unrhyw bryderon yn ymwneud â'r nodwedd warchodedig hon.  </w:t>
            </w:r>
          </w:p>
          <w:p w14:paraId="1D38D1A7" w14:textId="77777777" w:rsidR="00BF3A3A" w:rsidRPr="00BD548E" w:rsidRDefault="00BF3A3A" w:rsidP="00BD548E">
            <w:pPr>
              <w:contextualSpacing/>
              <w:jc w:val="both"/>
              <w:rPr>
                <w:rFonts w:ascii="Century Gothic" w:eastAsia="Times New Roman" w:hAnsi="Century Gothic" w:cs="Arial"/>
                <w:color w:val="000000" w:themeColor="text1"/>
                <w:sz w:val="24"/>
                <w:szCs w:val="24"/>
              </w:rPr>
            </w:pPr>
          </w:p>
        </w:tc>
      </w:tr>
      <w:tr w:rsidR="00BF3A3A" w:rsidRPr="00BD548E" w14:paraId="1F1E2719" w14:textId="77777777" w:rsidTr="00BF3A3A">
        <w:trPr>
          <w:cantSplit/>
          <w:trHeight w:val="343"/>
        </w:trPr>
        <w:tc>
          <w:tcPr>
            <w:tcW w:w="1532" w:type="dxa"/>
            <w:shd w:val="clear" w:color="auto" w:fill="FFFFFF"/>
          </w:tcPr>
          <w:p w14:paraId="63D62D6A" w14:textId="02AA1E64" w:rsidR="00BF3A3A" w:rsidRPr="00A1401F" w:rsidRDefault="00BF3A3A" w:rsidP="008C1477">
            <w:pPr>
              <w:spacing w:before="300" w:beforeAutospacing="1" w:after="300" w:afterAutospacing="1"/>
              <w:jc w:val="center"/>
              <w:rPr>
                <w:rFonts w:ascii="Century Gothic" w:eastAsia="Times New Roman" w:hAnsi="Century Gothic" w:cs="Arial"/>
                <w:b/>
                <w:color w:val="000000"/>
                <w:sz w:val="24"/>
                <w:szCs w:val="24"/>
                <w:lang w:eastAsia="en-GB"/>
              </w:rPr>
            </w:pPr>
            <w:proofErr w:type="spellStart"/>
            <w:r w:rsidRPr="00177AD9">
              <w:rPr>
                <w:rFonts w:ascii="Century Gothic" w:eastAsia="Times New Roman" w:hAnsi="Century Gothic" w:cs="Arial"/>
                <w:b/>
                <w:color w:val="000000" w:themeColor="text1"/>
                <w:sz w:val="24"/>
                <w:szCs w:val="24"/>
                <w:lang w:eastAsia="en-GB"/>
              </w:rPr>
              <w:t>Tebygolrwydd</w:t>
            </w:r>
            <w:proofErr w:type="spellEnd"/>
          </w:p>
        </w:tc>
        <w:tc>
          <w:tcPr>
            <w:tcW w:w="1101" w:type="dxa"/>
            <w:shd w:val="clear" w:color="auto" w:fill="FFFFFF"/>
          </w:tcPr>
          <w:p w14:paraId="2A992469" w14:textId="535C894A" w:rsidR="00BF3A3A" w:rsidRPr="00A1401F" w:rsidRDefault="00BF3A3A" w:rsidP="008C1477">
            <w:pPr>
              <w:spacing w:before="300" w:beforeAutospacing="1" w:after="300" w:afterAutospacing="1"/>
              <w:jc w:val="center"/>
              <w:rPr>
                <w:rFonts w:ascii="Century Gothic" w:eastAsia="Times New Roman" w:hAnsi="Century Gothic" w:cs="Arial"/>
                <w:b/>
                <w:color w:val="000000"/>
                <w:sz w:val="24"/>
                <w:szCs w:val="24"/>
                <w:lang w:eastAsia="en-GB"/>
              </w:rPr>
            </w:pPr>
            <w:proofErr w:type="spellStart"/>
            <w:r w:rsidRPr="00177AD9">
              <w:rPr>
                <w:rFonts w:ascii="Century Gothic" w:eastAsia="Times New Roman" w:hAnsi="Century Gothic" w:cs="Arial"/>
                <w:b/>
                <w:color w:val="000000" w:themeColor="text1"/>
                <w:sz w:val="24"/>
                <w:szCs w:val="24"/>
                <w:lang w:eastAsia="en-GB"/>
              </w:rPr>
              <w:t>Effaith</w:t>
            </w:r>
            <w:proofErr w:type="spellEnd"/>
          </w:p>
        </w:tc>
        <w:tc>
          <w:tcPr>
            <w:tcW w:w="1615" w:type="dxa"/>
            <w:shd w:val="clear" w:color="auto" w:fill="FFFFFF"/>
          </w:tcPr>
          <w:p w14:paraId="50168F02" w14:textId="200BC71C" w:rsidR="00BF3A3A" w:rsidRPr="00A1401F" w:rsidRDefault="00BF3A3A" w:rsidP="008C1477">
            <w:pPr>
              <w:spacing w:before="300" w:beforeAutospacing="1" w:after="300" w:afterAutospacing="1"/>
              <w:jc w:val="center"/>
              <w:rPr>
                <w:rFonts w:ascii="Century Gothic" w:eastAsia="Times New Roman" w:hAnsi="Century Gothic" w:cs="Arial"/>
                <w:b/>
                <w:color w:val="000000"/>
                <w:sz w:val="24"/>
                <w:szCs w:val="24"/>
                <w:lang w:eastAsia="en-GB"/>
              </w:rPr>
            </w:pPr>
            <w:proofErr w:type="spellStart"/>
            <w:r w:rsidRPr="00177AD9">
              <w:rPr>
                <w:rFonts w:ascii="Century Gothic" w:eastAsia="Times New Roman" w:hAnsi="Century Gothic" w:cs="Arial"/>
                <w:b/>
                <w:color w:val="000000" w:themeColor="text1"/>
                <w:sz w:val="24"/>
                <w:szCs w:val="24"/>
                <w:lang w:eastAsia="en-GB"/>
              </w:rPr>
              <w:t>Yn</w:t>
            </w:r>
            <w:proofErr w:type="spellEnd"/>
            <w:r w:rsidRPr="00177AD9">
              <w:rPr>
                <w:rFonts w:ascii="Century Gothic" w:eastAsia="Times New Roman" w:hAnsi="Century Gothic" w:cs="Arial"/>
                <w:b/>
                <w:color w:val="000000" w:themeColor="text1"/>
                <w:sz w:val="24"/>
                <w:szCs w:val="24"/>
                <w:lang w:eastAsia="en-GB"/>
              </w:rPr>
              <w:t xml:space="preserve"> </w:t>
            </w:r>
            <w:proofErr w:type="spellStart"/>
            <w:r w:rsidRPr="00177AD9">
              <w:rPr>
                <w:rFonts w:ascii="Century Gothic" w:eastAsia="Times New Roman" w:hAnsi="Century Gothic" w:cs="Arial"/>
                <w:b/>
                <w:color w:val="000000" w:themeColor="text1"/>
                <w:sz w:val="24"/>
                <w:szCs w:val="24"/>
                <w:lang w:eastAsia="en-GB"/>
              </w:rPr>
              <w:t>gyffredinol</w:t>
            </w:r>
            <w:proofErr w:type="spellEnd"/>
          </w:p>
        </w:tc>
        <w:tc>
          <w:tcPr>
            <w:tcW w:w="10070" w:type="dxa"/>
            <w:vMerge/>
            <w:shd w:val="clear" w:color="auto" w:fill="FFFFFF"/>
          </w:tcPr>
          <w:p w14:paraId="0C7928C8" w14:textId="77777777" w:rsidR="00BF3A3A" w:rsidRPr="00BD548E" w:rsidRDefault="00BF3A3A" w:rsidP="008C1477">
            <w:pPr>
              <w:jc w:val="both"/>
              <w:outlineLvl w:val="0"/>
              <w:rPr>
                <w:rFonts w:ascii="Century Gothic" w:eastAsia="Times New Roman" w:hAnsi="Century Gothic" w:cs="Arial"/>
                <w:color w:val="000000"/>
                <w:sz w:val="24"/>
                <w:szCs w:val="24"/>
              </w:rPr>
            </w:pPr>
          </w:p>
        </w:tc>
      </w:tr>
      <w:tr w:rsidR="00BF3A3A" w:rsidRPr="00BD548E" w14:paraId="3635B6C3" w14:textId="77777777" w:rsidTr="00BF3A3A">
        <w:trPr>
          <w:cantSplit/>
          <w:trHeight w:val="462"/>
        </w:trPr>
        <w:tc>
          <w:tcPr>
            <w:tcW w:w="1532" w:type="dxa"/>
            <w:shd w:val="clear" w:color="auto" w:fill="auto"/>
          </w:tcPr>
          <w:p w14:paraId="62CEA486" w14:textId="77777777" w:rsidR="00BF3A3A" w:rsidRPr="00BD548E" w:rsidRDefault="00BF3A3A" w:rsidP="00BD548E">
            <w:pPr>
              <w:spacing w:before="300" w:beforeAutospacing="1" w:after="300" w:afterAutospacing="1"/>
              <w:jc w:val="center"/>
              <w:rPr>
                <w:rFonts w:ascii="Century Gothic" w:eastAsia="Times New Roman" w:hAnsi="Century Gothic" w:cs="Arial"/>
                <w:color w:val="000000"/>
                <w:sz w:val="24"/>
                <w:szCs w:val="24"/>
                <w:lang w:eastAsia="en-GB"/>
              </w:rPr>
            </w:pPr>
            <w:r w:rsidRPr="00BD548E">
              <w:rPr>
                <w:rFonts w:ascii="Century Gothic" w:eastAsia="Times New Roman" w:hAnsi="Century Gothic" w:cs="Arial"/>
                <w:color w:val="000000"/>
                <w:sz w:val="24"/>
                <w:szCs w:val="24"/>
                <w:lang w:eastAsia="en-GB"/>
              </w:rPr>
              <w:t>3</w:t>
            </w:r>
          </w:p>
        </w:tc>
        <w:tc>
          <w:tcPr>
            <w:tcW w:w="1101" w:type="dxa"/>
            <w:shd w:val="clear" w:color="auto" w:fill="auto"/>
          </w:tcPr>
          <w:p w14:paraId="2C8A9C98" w14:textId="77777777" w:rsidR="00BF3A3A" w:rsidRPr="00BD548E" w:rsidRDefault="00BF3A3A" w:rsidP="00BD548E">
            <w:pPr>
              <w:spacing w:before="300" w:beforeAutospacing="1" w:after="300" w:afterAutospacing="1"/>
              <w:jc w:val="center"/>
              <w:rPr>
                <w:rFonts w:ascii="Century Gothic" w:eastAsia="Times New Roman" w:hAnsi="Century Gothic" w:cs="Arial"/>
                <w:color w:val="000000"/>
                <w:sz w:val="24"/>
                <w:szCs w:val="24"/>
                <w:lang w:eastAsia="en-GB"/>
              </w:rPr>
            </w:pPr>
            <w:r w:rsidRPr="00BD548E">
              <w:rPr>
                <w:rFonts w:ascii="Century Gothic" w:eastAsia="Times New Roman" w:hAnsi="Century Gothic" w:cs="Arial"/>
                <w:color w:val="000000"/>
                <w:sz w:val="24"/>
                <w:szCs w:val="24"/>
                <w:lang w:eastAsia="en-GB"/>
              </w:rPr>
              <w:t>2</w:t>
            </w:r>
          </w:p>
        </w:tc>
        <w:tc>
          <w:tcPr>
            <w:tcW w:w="1615" w:type="dxa"/>
            <w:shd w:val="clear" w:color="auto" w:fill="FFFF00"/>
          </w:tcPr>
          <w:p w14:paraId="5CA64CFB" w14:textId="77777777" w:rsidR="00BF3A3A" w:rsidRPr="00BD548E" w:rsidRDefault="00BF3A3A" w:rsidP="00BD548E">
            <w:pPr>
              <w:spacing w:before="300" w:beforeAutospacing="1" w:after="300" w:afterAutospacing="1"/>
              <w:jc w:val="center"/>
              <w:rPr>
                <w:rFonts w:ascii="Century Gothic" w:eastAsia="Times New Roman" w:hAnsi="Century Gothic" w:cs="Arial"/>
                <w:color w:val="000000"/>
                <w:sz w:val="24"/>
                <w:szCs w:val="24"/>
                <w:lang w:eastAsia="en-GB"/>
              </w:rPr>
            </w:pPr>
            <w:r w:rsidRPr="00BD548E">
              <w:rPr>
                <w:rFonts w:ascii="Century Gothic" w:eastAsia="Times New Roman" w:hAnsi="Century Gothic" w:cs="Arial"/>
                <w:color w:val="000000"/>
                <w:sz w:val="24"/>
                <w:szCs w:val="24"/>
                <w:lang w:eastAsia="en-GB"/>
              </w:rPr>
              <w:t>6</w:t>
            </w:r>
          </w:p>
        </w:tc>
        <w:tc>
          <w:tcPr>
            <w:tcW w:w="10070" w:type="dxa"/>
            <w:vMerge/>
            <w:shd w:val="clear" w:color="auto" w:fill="auto"/>
          </w:tcPr>
          <w:p w14:paraId="72E42A3F" w14:textId="77777777" w:rsidR="00BF3A3A" w:rsidRPr="00BD548E" w:rsidRDefault="00BF3A3A" w:rsidP="00BD548E">
            <w:pPr>
              <w:jc w:val="both"/>
              <w:outlineLvl w:val="0"/>
              <w:rPr>
                <w:rFonts w:ascii="Century Gothic" w:eastAsia="Times New Roman" w:hAnsi="Century Gothic" w:cs="Arial"/>
                <w:color w:val="000000"/>
                <w:sz w:val="24"/>
                <w:szCs w:val="24"/>
              </w:rPr>
            </w:pPr>
          </w:p>
        </w:tc>
      </w:tr>
    </w:tbl>
    <w:p w14:paraId="45B124B1" w14:textId="77777777" w:rsidR="00B76945" w:rsidRDefault="00B76945" w:rsidP="00616370">
      <w:pPr>
        <w:jc w:val="both"/>
        <w:rPr>
          <w:rFonts w:ascii="Arial" w:eastAsia="Times New Roman" w:hAnsi="Arial" w:cs="Arial"/>
          <w:b/>
          <w:sz w:val="16"/>
          <w:szCs w:val="16"/>
        </w:rPr>
      </w:pPr>
    </w:p>
    <w:p w14:paraId="37D96993" w14:textId="77777777" w:rsidR="00B76945" w:rsidRDefault="00B76945" w:rsidP="00616370">
      <w:pPr>
        <w:jc w:val="both"/>
        <w:rPr>
          <w:rFonts w:ascii="Arial" w:eastAsia="Times New Roman" w:hAnsi="Arial" w:cs="Arial"/>
          <w:b/>
          <w:sz w:val="16"/>
          <w:szCs w:val="16"/>
        </w:rPr>
      </w:pPr>
    </w:p>
    <w:p w14:paraId="2AB40CFD" w14:textId="77777777" w:rsidR="00547D09" w:rsidRDefault="00547D09" w:rsidP="00616370">
      <w:pPr>
        <w:spacing w:after="0" w:line="240" w:lineRule="auto"/>
        <w:jc w:val="both"/>
        <w:outlineLvl w:val="0"/>
        <w:rPr>
          <w:rFonts w:ascii="Arial" w:eastAsia="Times New Roman" w:hAnsi="Arial" w:cs="Arial"/>
          <w:b/>
          <w:sz w:val="16"/>
          <w:szCs w:val="16"/>
        </w:rPr>
      </w:pPr>
    </w:p>
    <w:p w14:paraId="5862FE8E" w14:textId="77777777" w:rsidR="00547D09" w:rsidRPr="00C74915" w:rsidRDefault="00547D09" w:rsidP="00616370">
      <w:pPr>
        <w:spacing w:after="0" w:line="240" w:lineRule="auto"/>
        <w:jc w:val="both"/>
        <w:outlineLvl w:val="0"/>
        <w:rPr>
          <w:rFonts w:ascii="Arial" w:eastAsia="Times New Roman" w:hAnsi="Arial" w:cs="Arial"/>
          <w:b/>
          <w:sz w:val="16"/>
          <w:szCs w:val="16"/>
        </w:rPr>
      </w:pPr>
    </w:p>
    <w:tbl>
      <w:tblPr>
        <w:tblStyle w:val="TableGrid"/>
        <w:tblpPr w:leftFromText="180" w:rightFromText="180" w:vertAnchor="text" w:horzAnchor="margin" w:tblpX="-431" w:tblpY="-6"/>
        <w:tblW w:w="14318" w:type="dxa"/>
        <w:tblLayout w:type="fixed"/>
        <w:tblCellMar>
          <w:left w:w="115" w:type="dxa"/>
          <w:right w:w="115" w:type="dxa"/>
        </w:tblCellMar>
        <w:tblLook w:val="04A0" w:firstRow="1" w:lastRow="0" w:firstColumn="1" w:lastColumn="0" w:noHBand="0" w:noVBand="1"/>
      </w:tblPr>
      <w:tblGrid>
        <w:gridCol w:w="1532"/>
        <w:gridCol w:w="1101"/>
        <w:gridCol w:w="1615"/>
        <w:gridCol w:w="10070"/>
      </w:tblGrid>
      <w:tr w:rsidR="008974AF" w:rsidRPr="00BD548E" w14:paraId="59249D92" w14:textId="77777777" w:rsidTr="00AD0587">
        <w:trPr>
          <w:cantSplit/>
          <w:trHeight w:val="70"/>
        </w:trPr>
        <w:tc>
          <w:tcPr>
            <w:tcW w:w="4248" w:type="dxa"/>
            <w:gridSpan w:val="3"/>
            <w:shd w:val="clear" w:color="auto" w:fill="BDD6EE"/>
          </w:tcPr>
          <w:p w14:paraId="68CC73B6" w14:textId="31025182" w:rsidR="008974AF" w:rsidRPr="00BF3A3A" w:rsidRDefault="00BF3A3A" w:rsidP="00C61F77">
            <w:pPr>
              <w:spacing w:before="300" w:beforeAutospacing="1" w:after="300" w:afterAutospacing="1"/>
              <w:rPr>
                <w:rFonts w:ascii="Century Gothic" w:eastAsia="Times New Roman" w:hAnsi="Century Gothic" w:cs="Arial"/>
                <w:bCs/>
                <w:sz w:val="24"/>
                <w:szCs w:val="24"/>
                <w:lang w:eastAsia="en-GB"/>
              </w:rPr>
            </w:pPr>
            <w:proofErr w:type="spellStart"/>
            <w:r w:rsidRPr="00BF3A3A">
              <w:rPr>
                <w:rFonts w:ascii="Century Gothic" w:eastAsia="Times New Roman" w:hAnsi="Century Gothic" w:cs="Arial"/>
                <w:b/>
                <w:sz w:val="24"/>
                <w:szCs w:val="24"/>
                <w:lang w:eastAsia="en-GB"/>
              </w:rPr>
              <w:lastRenderedPageBreak/>
              <w:t>Crefydd</w:t>
            </w:r>
            <w:proofErr w:type="spellEnd"/>
            <w:r w:rsidRPr="00BF3A3A">
              <w:rPr>
                <w:rFonts w:ascii="Century Gothic" w:eastAsia="Times New Roman" w:hAnsi="Century Gothic" w:cs="Arial"/>
                <w:b/>
                <w:sz w:val="24"/>
                <w:szCs w:val="24"/>
                <w:lang w:eastAsia="en-GB"/>
              </w:rPr>
              <w:t xml:space="preserve"> a </w:t>
            </w:r>
            <w:proofErr w:type="spellStart"/>
            <w:r w:rsidRPr="00BF3A3A">
              <w:rPr>
                <w:rFonts w:ascii="Century Gothic" w:eastAsia="Times New Roman" w:hAnsi="Century Gothic" w:cs="Arial"/>
                <w:b/>
                <w:sz w:val="24"/>
                <w:szCs w:val="24"/>
                <w:lang w:eastAsia="en-GB"/>
              </w:rPr>
              <w:t>Chred</w:t>
            </w:r>
            <w:proofErr w:type="spellEnd"/>
          </w:p>
        </w:tc>
        <w:tc>
          <w:tcPr>
            <w:tcW w:w="10070" w:type="dxa"/>
            <w:vMerge w:val="restart"/>
          </w:tcPr>
          <w:p w14:paraId="067FFD10" w14:textId="77777777" w:rsidR="00B07792" w:rsidRPr="00BD548E" w:rsidRDefault="00B07792" w:rsidP="00C61F77">
            <w:pPr>
              <w:numPr>
                <w:ilvl w:val="0"/>
                <w:numId w:val="19"/>
              </w:numPr>
              <w:shd w:val="clear" w:color="auto" w:fill="FFFFFF"/>
              <w:spacing w:before="100" w:beforeAutospacing="1" w:after="100" w:afterAutospacing="1"/>
              <w:ind w:left="0"/>
              <w:rPr>
                <w:rFonts w:ascii="Century Gothic" w:eastAsia="Times New Roman" w:hAnsi="Century Gothic" w:cs="Arial"/>
                <w:color w:val="1F1F1F"/>
                <w:sz w:val="24"/>
                <w:szCs w:val="24"/>
                <w:lang w:eastAsia="en-GB"/>
              </w:rPr>
            </w:pPr>
          </w:p>
          <w:p w14:paraId="3F49F9A3" w14:textId="77777777" w:rsidR="00E14CAA" w:rsidRPr="00E14CAA" w:rsidRDefault="00E14CAA" w:rsidP="00E14CAA">
            <w:pPr>
              <w:shd w:val="clear" w:color="auto" w:fill="FFFFFF"/>
              <w:spacing w:before="100" w:beforeAutospacing="1" w:after="100" w:afterAutospacing="1"/>
              <w:rPr>
                <w:rFonts w:ascii="Century Gothic" w:eastAsia="Times New Roman" w:hAnsi="Century Gothic" w:cs="Arial"/>
                <w:color w:val="1F1F1F"/>
                <w:sz w:val="24"/>
                <w:szCs w:val="24"/>
                <w:lang w:val="cy-GB" w:eastAsia="en-GB"/>
              </w:rPr>
            </w:pPr>
            <w:r w:rsidRPr="00E14CAA">
              <w:rPr>
                <w:rFonts w:ascii="Century Gothic" w:eastAsia="Times New Roman" w:hAnsi="Century Gothic" w:cs="Arial"/>
                <w:color w:val="1F1F1F"/>
                <w:sz w:val="24"/>
                <w:szCs w:val="24"/>
                <w:lang w:val="cy-GB" w:eastAsia="en-GB"/>
              </w:rPr>
              <w:t>Mae ein gwasanaeth yn cydnabod bod rhywfaint o amrywiaeth o ran cysylltiadau crefyddol a systemau cred pobl ar draws Gogledd Cymru. Yn yr un modd, rhaid cydnabod bod mwy o bobl wedi nodi "Dim crefydd" nag unrhyw gysylltiad crefyddol unigol, i fyny o 32.1% yn 2011 i 46.5% yn 2021 (</w:t>
            </w:r>
            <w:proofErr w:type="spellStart"/>
            <w:r w:rsidRPr="00E14CAA">
              <w:rPr>
                <w:rFonts w:ascii="Century Gothic" w:eastAsia="Times New Roman" w:hAnsi="Century Gothic" w:cs="Arial"/>
                <w:color w:val="1F1F1F"/>
                <w:sz w:val="24"/>
                <w:szCs w:val="24"/>
                <w:lang w:val="cy-GB" w:eastAsia="en-GB"/>
              </w:rPr>
              <w:t>LlC</w:t>
            </w:r>
            <w:proofErr w:type="spellEnd"/>
            <w:r w:rsidRPr="00E14CAA">
              <w:rPr>
                <w:rFonts w:ascii="Century Gothic" w:eastAsia="Times New Roman" w:hAnsi="Century Gothic" w:cs="Arial"/>
                <w:color w:val="1F1F1F"/>
                <w:sz w:val="24"/>
                <w:szCs w:val="24"/>
                <w:lang w:val="cy-GB" w:eastAsia="en-GB"/>
              </w:rPr>
              <w:t xml:space="preserve">, 2022b). Mae'r data hwn yn dangos bod gan tua hanner poblogaeth Gogledd Cymru gysylltiadau crefyddol. Felly, mae addoldai a sefydliadau ffydd yn llwybr rhesymegol i ymgysylltu â phobl sy'n grefyddol.  </w:t>
            </w:r>
          </w:p>
          <w:p w14:paraId="13FAC7AC" w14:textId="77777777" w:rsidR="00E14CAA" w:rsidRPr="00E14CAA" w:rsidRDefault="00E14CAA" w:rsidP="00E14CAA">
            <w:pPr>
              <w:spacing w:before="100" w:beforeAutospacing="1" w:after="100" w:afterAutospacing="1"/>
              <w:rPr>
                <w:rFonts w:ascii="Century Gothic" w:eastAsia="Times New Roman" w:hAnsi="Century Gothic" w:cs="Arial"/>
                <w:color w:val="000000" w:themeColor="text1"/>
                <w:sz w:val="24"/>
                <w:szCs w:val="24"/>
                <w:lang w:val="cy-GB"/>
              </w:rPr>
            </w:pPr>
            <w:r w:rsidRPr="00E14CAA">
              <w:rPr>
                <w:rFonts w:ascii="Century Gothic" w:eastAsia="Times New Roman" w:hAnsi="Century Gothic" w:cs="Arial"/>
                <w:color w:val="000000" w:themeColor="text1"/>
                <w:sz w:val="24"/>
                <w:szCs w:val="24"/>
                <w:lang w:val="cy-GB"/>
              </w:rPr>
              <w:t xml:space="preserve">Er mwyn sicrhau bod y Gwasanaeth yn casglu adborth gan bobl grefyddol a'r rhai sy'n dilyn system gred benodol, nododd yr ymarfer mapio cyn ymgynghori partneriaid allweddol a oedd yn cynnwys Fforwm </w:t>
            </w:r>
            <w:proofErr w:type="spellStart"/>
            <w:r w:rsidRPr="00E14CAA">
              <w:rPr>
                <w:rFonts w:ascii="Century Gothic" w:eastAsia="Times New Roman" w:hAnsi="Century Gothic" w:cs="Arial"/>
                <w:color w:val="000000" w:themeColor="text1"/>
                <w:sz w:val="24"/>
                <w:szCs w:val="24"/>
                <w:lang w:val="cy-GB"/>
              </w:rPr>
              <w:t>Rhyng</w:t>
            </w:r>
            <w:proofErr w:type="spellEnd"/>
            <w:r w:rsidRPr="00E14CAA">
              <w:rPr>
                <w:rFonts w:ascii="Century Gothic" w:eastAsia="Times New Roman" w:hAnsi="Century Gothic" w:cs="Arial"/>
                <w:color w:val="000000" w:themeColor="text1"/>
                <w:sz w:val="24"/>
                <w:szCs w:val="24"/>
                <w:lang w:val="cy-GB"/>
              </w:rPr>
              <w:t xml:space="preserve">-ffydd Gogledd Cymru, addoldai, sefydliadau ffydd a gwahanol elusennau sy'n gweithredu'n lleol. Ni wnaeth unrhyw adborth o'r ymgynghoriad nodi unrhyw faterion penodol yn ymwneud â chrefydd a/neu gred. </w:t>
            </w:r>
          </w:p>
          <w:p w14:paraId="07FB9235" w14:textId="77777777" w:rsidR="00DE416F" w:rsidRPr="00BD548E" w:rsidRDefault="00DE416F" w:rsidP="00C61F77">
            <w:pPr>
              <w:spacing w:before="100" w:beforeAutospacing="1" w:after="100" w:afterAutospacing="1"/>
              <w:rPr>
                <w:rFonts w:ascii="Century Gothic" w:eastAsia="Times New Roman" w:hAnsi="Century Gothic" w:cs="Arial"/>
                <w:color w:val="000000" w:themeColor="text1"/>
                <w:sz w:val="24"/>
                <w:szCs w:val="24"/>
              </w:rPr>
            </w:pPr>
          </w:p>
        </w:tc>
      </w:tr>
      <w:tr w:rsidR="00BF3A3A" w:rsidRPr="00BD548E" w14:paraId="4F43328D" w14:textId="77777777" w:rsidTr="00AD0587">
        <w:trPr>
          <w:cantSplit/>
          <w:trHeight w:val="343"/>
        </w:trPr>
        <w:tc>
          <w:tcPr>
            <w:tcW w:w="1532" w:type="dxa"/>
            <w:shd w:val="clear" w:color="auto" w:fill="FFFFFF"/>
          </w:tcPr>
          <w:p w14:paraId="6CBDCB38" w14:textId="73B6F688" w:rsidR="00BF3A3A" w:rsidRPr="00BF3A3A" w:rsidRDefault="00BF3A3A" w:rsidP="00BF3A3A">
            <w:pPr>
              <w:spacing w:before="300" w:beforeAutospacing="1" w:after="300" w:afterAutospacing="1"/>
              <w:jc w:val="center"/>
              <w:rPr>
                <w:rFonts w:ascii="Century Gothic" w:eastAsia="Times New Roman" w:hAnsi="Century Gothic" w:cs="Arial"/>
                <w:b/>
                <w:color w:val="000000"/>
                <w:sz w:val="24"/>
                <w:szCs w:val="24"/>
                <w:lang w:eastAsia="en-GB"/>
              </w:rPr>
            </w:pPr>
            <w:proofErr w:type="spellStart"/>
            <w:r w:rsidRPr="00BF3A3A">
              <w:rPr>
                <w:rFonts w:ascii="Century Gothic" w:eastAsia="Times New Roman" w:hAnsi="Century Gothic" w:cs="Arial"/>
                <w:b/>
                <w:color w:val="000000" w:themeColor="text1"/>
                <w:sz w:val="24"/>
                <w:szCs w:val="24"/>
                <w:lang w:eastAsia="en-GB"/>
              </w:rPr>
              <w:t>Tebygolrwydd</w:t>
            </w:r>
            <w:proofErr w:type="spellEnd"/>
          </w:p>
        </w:tc>
        <w:tc>
          <w:tcPr>
            <w:tcW w:w="1101" w:type="dxa"/>
            <w:shd w:val="clear" w:color="auto" w:fill="FFFFFF"/>
          </w:tcPr>
          <w:p w14:paraId="482A13BC" w14:textId="4D1CAFA6" w:rsidR="00BF3A3A" w:rsidRPr="00BF3A3A" w:rsidRDefault="00BF3A3A" w:rsidP="00BF3A3A">
            <w:pPr>
              <w:spacing w:before="300" w:beforeAutospacing="1" w:after="300" w:afterAutospacing="1"/>
              <w:jc w:val="center"/>
              <w:rPr>
                <w:rFonts w:ascii="Century Gothic" w:eastAsia="Times New Roman" w:hAnsi="Century Gothic" w:cs="Arial"/>
                <w:b/>
                <w:color w:val="000000"/>
                <w:sz w:val="24"/>
                <w:szCs w:val="24"/>
                <w:lang w:eastAsia="en-GB"/>
              </w:rPr>
            </w:pPr>
            <w:proofErr w:type="spellStart"/>
            <w:r w:rsidRPr="00BF3A3A">
              <w:rPr>
                <w:rFonts w:ascii="Century Gothic" w:eastAsia="Times New Roman" w:hAnsi="Century Gothic" w:cs="Arial"/>
                <w:b/>
                <w:color w:val="000000" w:themeColor="text1"/>
                <w:sz w:val="24"/>
                <w:szCs w:val="24"/>
                <w:lang w:eastAsia="en-GB"/>
              </w:rPr>
              <w:t>Effaith</w:t>
            </w:r>
            <w:proofErr w:type="spellEnd"/>
          </w:p>
        </w:tc>
        <w:tc>
          <w:tcPr>
            <w:tcW w:w="1615" w:type="dxa"/>
            <w:shd w:val="clear" w:color="auto" w:fill="FFFFFF"/>
          </w:tcPr>
          <w:p w14:paraId="1143FED2" w14:textId="608B510A" w:rsidR="00BF3A3A" w:rsidRPr="00BF3A3A" w:rsidRDefault="00BF3A3A" w:rsidP="00BF3A3A">
            <w:pPr>
              <w:spacing w:before="300" w:beforeAutospacing="1" w:after="300" w:afterAutospacing="1"/>
              <w:jc w:val="center"/>
              <w:rPr>
                <w:rFonts w:ascii="Century Gothic" w:eastAsia="Times New Roman" w:hAnsi="Century Gothic" w:cs="Arial"/>
                <w:b/>
                <w:color w:val="000000"/>
                <w:sz w:val="24"/>
                <w:szCs w:val="24"/>
                <w:lang w:eastAsia="en-GB"/>
              </w:rPr>
            </w:pPr>
            <w:proofErr w:type="spellStart"/>
            <w:r w:rsidRPr="00BF3A3A">
              <w:rPr>
                <w:rFonts w:ascii="Century Gothic" w:eastAsia="Times New Roman" w:hAnsi="Century Gothic" w:cs="Arial"/>
                <w:b/>
                <w:color w:val="000000" w:themeColor="text1"/>
                <w:sz w:val="24"/>
                <w:szCs w:val="24"/>
                <w:lang w:eastAsia="en-GB"/>
              </w:rPr>
              <w:t>Yn</w:t>
            </w:r>
            <w:proofErr w:type="spellEnd"/>
            <w:r w:rsidRPr="00BF3A3A">
              <w:rPr>
                <w:rFonts w:ascii="Century Gothic" w:eastAsia="Times New Roman" w:hAnsi="Century Gothic" w:cs="Arial"/>
                <w:b/>
                <w:color w:val="000000" w:themeColor="text1"/>
                <w:sz w:val="24"/>
                <w:szCs w:val="24"/>
                <w:lang w:eastAsia="en-GB"/>
              </w:rPr>
              <w:t xml:space="preserve"> </w:t>
            </w:r>
            <w:proofErr w:type="spellStart"/>
            <w:r w:rsidRPr="00BF3A3A">
              <w:rPr>
                <w:rFonts w:ascii="Century Gothic" w:eastAsia="Times New Roman" w:hAnsi="Century Gothic" w:cs="Arial"/>
                <w:b/>
                <w:color w:val="000000" w:themeColor="text1"/>
                <w:sz w:val="24"/>
                <w:szCs w:val="24"/>
                <w:lang w:eastAsia="en-GB"/>
              </w:rPr>
              <w:t>gyffredinol</w:t>
            </w:r>
            <w:proofErr w:type="spellEnd"/>
          </w:p>
        </w:tc>
        <w:tc>
          <w:tcPr>
            <w:tcW w:w="10070" w:type="dxa"/>
            <w:vMerge/>
            <w:shd w:val="clear" w:color="auto" w:fill="FFFFFF"/>
          </w:tcPr>
          <w:p w14:paraId="78938ADD" w14:textId="77777777" w:rsidR="00BF3A3A" w:rsidRPr="00BD548E" w:rsidRDefault="00BF3A3A" w:rsidP="00BF3A3A">
            <w:pPr>
              <w:jc w:val="both"/>
              <w:outlineLvl w:val="0"/>
              <w:rPr>
                <w:rFonts w:ascii="Century Gothic" w:eastAsia="Times New Roman" w:hAnsi="Century Gothic" w:cs="Arial"/>
                <w:color w:val="000000"/>
                <w:sz w:val="24"/>
                <w:szCs w:val="24"/>
              </w:rPr>
            </w:pPr>
          </w:p>
        </w:tc>
      </w:tr>
      <w:tr w:rsidR="00BF3A3A" w:rsidRPr="00BD548E" w14:paraId="2044AFA7" w14:textId="77777777" w:rsidTr="00AD0587">
        <w:trPr>
          <w:cantSplit/>
          <w:trHeight w:val="462"/>
        </w:trPr>
        <w:tc>
          <w:tcPr>
            <w:tcW w:w="1532" w:type="dxa"/>
            <w:shd w:val="clear" w:color="auto" w:fill="auto"/>
          </w:tcPr>
          <w:p w14:paraId="5FF72536" w14:textId="77777777" w:rsidR="00BF3A3A" w:rsidRPr="00BD548E" w:rsidRDefault="00BF3A3A" w:rsidP="00BF3A3A">
            <w:pPr>
              <w:spacing w:before="300" w:beforeAutospacing="1" w:after="300" w:afterAutospacing="1"/>
              <w:jc w:val="center"/>
              <w:rPr>
                <w:rFonts w:ascii="Century Gothic" w:eastAsia="Times New Roman" w:hAnsi="Century Gothic" w:cs="Arial"/>
                <w:color w:val="000000"/>
                <w:sz w:val="24"/>
                <w:szCs w:val="24"/>
                <w:lang w:eastAsia="en-GB"/>
              </w:rPr>
            </w:pPr>
            <w:r w:rsidRPr="00BD548E">
              <w:rPr>
                <w:rFonts w:ascii="Century Gothic" w:eastAsia="Times New Roman" w:hAnsi="Century Gothic" w:cs="Arial"/>
                <w:color w:val="000000"/>
                <w:sz w:val="24"/>
                <w:szCs w:val="24"/>
                <w:lang w:eastAsia="en-GB"/>
              </w:rPr>
              <w:t>2</w:t>
            </w:r>
          </w:p>
        </w:tc>
        <w:tc>
          <w:tcPr>
            <w:tcW w:w="1101" w:type="dxa"/>
            <w:shd w:val="clear" w:color="auto" w:fill="auto"/>
          </w:tcPr>
          <w:p w14:paraId="275B683A" w14:textId="77777777" w:rsidR="00BF3A3A" w:rsidRPr="00BD548E" w:rsidRDefault="00BF3A3A" w:rsidP="00BF3A3A">
            <w:pPr>
              <w:spacing w:before="300" w:beforeAutospacing="1" w:after="300" w:afterAutospacing="1"/>
              <w:jc w:val="center"/>
              <w:rPr>
                <w:rFonts w:ascii="Century Gothic" w:eastAsia="Times New Roman" w:hAnsi="Century Gothic" w:cs="Arial"/>
                <w:color w:val="000000"/>
                <w:sz w:val="24"/>
                <w:szCs w:val="24"/>
                <w:lang w:eastAsia="en-GB"/>
              </w:rPr>
            </w:pPr>
            <w:r w:rsidRPr="00BD548E">
              <w:rPr>
                <w:rFonts w:ascii="Century Gothic" w:eastAsia="Times New Roman" w:hAnsi="Century Gothic" w:cs="Arial"/>
                <w:color w:val="000000"/>
                <w:sz w:val="24"/>
                <w:szCs w:val="24"/>
                <w:lang w:eastAsia="en-GB"/>
              </w:rPr>
              <w:t>2</w:t>
            </w:r>
          </w:p>
        </w:tc>
        <w:tc>
          <w:tcPr>
            <w:tcW w:w="1615" w:type="dxa"/>
            <w:shd w:val="clear" w:color="auto" w:fill="00FF00"/>
          </w:tcPr>
          <w:p w14:paraId="78BA4A37" w14:textId="77777777" w:rsidR="00BF3A3A" w:rsidRPr="00BD548E" w:rsidRDefault="00BF3A3A" w:rsidP="00BF3A3A">
            <w:pPr>
              <w:spacing w:before="300" w:beforeAutospacing="1" w:after="300" w:afterAutospacing="1"/>
              <w:jc w:val="center"/>
              <w:rPr>
                <w:rFonts w:ascii="Century Gothic" w:eastAsia="Times New Roman" w:hAnsi="Century Gothic" w:cs="Arial"/>
                <w:color w:val="000000"/>
                <w:sz w:val="24"/>
                <w:szCs w:val="24"/>
                <w:lang w:eastAsia="en-GB"/>
              </w:rPr>
            </w:pPr>
            <w:r w:rsidRPr="00BD548E">
              <w:rPr>
                <w:rFonts w:ascii="Century Gothic" w:eastAsia="Times New Roman" w:hAnsi="Century Gothic" w:cs="Arial"/>
                <w:color w:val="000000"/>
                <w:sz w:val="24"/>
                <w:szCs w:val="24"/>
                <w:lang w:eastAsia="en-GB"/>
              </w:rPr>
              <w:t>4</w:t>
            </w:r>
          </w:p>
        </w:tc>
        <w:tc>
          <w:tcPr>
            <w:tcW w:w="10070" w:type="dxa"/>
            <w:vMerge/>
            <w:shd w:val="clear" w:color="auto" w:fill="auto"/>
          </w:tcPr>
          <w:p w14:paraId="1DBE1552" w14:textId="77777777" w:rsidR="00BF3A3A" w:rsidRPr="00BD548E" w:rsidRDefault="00BF3A3A" w:rsidP="00BF3A3A">
            <w:pPr>
              <w:jc w:val="both"/>
              <w:outlineLvl w:val="0"/>
              <w:rPr>
                <w:rFonts w:ascii="Century Gothic" w:eastAsia="Times New Roman" w:hAnsi="Century Gothic" w:cs="Arial"/>
                <w:color w:val="000000"/>
                <w:sz w:val="24"/>
                <w:szCs w:val="24"/>
              </w:rPr>
            </w:pPr>
          </w:p>
        </w:tc>
      </w:tr>
    </w:tbl>
    <w:p w14:paraId="06134A60" w14:textId="77777777" w:rsidR="00715C0A" w:rsidRDefault="00715C0A" w:rsidP="00616370">
      <w:pPr>
        <w:spacing w:after="0" w:line="240" w:lineRule="auto"/>
        <w:jc w:val="both"/>
        <w:outlineLvl w:val="0"/>
        <w:rPr>
          <w:rFonts w:ascii="Arial" w:eastAsia="Times New Roman" w:hAnsi="Arial" w:cs="Arial"/>
          <w:b/>
          <w:sz w:val="16"/>
          <w:szCs w:val="16"/>
        </w:rPr>
      </w:pPr>
    </w:p>
    <w:p w14:paraId="2D18FAE6" w14:textId="77777777" w:rsidR="00715C0A" w:rsidRDefault="00715C0A" w:rsidP="00616370">
      <w:pPr>
        <w:spacing w:after="0" w:line="240" w:lineRule="auto"/>
        <w:jc w:val="both"/>
        <w:outlineLvl w:val="0"/>
        <w:rPr>
          <w:rFonts w:ascii="Arial" w:eastAsia="Times New Roman" w:hAnsi="Arial" w:cs="Arial"/>
          <w:b/>
          <w:sz w:val="16"/>
          <w:szCs w:val="16"/>
        </w:rPr>
      </w:pPr>
    </w:p>
    <w:tbl>
      <w:tblPr>
        <w:tblStyle w:val="TableGrid"/>
        <w:tblpPr w:leftFromText="180" w:rightFromText="180" w:vertAnchor="text" w:horzAnchor="margin" w:tblpX="-431" w:tblpY="18"/>
        <w:tblW w:w="14318" w:type="dxa"/>
        <w:tblLayout w:type="fixed"/>
        <w:tblCellMar>
          <w:left w:w="115" w:type="dxa"/>
          <w:right w:w="115" w:type="dxa"/>
        </w:tblCellMar>
        <w:tblLook w:val="04A0" w:firstRow="1" w:lastRow="0" w:firstColumn="1" w:lastColumn="0" w:noHBand="0" w:noVBand="1"/>
      </w:tblPr>
      <w:tblGrid>
        <w:gridCol w:w="1532"/>
        <w:gridCol w:w="1101"/>
        <w:gridCol w:w="1615"/>
        <w:gridCol w:w="10070"/>
      </w:tblGrid>
      <w:tr w:rsidR="008974AF" w:rsidRPr="00BD548E" w14:paraId="648A05A8" w14:textId="77777777" w:rsidTr="00AD0587">
        <w:trPr>
          <w:cantSplit/>
          <w:trHeight w:val="70"/>
        </w:trPr>
        <w:tc>
          <w:tcPr>
            <w:tcW w:w="4248" w:type="dxa"/>
            <w:gridSpan w:val="3"/>
            <w:shd w:val="clear" w:color="auto" w:fill="BDD6EE"/>
          </w:tcPr>
          <w:p w14:paraId="325E21F9" w14:textId="7F0595B8" w:rsidR="008974AF" w:rsidRPr="008760C6" w:rsidRDefault="00AD0587" w:rsidP="00BD548E">
            <w:pPr>
              <w:spacing w:before="300" w:beforeAutospacing="1" w:after="300" w:afterAutospacing="1"/>
              <w:jc w:val="both"/>
              <w:rPr>
                <w:rFonts w:ascii="Century Gothic" w:eastAsia="Times New Roman" w:hAnsi="Century Gothic" w:cs="Arial"/>
                <w:bCs/>
                <w:sz w:val="24"/>
                <w:szCs w:val="24"/>
                <w:lang w:eastAsia="en-GB"/>
              </w:rPr>
            </w:pPr>
            <w:proofErr w:type="spellStart"/>
            <w:r w:rsidRPr="008760C6">
              <w:rPr>
                <w:rFonts w:ascii="Century Gothic" w:eastAsia="Times New Roman" w:hAnsi="Century Gothic" w:cs="Arial"/>
                <w:b/>
                <w:sz w:val="24"/>
                <w:szCs w:val="24"/>
                <w:lang w:eastAsia="en-GB"/>
              </w:rPr>
              <w:t>Hîl</w:t>
            </w:r>
            <w:proofErr w:type="spellEnd"/>
          </w:p>
        </w:tc>
        <w:tc>
          <w:tcPr>
            <w:tcW w:w="10070" w:type="dxa"/>
            <w:vMerge w:val="restart"/>
          </w:tcPr>
          <w:p w14:paraId="604A0DD2" w14:textId="77777777" w:rsidR="00115194" w:rsidRPr="00BD548E" w:rsidRDefault="00115194" w:rsidP="00BD548E">
            <w:pPr>
              <w:contextualSpacing/>
              <w:jc w:val="both"/>
              <w:rPr>
                <w:rFonts w:ascii="Century Gothic" w:eastAsia="Times New Roman" w:hAnsi="Century Gothic" w:cs="Arial"/>
                <w:color w:val="000000" w:themeColor="text1"/>
                <w:sz w:val="24"/>
                <w:szCs w:val="24"/>
              </w:rPr>
            </w:pPr>
          </w:p>
          <w:p w14:paraId="66A6C38C" w14:textId="77777777" w:rsidR="00E14CAA" w:rsidRPr="00BD548E" w:rsidRDefault="00E14CAA" w:rsidP="00E14CAA">
            <w:pPr>
              <w:contextualSpacing/>
              <w:rPr>
                <w:rFonts w:eastAsia="Times New Roman" w:cs="Arial"/>
                <w:color w:val="000000" w:themeColor="text1"/>
                <w:sz w:val="24"/>
                <w:szCs w:val="24"/>
              </w:rPr>
            </w:pPr>
            <w:proofErr w:type="spellStart"/>
            <w:r w:rsidRPr="00BD548E">
              <w:rPr>
                <w:rFonts w:eastAsia="Times New Roman" w:cs="Arial"/>
                <w:color w:val="000000" w:themeColor="text1"/>
                <w:sz w:val="24"/>
                <w:szCs w:val="24"/>
              </w:rPr>
              <w:t>Fel</w:t>
            </w:r>
            <w:proofErr w:type="spellEnd"/>
            <w:r w:rsidRPr="00BD548E">
              <w:rPr>
                <w:rFonts w:eastAsia="Times New Roman" w:cs="Arial"/>
                <w:color w:val="000000" w:themeColor="text1"/>
                <w:sz w:val="24"/>
                <w:szCs w:val="24"/>
              </w:rPr>
              <w:t xml:space="preserve"> </w:t>
            </w:r>
            <w:proofErr w:type="spellStart"/>
            <w:r w:rsidRPr="00BD548E">
              <w:rPr>
                <w:rFonts w:eastAsia="Times New Roman" w:cs="Arial"/>
                <w:color w:val="000000" w:themeColor="text1"/>
                <w:sz w:val="24"/>
                <w:szCs w:val="24"/>
              </w:rPr>
              <w:t>rhanbarthau</w:t>
            </w:r>
            <w:proofErr w:type="spellEnd"/>
            <w:r w:rsidRPr="00BD548E">
              <w:rPr>
                <w:rFonts w:eastAsia="Times New Roman" w:cs="Arial"/>
                <w:color w:val="000000" w:themeColor="text1"/>
                <w:sz w:val="24"/>
                <w:szCs w:val="24"/>
              </w:rPr>
              <w:t xml:space="preserve"> </w:t>
            </w:r>
            <w:proofErr w:type="spellStart"/>
            <w:r w:rsidRPr="00BD548E">
              <w:rPr>
                <w:rFonts w:eastAsia="Times New Roman" w:cs="Arial"/>
                <w:color w:val="000000" w:themeColor="text1"/>
                <w:sz w:val="24"/>
                <w:szCs w:val="24"/>
              </w:rPr>
              <w:t>eraill</w:t>
            </w:r>
            <w:proofErr w:type="spellEnd"/>
            <w:r w:rsidRPr="00BD548E">
              <w:rPr>
                <w:rFonts w:eastAsia="Times New Roman" w:cs="Arial"/>
                <w:color w:val="000000" w:themeColor="text1"/>
                <w:sz w:val="24"/>
                <w:szCs w:val="24"/>
              </w:rPr>
              <w:t xml:space="preserve"> </w:t>
            </w:r>
            <w:proofErr w:type="spellStart"/>
            <w:r w:rsidRPr="00BD548E">
              <w:rPr>
                <w:rFonts w:eastAsia="Times New Roman" w:cs="Arial"/>
                <w:color w:val="000000" w:themeColor="text1"/>
                <w:sz w:val="24"/>
                <w:szCs w:val="24"/>
              </w:rPr>
              <w:t>yng</w:t>
            </w:r>
            <w:proofErr w:type="spellEnd"/>
            <w:r w:rsidRPr="00BD548E">
              <w:rPr>
                <w:rFonts w:eastAsia="Times New Roman" w:cs="Arial"/>
                <w:color w:val="000000" w:themeColor="text1"/>
                <w:sz w:val="24"/>
                <w:szCs w:val="24"/>
              </w:rPr>
              <w:t xml:space="preserve"> </w:t>
            </w:r>
            <w:proofErr w:type="spellStart"/>
            <w:r w:rsidRPr="00BD548E">
              <w:rPr>
                <w:rFonts w:eastAsia="Times New Roman" w:cs="Arial"/>
                <w:color w:val="000000" w:themeColor="text1"/>
                <w:sz w:val="24"/>
                <w:szCs w:val="24"/>
              </w:rPr>
              <w:t>Nghymru</w:t>
            </w:r>
            <w:proofErr w:type="spellEnd"/>
            <w:r w:rsidRPr="00BD548E">
              <w:rPr>
                <w:rFonts w:eastAsia="Times New Roman" w:cs="Arial"/>
                <w:color w:val="000000" w:themeColor="text1"/>
                <w:sz w:val="24"/>
                <w:szCs w:val="24"/>
              </w:rPr>
              <w:t xml:space="preserve">, </w:t>
            </w:r>
            <w:proofErr w:type="spellStart"/>
            <w:r w:rsidRPr="00BD548E">
              <w:rPr>
                <w:rFonts w:eastAsia="Times New Roman" w:cs="Arial"/>
                <w:color w:val="000000" w:themeColor="text1"/>
                <w:sz w:val="24"/>
                <w:szCs w:val="24"/>
              </w:rPr>
              <w:t>mae</w:t>
            </w:r>
            <w:proofErr w:type="spellEnd"/>
            <w:r w:rsidRPr="00BD548E">
              <w:rPr>
                <w:rFonts w:eastAsia="Times New Roman" w:cs="Arial"/>
                <w:color w:val="000000" w:themeColor="text1"/>
                <w:sz w:val="24"/>
                <w:szCs w:val="24"/>
              </w:rPr>
              <w:t xml:space="preserve"> </w:t>
            </w:r>
            <w:proofErr w:type="spellStart"/>
            <w:r w:rsidRPr="00BD548E">
              <w:rPr>
                <w:rFonts w:eastAsia="Times New Roman" w:cs="Arial"/>
                <w:color w:val="000000" w:themeColor="text1"/>
                <w:sz w:val="24"/>
                <w:szCs w:val="24"/>
              </w:rPr>
              <w:t>Gogledd</w:t>
            </w:r>
            <w:proofErr w:type="spellEnd"/>
            <w:r w:rsidRPr="00BD548E">
              <w:rPr>
                <w:rFonts w:eastAsia="Times New Roman" w:cs="Arial"/>
                <w:color w:val="000000" w:themeColor="text1"/>
                <w:sz w:val="24"/>
                <w:szCs w:val="24"/>
              </w:rPr>
              <w:t xml:space="preserve"> Cymru </w:t>
            </w:r>
            <w:proofErr w:type="spellStart"/>
            <w:r w:rsidRPr="00BD548E">
              <w:rPr>
                <w:rFonts w:eastAsia="Times New Roman" w:cs="Arial"/>
                <w:color w:val="000000" w:themeColor="text1"/>
                <w:sz w:val="24"/>
                <w:szCs w:val="24"/>
              </w:rPr>
              <w:t>wedi</w:t>
            </w:r>
            <w:proofErr w:type="spellEnd"/>
            <w:r w:rsidRPr="00BD548E">
              <w:rPr>
                <w:rFonts w:eastAsia="Times New Roman" w:cs="Arial"/>
                <w:color w:val="000000" w:themeColor="text1"/>
                <w:sz w:val="24"/>
                <w:szCs w:val="24"/>
              </w:rPr>
              <w:t xml:space="preserve"> </w:t>
            </w:r>
            <w:proofErr w:type="spellStart"/>
            <w:r w:rsidRPr="00BD548E">
              <w:rPr>
                <w:rFonts w:eastAsia="Times New Roman" w:cs="Arial"/>
                <w:color w:val="000000" w:themeColor="text1"/>
                <w:sz w:val="24"/>
                <w:szCs w:val="24"/>
              </w:rPr>
              <w:t>dod</w:t>
            </w:r>
            <w:proofErr w:type="spellEnd"/>
            <w:r w:rsidRPr="00BD548E">
              <w:rPr>
                <w:rFonts w:eastAsia="Times New Roman" w:cs="Arial"/>
                <w:color w:val="000000" w:themeColor="text1"/>
                <w:sz w:val="24"/>
                <w:szCs w:val="24"/>
              </w:rPr>
              <w:t xml:space="preserve"> </w:t>
            </w:r>
            <w:proofErr w:type="spellStart"/>
            <w:r w:rsidRPr="00BD548E">
              <w:rPr>
                <w:rFonts w:eastAsia="Times New Roman" w:cs="Arial"/>
                <w:color w:val="000000" w:themeColor="text1"/>
                <w:sz w:val="24"/>
                <w:szCs w:val="24"/>
              </w:rPr>
              <w:t>yn</w:t>
            </w:r>
            <w:proofErr w:type="spellEnd"/>
            <w:r w:rsidRPr="00BD548E">
              <w:rPr>
                <w:rFonts w:eastAsia="Times New Roman" w:cs="Arial"/>
                <w:color w:val="000000" w:themeColor="text1"/>
                <w:sz w:val="24"/>
                <w:szCs w:val="24"/>
              </w:rPr>
              <w:t xml:space="preserve"> </w:t>
            </w:r>
            <w:proofErr w:type="spellStart"/>
            <w:r w:rsidRPr="00BD548E">
              <w:rPr>
                <w:rFonts w:eastAsia="Times New Roman" w:cs="Arial"/>
                <w:color w:val="000000" w:themeColor="text1"/>
                <w:sz w:val="24"/>
                <w:szCs w:val="24"/>
              </w:rPr>
              <w:t>fwy</w:t>
            </w:r>
            <w:proofErr w:type="spellEnd"/>
            <w:r w:rsidRPr="00BD548E">
              <w:rPr>
                <w:rFonts w:eastAsia="Times New Roman" w:cs="Arial"/>
                <w:color w:val="000000" w:themeColor="text1"/>
                <w:sz w:val="24"/>
                <w:szCs w:val="24"/>
              </w:rPr>
              <w:t xml:space="preserve"> </w:t>
            </w:r>
            <w:proofErr w:type="spellStart"/>
            <w:r w:rsidRPr="00BD548E">
              <w:rPr>
                <w:rFonts w:eastAsia="Times New Roman" w:cs="Arial"/>
                <w:color w:val="000000" w:themeColor="text1"/>
                <w:sz w:val="24"/>
                <w:szCs w:val="24"/>
              </w:rPr>
              <w:t>ethnig</w:t>
            </w:r>
            <w:proofErr w:type="spellEnd"/>
            <w:r w:rsidRPr="00BD548E">
              <w:rPr>
                <w:rFonts w:eastAsia="Times New Roman" w:cs="Arial"/>
                <w:color w:val="000000" w:themeColor="text1"/>
                <w:sz w:val="24"/>
                <w:szCs w:val="24"/>
              </w:rPr>
              <w:t xml:space="preserve"> </w:t>
            </w:r>
            <w:proofErr w:type="spellStart"/>
            <w:r w:rsidRPr="00BD548E">
              <w:rPr>
                <w:rFonts w:eastAsia="Times New Roman" w:cs="Arial"/>
                <w:color w:val="000000" w:themeColor="text1"/>
                <w:sz w:val="24"/>
                <w:szCs w:val="24"/>
              </w:rPr>
              <w:t>amrywiol</w:t>
            </w:r>
            <w:proofErr w:type="spellEnd"/>
            <w:r w:rsidRPr="00BD548E">
              <w:rPr>
                <w:rFonts w:eastAsia="Times New Roman" w:cs="Arial"/>
                <w:color w:val="000000" w:themeColor="text1"/>
                <w:sz w:val="24"/>
                <w:szCs w:val="24"/>
              </w:rPr>
              <w:t xml:space="preserve"> </w:t>
            </w:r>
            <w:proofErr w:type="spellStart"/>
            <w:r w:rsidRPr="00BD548E">
              <w:rPr>
                <w:rFonts w:eastAsia="Times New Roman" w:cs="Arial"/>
                <w:color w:val="000000" w:themeColor="text1"/>
                <w:sz w:val="24"/>
                <w:szCs w:val="24"/>
              </w:rPr>
              <w:t>yn</w:t>
            </w:r>
            <w:proofErr w:type="spellEnd"/>
            <w:r w:rsidRPr="00BD548E">
              <w:rPr>
                <w:rFonts w:eastAsia="Times New Roman" w:cs="Arial"/>
                <w:color w:val="000000" w:themeColor="text1"/>
                <w:sz w:val="24"/>
                <w:szCs w:val="24"/>
              </w:rPr>
              <w:t xml:space="preserve"> </w:t>
            </w:r>
            <w:proofErr w:type="spellStart"/>
            <w:r w:rsidRPr="00BD548E">
              <w:rPr>
                <w:rFonts w:eastAsia="Times New Roman" w:cs="Arial"/>
                <w:color w:val="000000" w:themeColor="text1"/>
                <w:sz w:val="24"/>
                <w:szCs w:val="24"/>
              </w:rPr>
              <w:t>ystod</w:t>
            </w:r>
            <w:proofErr w:type="spellEnd"/>
            <w:r w:rsidRPr="00BD548E">
              <w:rPr>
                <w:rFonts w:eastAsia="Times New Roman" w:cs="Arial"/>
                <w:color w:val="000000" w:themeColor="text1"/>
                <w:sz w:val="24"/>
                <w:szCs w:val="24"/>
              </w:rPr>
              <w:t xml:space="preserve"> y </w:t>
            </w:r>
            <w:proofErr w:type="spellStart"/>
            <w:r w:rsidRPr="00BD548E">
              <w:rPr>
                <w:rFonts w:eastAsia="Times New Roman" w:cs="Arial"/>
                <w:color w:val="000000" w:themeColor="text1"/>
                <w:sz w:val="24"/>
                <w:szCs w:val="24"/>
              </w:rPr>
              <w:t>degawd</w:t>
            </w:r>
            <w:proofErr w:type="spellEnd"/>
            <w:r w:rsidRPr="00BD548E">
              <w:rPr>
                <w:rFonts w:eastAsia="Times New Roman" w:cs="Arial"/>
                <w:color w:val="000000" w:themeColor="text1"/>
                <w:sz w:val="24"/>
                <w:szCs w:val="24"/>
              </w:rPr>
              <w:t xml:space="preserve"> </w:t>
            </w:r>
            <w:proofErr w:type="spellStart"/>
            <w:r w:rsidRPr="00BD548E">
              <w:rPr>
                <w:rFonts w:eastAsia="Times New Roman" w:cs="Arial"/>
                <w:color w:val="000000" w:themeColor="text1"/>
                <w:sz w:val="24"/>
                <w:szCs w:val="24"/>
              </w:rPr>
              <w:t>diwethaf</w:t>
            </w:r>
            <w:proofErr w:type="spellEnd"/>
            <w:r w:rsidRPr="00BD548E">
              <w:rPr>
                <w:rFonts w:eastAsia="Times New Roman" w:cs="Arial"/>
                <w:color w:val="000000" w:themeColor="text1"/>
                <w:sz w:val="24"/>
                <w:szCs w:val="24"/>
              </w:rPr>
              <w:t xml:space="preserve">. </w:t>
            </w:r>
            <w:proofErr w:type="spellStart"/>
            <w:r w:rsidRPr="00BD548E">
              <w:rPr>
                <w:rFonts w:eastAsia="Times New Roman" w:cs="Arial"/>
                <w:color w:val="000000" w:themeColor="text1"/>
                <w:sz w:val="24"/>
                <w:szCs w:val="24"/>
              </w:rPr>
              <w:t>Yn</w:t>
            </w:r>
            <w:proofErr w:type="spellEnd"/>
            <w:r w:rsidRPr="00BD548E">
              <w:rPr>
                <w:rFonts w:eastAsia="Times New Roman" w:cs="Arial"/>
                <w:color w:val="000000" w:themeColor="text1"/>
                <w:sz w:val="24"/>
                <w:szCs w:val="24"/>
              </w:rPr>
              <w:t xml:space="preserve"> </w:t>
            </w:r>
            <w:proofErr w:type="spellStart"/>
            <w:r w:rsidRPr="00BD548E">
              <w:rPr>
                <w:rFonts w:eastAsia="Times New Roman" w:cs="Arial"/>
                <w:color w:val="000000" w:themeColor="text1"/>
                <w:sz w:val="24"/>
                <w:szCs w:val="24"/>
              </w:rPr>
              <w:t>ôl</w:t>
            </w:r>
            <w:proofErr w:type="spellEnd"/>
            <w:r w:rsidRPr="00BD548E">
              <w:rPr>
                <w:rFonts w:eastAsia="Times New Roman" w:cs="Arial"/>
                <w:color w:val="000000" w:themeColor="text1"/>
                <w:sz w:val="24"/>
                <w:szCs w:val="24"/>
              </w:rPr>
              <w:t xml:space="preserve"> </w:t>
            </w:r>
            <w:proofErr w:type="spellStart"/>
            <w:r w:rsidRPr="00BD548E">
              <w:rPr>
                <w:rFonts w:eastAsia="Times New Roman" w:cs="Arial"/>
                <w:color w:val="000000" w:themeColor="text1"/>
                <w:sz w:val="24"/>
                <w:szCs w:val="24"/>
              </w:rPr>
              <w:t>data'r</w:t>
            </w:r>
            <w:proofErr w:type="spellEnd"/>
            <w:r w:rsidRPr="00BD548E">
              <w:rPr>
                <w:rFonts w:eastAsia="Times New Roman" w:cs="Arial"/>
                <w:color w:val="000000" w:themeColor="text1"/>
                <w:sz w:val="24"/>
                <w:szCs w:val="24"/>
              </w:rPr>
              <w:t xml:space="preserve"> </w:t>
            </w:r>
            <w:proofErr w:type="spellStart"/>
            <w:r w:rsidRPr="00BD548E">
              <w:rPr>
                <w:rFonts w:eastAsia="Times New Roman" w:cs="Arial"/>
                <w:color w:val="000000" w:themeColor="text1"/>
                <w:sz w:val="24"/>
                <w:szCs w:val="24"/>
              </w:rPr>
              <w:t>cyfrifiad</w:t>
            </w:r>
            <w:proofErr w:type="spellEnd"/>
            <w:r w:rsidRPr="00BD548E">
              <w:rPr>
                <w:rFonts w:eastAsia="Times New Roman" w:cs="Arial"/>
                <w:color w:val="000000" w:themeColor="text1"/>
                <w:sz w:val="24"/>
                <w:szCs w:val="24"/>
              </w:rPr>
              <w:t xml:space="preserve"> </w:t>
            </w:r>
            <w:proofErr w:type="spellStart"/>
            <w:r w:rsidRPr="00BD548E">
              <w:rPr>
                <w:rFonts w:eastAsia="Times New Roman" w:cs="Arial"/>
                <w:color w:val="000000" w:themeColor="text1"/>
                <w:sz w:val="24"/>
                <w:szCs w:val="24"/>
              </w:rPr>
              <w:t>yn</w:t>
            </w:r>
            <w:proofErr w:type="spellEnd"/>
            <w:r w:rsidRPr="00BD548E">
              <w:rPr>
                <w:rFonts w:eastAsia="Times New Roman" w:cs="Arial"/>
                <w:color w:val="000000" w:themeColor="text1"/>
                <w:sz w:val="24"/>
                <w:szCs w:val="24"/>
              </w:rPr>
              <w:t xml:space="preserve"> 2021, </w:t>
            </w:r>
            <w:proofErr w:type="spellStart"/>
            <w:r w:rsidRPr="00BD548E">
              <w:rPr>
                <w:rFonts w:eastAsia="Times New Roman" w:cs="Arial"/>
                <w:color w:val="000000" w:themeColor="text1"/>
                <w:sz w:val="24"/>
                <w:szCs w:val="24"/>
              </w:rPr>
              <w:t>mae</w:t>
            </w:r>
            <w:proofErr w:type="spellEnd"/>
            <w:r w:rsidRPr="00BD548E">
              <w:rPr>
                <w:rFonts w:eastAsia="Times New Roman" w:cs="Arial"/>
                <w:color w:val="000000" w:themeColor="text1"/>
                <w:sz w:val="24"/>
                <w:szCs w:val="24"/>
              </w:rPr>
              <w:t xml:space="preserve"> </w:t>
            </w:r>
            <w:proofErr w:type="spellStart"/>
            <w:r w:rsidRPr="00BD548E">
              <w:rPr>
                <w:rFonts w:eastAsia="Times New Roman" w:cs="Arial"/>
                <w:color w:val="000000" w:themeColor="text1"/>
                <w:sz w:val="24"/>
                <w:szCs w:val="24"/>
              </w:rPr>
              <w:t>grwpiau</w:t>
            </w:r>
            <w:proofErr w:type="spellEnd"/>
            <w:r w:rsidRPr="00BD548E">
              <w:rPr>
                <w:rFonts w:eastAsia="Times New Roman" w:cs="Arial"/>
                <w:color w:val="000000" w:themeColor="text1"/>
                <w:sz w:val="24"/>
                <w:szCs w:val="24"/>
              </w:rPr>
              <w:t xml:space="preserve"> </w:t>
            </w:r>
            <w:proofErr w:type="spellStart"/>
            <w:r w:rsidRPr="00BD548E">
              <w:rPr>
                <w:rFonts w:eastAsia="Times New Roman" w:cs="Arial"/>
                <w:color w:val="000000" w:themeColor="text1"/>
                <w:sz w:val="24"/>
                <w:szCs w:val="24"/>
              </w:rPr>
              <w:t>lleiafrifoedd</w:t>
            </w:r>
            <w:proofErr w:type="spellEnd"/>
            <w:r w:rsidRPr="00BD548E">
              <w:rPr>
                <w:rFonts w:eastAsia="Times New Roman" w:cs="Arial"/>
                <w:color w:val="000000" w:themeColor="text1"/>
                <w:sz w:val="24"/>
                <w:szCs w:val="24"/>
              </w:rPr>
              <w:t xml:space="preserve"> </w:t>
            </w:r>
            <w:proofErr w:type="spellStart"/>
            <w:r w:rsidRPr="00BD548E">
              <w:rPr>
                <w:rFonts w:eastAsia="Times New Roman" w:cs="Arial"/>
                <w:color w:val="000000" w:themeColor="text1"/>
                <w:sz w:val="24"/>
                <w:szCs w:val="24"/>
              </w:rPr>
              <w:t>ethnig</w:t>
            </w:r>
            <w:proofErr w:type="spellEnd"/>
            <w:r w:rsidRPr="00BD548E">
              <w:rPr>
                <w:rFonts w:eastAsia="Times New Roman" w:cs="Arial"/>
                <w:color w:val="000000" w:themeColor="text1"/>
                <w:sz w:val="24"/>
                <w:szCs w:val="24"/>
              </w:rPr>
              <w:t xml:space="preserve"> </w:t>
            </w:r>
            <w:proofErr w:type="spellStart"/>
            <w:r w:rsidRPr="00BD548E">
              <w:rPr>
                <w:rFonts w:eastAsia="Times New Roman" w:cs="Arial"/>
                <w:color w:val="000000" w:themeColor="text1"/>
                <w:sz w:val="24"/>
                <w:szCs w:val="24"/>
              </w:rPr>
              <w:t>wedi</w:t>
            </w:r>
            <w:proofErr w:type="spellEnd"/>
            <w:r w:rsidRPr="00BD548E">
              <w:rPr>
                <w:rFonts w:eastAsia="Times New Roman" w:cs="Arial"/>
                <w:color w:val="000000" w:themeColor="text1"/>
                <w:sz w:val="24"/>
                <w:szCs w:val="24"/>
              </w:rPr>
              <w:t xml:space="preserve"> </w:t>
            </w:r>
            <w:proofErr w:type="spellStart"/>
            <w:r w:rsidRPr="00BD548E">
              <w:rPr>
                <w:rFonts w:eastAsia="Times New Roman" w:cs="Arial"/>
                <w:color w:val="000000" w:themeColor="text1"/>
                <w:sz w:val="24"/>
                <w:szCs w:val="24"/>
              </w:rPr>
              <w:t>cynyddu</w:t>
            </w:r>
            <w:proofErr w:type="spellEnd"/>
            <w:r w:rsidRPr="00BD548E">
              <w:rPr>
                <w:rFonts w:eastAsia="Times New Roman" w:cs="Arial"/>
                <w:color w:val="000000" w:themeColor="text1"/>
                <w:sz w:val="24"/>
                <w:szCs w:val="24"/>
              </w:rPr>
              <w:t xml:space="preserve"> o 4.4% </w:t>
            </w:r>
            <w:proofErr w:type="spellStart"/>
            <w:r w:rsidRPr="00BD548E">
              <w:rPr>
                <w:rFonts w:eastAsia="Times New Roman" w:cs="Arial"/>
                <w:color w:val="000000" w:themeColor="text1"/>
                <w:sz w:val="24"/>
                <w:szCs w:val="24"/>
              </w:rPr>
              <w:t>yn</w:t>
            </w:r>
            <w:proofErr w:type="spellEnd"/>
            <w:r w:rsidRPr="00BD548E">
              <w:rPr>
                <w:rFonts w:eastAsia="Times New Roman" w:cs="Arial"/>
                <w:color w:val="000000" w:themeColor="text1"/>
                <w:sz w:val="24"/>
                <w:szCs w:val="24"/>
              </w:rPr>
              <w:t xml:space="preserve"> 2011 </w:t>
            </w:r>
            <w:proofErr w:type="spellStart"/>
            <w:r w:rsidRPr="00BD548E">
              <w:rPr>
                <w:rFonts w:eastAsia="Times New Roman" w:cs="Arial"/>
                <w:color w:val="000000" w:themeColor="text1"/>
                <w:sz w:val="24"/>
                <w:szCs w:val="24"/>
              </w:rPr>
              <w:t>i</w:t>
            </w:r>
            <w:proofErr w:type="spellEnd"/>
            <w:r w:rsidRPr="00BD548E">
              <w:rPr>
                <w:rFonts w:eastAsia="Times New Roman" w:cs="Arial"/>
                <w:color w:val="000000" w:themeColor="text1"/>
                <w:sz w:val="24"/>
                <w:szCs w:val="24"/>
              </w:rPr>
              <w:t xml:space="preserve"> 6.2% </w:t>
            </w:r>
            <w:proofErr w:type="spellStart"/>
            <w:r w:rsidRPr="00BD548E">
              <w:rPr>
                <w:rFonts w:eastAsia="Times New Roman" w:cs="Arial"/>
                <w:color w:val="000000" w:themeColor="text1"/>
                <w:sz w:val="24"/>
                <w:szCs w:val="24"/>
              </w:rPr>
              <w:t>yn</w:t>
            </w:r>
            <w:proofErr w:type="spellEnd"/>
            <w:r w:rsidRPr="00BD548E">
              <w:rPr>
                <w:rFonts w:eastAsia="Times New Roman" w:cs="Arial"/>
                <w:color w:val="000000" w:themeColor="text1"/>
                <w:sz w:val="24"/>
                <w:szCs w:val="24"/>
              </w:rPr>
              <w:t xml:space="preserve"> 2021 (</w:t>
            </w:r>
            <w:proofErr w:type="spellStart"/>
            <w:r w:rsidRPr="00BD548E">
              <w:rPr>
                <w:rFonts w:eastAsia="Times New Roman" w:cs="Arial"/>
                <w:color w:val="000000" w:themeColor="text1"/>
                <w:sz w:val="24"/>
                <w:szCs w:val="24"/>
              </w:rPr>
              <w:t>LlC</w:t>
            </w:r>
            <w:proofErr w:type="spellEnd"/>
            <w:r w:rsidRPr="00BD548E">
              <w:rPr>
                <w:rFonts w:eastAsia="Times New Roman" w:cs="Arial"/>
                <w:color w:val="000000" w:themeColor="text1"/>
                <w:sz w:val="24"/>
                <w:szCs w:val="24"/>
              </w:rPr>
              <w:t xml:space="preserve">, 2022b). </w:t>
            </w:r>
            <w:proofErr w:type="spellStart"/>
            <w:r w:rsidRPr="00BD548E">
              <w:rPr>
                <w:rFonts w:eastAsia="Times New Roman" w:cs="Arial"/>
                <w:color w:val="000000" w:themeColor="text1"/>
                <w:sz w:val="24"/>
                <w:szCs w:val="24"/>
              </w:rPr>
              <w:t>Er</w:t>
            </w:r>
            <w:proofErr w:type="spellEnd"/>
            <w:r w:rsidRPr="00BD548E">
              <w:rPr>
                <w:rFonts w:eastAsia="Times New Roman" w:cs="Arial"/>
                <w:color w:val="000000" w:themeColor="text1"/>
                <w:sz w:val="24"/>
                <w:szCs w:val="24"/>
              </w:rPr>
              <w:t xml:space="preserve"> </w:t>
            </w:r>
            <w:proofErr w:type="spellStart"/>
            <w:r w:rsidRPr="00BD548E">
              <w:rPr>
                <w:rFonts w:eastAsia="Times New Roman" w:cs="Arial"/>
                <w:color w:val="000000" w:themeColor="text1"/>
                <w:sz w:val="24"/>
                <w:szCs w:val="24"/>
              </w:rPr>
              <w:t>eglurder</w:t>
            </w:r>
            <w:proofErr w:type="spellEnd"/>
            <w:r w:rsidRPr="00BD548E">
              <w:rPr>
                <w:rFonts w:eastAsia="Times New Roman" w:cs="Arial"/>
                <w:color w:val="000000" w:themeColor="text1"/>
                <w:sz w:val="24"/>
                <w:szCs w:val="24"/>
              </w:rPr>
              <w:t xml:space="preserve">, </w:t>
            </w:r>
            <w:proofErr w:type="spellStart"/>
            <w:r w:rsidRPr="00BD548E">
              <w:rPr>
                <w:rFonts w:eastAsia="Times New Roman" w:cs="Arial"/>
                <w:color w:val="000000" w:themeColor="text1"/>
                <w:sz w:val="24"/>
                <w:szCs w:val="24"/>
              </w:rPr>
              <w:t>lleiafrif</w:t>
            </w:r>
            <w:proofErr w:type="spellEnd"/>
            <w:r w:rsidRPr="00BD548E">
              <w:rPr>
                <w:rFonts w:eastAsia="Times New Roman" w:cs="Arial"/>
                <w:color w:val="000000" w:themeColor="text1"/>
                <w:sz w:val="24"/>
                <w:szCs w:val="24"/>
              </w:rPr>
              <w:t xml:space="preserve"> </w:t>
            </w:r>
            <w:proofErr w:type="spellStart"/>
            <w:r w:rsidRPr="00BD548E">
              <w:rPr>
                <w:rFonts w:eastAsia="Times New Roman" w:cs="Arial"/>
                <w:color w:val="000000" w:themeColor="text1"/>
                <w:sz w:val="24"/>
                <w:szCs w:val="24"/>
              </w:rPr>
              <w:t>ethnig</w:t>
            </w:r>
            <w:proofErr w:type="spellEnd"/>
            <w:r w:rsidRPr="00BD548E">
              <w:rPr>
                <w:rFonts w:eastAsia="Times New Roman" w:cs="Arial"/>
                <w:color w:val="000000" w:themeColor="text1"/>
                <w:sz w:val="24"/>
                <w:szCs w:val="24"/>
              </w:rPr>
              <w:t xml:space="preserve"> </w:t>
            </w:r>
            <w:proofErr w:type="spellStart"/>
            <w:r w:rsidRPr="00BD548E">
              <w:rPr>
                <w:rFonts w:eastAsia="Times New Roman" w:cs="Arial"/>
                <w:color w:val="000000" w:themeColor="text1"/>
                <w:sz w:val="24"/>
                <w:szCs w:val="24"/>
              </w:rPr>
              <w:t>yw</w:t>
            </w:r>
            <w:proofErr w:type="spellEnd"/>
            <w:r w:rsidRPr="00BD548E">
              <w:rPr>
                <w:rFonts w:eastAsia="Times New Roman" w:cs="Arial"/>
                <w:color w:val="000000" w:themeColor="text1"/>
                <w:sz w:val="24"/>
                <w:szCs w:val="24"/>
              </w:rPr>
              <w:t xml:space="preserve"> </w:t>
            </w:r>
            <w:proofErr w:type="spellStart"/>
            <w:r w:rsidRPr="00BD548E">
              <w:rPr>
                <w:rFonts w:eastAsia="Times New Roman" w:cs="Arial"/>
                <w:color w:val="000000" w:themeColor="text1"/>
                <w:sz w:val="24"/>
                <w:szCs w:val="24"/>
              </w:rPr>
              <w:t>unrhyw</w:t>
            </w:r>
            <w:proofErr w:type="spellEnd"/>
            <w:r w:rsidRPr="00BD548E">
              <w:rPr>
                <w:rFonts w:eastAsia="Times New Roman" w:cs="Arial"/>
                <w:color w:val="000000" w:themeColor="text1"/>
                <w:sz w:val="24"/>
                <w:szCs w:val="24"/>
              </w:rPr>
              <w:t xml:space="preserve"> </w:t>
            </w:r>
            <w:proofErr w:type="spellStart"/>
            <w:r w:rsidRPr="00BD548E">
              <w:rPr>
                <w:rFonts w:eastAsia="Times New Roman" w:cs="Arial"/>
                <w:color w:val="000000" w:themeColor="text1"/>
                <w:sz w:val="24"/>
                <w:szCs w:val="24"/>
              </w:rPr>
              <w:t>grŵp</w:t>
            </w:r>
            <w:proofErr w:type="spellEnd"/>
            <w:r w:rsidRPr="00BD548E">
              <w:rPr>
                <w:rFonts w:eastAsia="Times New Roman" w:cs="Arial"/>
                <w:color w:val="000000" w:themeColor="text1"/>
                <w:sz w:val="24"/>
                <w:szCs w:val="24"/>
              </w:rPr>
              <w:t xml:space="preserve"> </w:t>
            </w:r>
            <w:proofErr w:type="spellStart"/>
            <w:r w:rsidRPr="00BD548E">
              <w:rPr>
                <w:rFonts w:eastAsia="Times New Roman" w:cs="Arial"/>
                <w:color w:val="000000" w:themeColor="text1"/>
                <w:sz w:val="24"/>
                <w:szCs w:val="24"/>
              </w:rPr>
              <w:t>ethnig</w:t>
            </w:r>
            <w:proofErr w:type="spellEnd"/>
            <w:r w:rsidRPr="00BD548E">
              <w:rPr>
                <w:rFonts w:eastAsia="Times New Roman" w:cs="Arial"/>
                <w:color w:val="000000" w:themeColor="text1"/>
                <w:sz w:val="24"/>
                <w:szCs w:val="24"/>
              </w:rPr>
              <w:t xml:space="preserve"> y </w:t>
            </w:r>
            <w:proofErr w:type="spellStart"/>
            <w:r w:rsidRPr="00BD548E">
              <w:rPr>
                <w:rFonts w:eastAsia="Times New Roman" w:cs="Arial"/>
                <w:color w:val="000000" w:themeColor="text1"/>
                <w:sz w:val="24"/>
                <w:szCs w:val="24"/>
              </w:rPr>
              <w:t>tu</w:t>
            </w:r>
            <w:proofErr w:type="spellEnd"/>
            <w:r w:rsidRPr="00BD548E">
              <w:rPr>
                <w:rFonts w:eastAsia="Times New Roman" w:cs="Arial"/>
                <w:color w:val="000000" w:themeColor="text1"/>
                <w:sz w:val="24"/>
                <w:szCs w:val="24"/>
              </w:rPr>
              <w:t xml:space="preserve"> </w:t>
            </w:r>
            <w:proofErr w:type="spellStart"/>
            <w:r w:rsidRPr="00BD548E">
              <w:rPr>
                <w:rFonts w:eastAsia="Times New Roman" w:cs="Arial"/>
                <w:color w:val="000000" w:themeColor="text1"/>
                <w:sz w:val="24"/>
                <w:szCs w:val="24"/>
              </w:rPr>
              <w:t>allan</w:t>
            </w:r>
            <w:proofErr w:type="spellEnd"/>
            <w:r w:rsidRPr="00BD548E">
              <w:rPr>
                <w:rFonts w:eastAsia="Times New Roman" w:cs="Arial"/>
                <w:color w:val="000000" w:themeColor="text1"/>
                <w:sz w:val="24"/>
                <w:szCs w:val="24"/>
              </w:rPr>
              <w:t xml:space="preserve"> </w:t>
            </w:r>
            <w:proofErr w:type="spellStart"/>
            <w:r w:rsidRPr="00BD548E">
              <w:rPr>
                <w:rFonts w:eastAsia="Times New Roman" w:cs="Arial"/>
                <w:color w:val="000000" w:themeColor="text1"/>
                <w:sz w:val="24"/>
                <w:szCs w:val="24"/>
              </w:rPr>
              <w:t>i</w:t>
            </w:r>
            <w:proofErr w:type="spellEnd"/>
            <w:r w:rsidRPr="00BD548E">
              <w:rPr>
                <w:rFonts w:eastAsia="Times New Roman" w:cs="Arial"/>
                <w:color w:val="000000" w:themeColor="text1"/>
                <w:sz w:val="24"/>
                <w:szCs w:val="24"/>
              </w:rPr>
              <w:t xml:space="preserve"> '</w:t>
            </w:r>
            <w:proofErr w:type="spellStart"/>
            <w:r w:rsidRPr="00BD548E">
              <w:rPr>
                <w:rFonts w:eastAsia="Times New Roman" w:cs="Arial"/>
                <w:color w:val="000000" w:themeColor="text1"/>
                <w:sz w:val="24"/>
                <w:szCs w:val="24"/>
              </w:rPr>
              <w:t>Gymreig</w:t>
            </w:r>
            <w:proofErr w:type="spellEnd"/>
            <w:r w:rsidRPr="00BD548E">
              <w:rPr>
                <w:rFonts w:eastAsia="Times New Roman" w:cs="Arial"/>
                <w:color w:val="000000" w:themeColor="text1"/>
                <w:sz w:val="24"/>
                <w:szCs w:val="24"/>
              </w:rPr>
              <w:t xml:space="preserve">, </w:t>
            </w:r>
            <w:proofErr w:type="spellStart"/>
            <w:r w:rsidRPr="00BD548E">
              <w:rPr>
                <w:rFonts w:eastAsia="Times New Roman" w:cs="Arial"/>
                <w:color w:val="000000" w:themeColor="text1"/>
                <w:sz w:val="24"/>
                <w:szCs w:val="24"/>
              </w:rPr>
              <w:t>Saesneg</w:t>
            </w:r>
            <w:proofErr w:type="spellEnd"/>
            <w:r w:rsidRPr="00BD548E">
              <w:rPr>
                <w:rFonts w:eastAsia="Times New Roman" w:cs="Arial"/>
                <w:color w:val="000000" w:themeColor="text1"/>
                <w:sz w:val="24"/>
                <w:szCs w:val="24"/>
              </w:rPr>
              <w:t xml:space="preserve">, </w:t>
            </w:r>
            <w:proofErr w:type="spellStart"/>
            <w:r w:rsidRPr="00BD548E">
              <w:rPr>
                <w:rFonts w:eastAsia="Times New Roman" w:cs="Arial"/>
                <w:color w:val="000000" w:themeColor="text1"/>
                <w:sz w:val="24"/>
                <w:szCs w:val="24"/>
              </w:rPr>
              <w:t>Albanaidd</w:t>
            </w:r>
            <w:proofErr w:type="spellEnd"/>
            <w:r w:rsidRPr="00BD548E">
              <w:rPr>
                <w:rFonts w:eastAsia="Times New Roman" w:cs="Arial"/>
                <w:color w:val="000000" w:themeColor="text1"/>
                <w:sz w:val="24"/>
                <w:szCs w:val="24"/>
              </w:rPr>
              <w:t xml:space="preserve">, </w:t>
            </w:r>
            <w:proofErr w:type="spellStart"/>
            <w:r w:rsidRPr="00BD548E">
              <w:rPr>
                <w:rFonts w:eastAsia="Times New Roman" w:cs="Arial"/>
                <w:color w:val="000000" w:themeColor="text1"/>
                <w:sz w:val="24"/>
                <w:szCs w:val="24"/>
              </w:rPr>
              <w:t>Gogledd</w:t>
            </w:r>
            <w:proofErr w:type="spellEnd"/>
            <w:r w:rsidRPr="00BD548E">
              <w:rPr>
                <w:rFonts w:eastAsia="Times New Roman" w:cs="Arial"/>
                <w:color w:val="000000" w:themeColor="text1"/>
                <w:sz w:val="24"/>
                <w:szCs w:val="24"/>
              </w:rPr>
              <w:t xml:space="preserve"> </w:t>
            </w:r>
            <w:proofErr w:type="spellStart"/>
            <w:r w:rsidRPr="00BD548E">
              <w:rPr>
                <w:rFonts w:eastAsia="Times New Roman" w:cs="Arial"/>
                <w:color w:val="000000" w:themeColor="text1"/>
                <w:sz w:val="24"/>
                <w:szCs w:val="24"/>
              </w:rPr>
              <w:t>Iwerddon</w:t>
            </w:r>
            <w:proofErr w:type="spellEnd"/>
            <w:r w:rsidRPr="00BD548E">
              <w:rPr>
                <w:rFonts w:eastAsia="Times New Roman" w:cs="Arial"/>
                <w:color w:val="000000" w:themeColor="text1"/>
                <w:sz w:val="24"/>
                <w:szCs w:val="24"/>
              </w:rPr>
              <w:t xml:space="preserve"> a </w:t>
            </w:r>
            <w:proofErr w:type="spellStart"/>
            <w:r w:rsidRPr="00BD548E">
              <w:rPr>
                <w:rFonts w:eastAsia="Times New Roman" w:cs="Arial"/>
                <w:color w:val="000000" w:themeColor="text1"/>
                <w:sz w:val="24"/>
                <w:szCs w:val="24"/>
              </w:rPr>
              <w:t>Phrydain</w:t>
            </w:r>
            <w:proofErr w:type="spellEnd"/>
            <w:r w:rsidRPr="00BD548E">
              <w:rPr>
                <w:rFonts w:eastAsia="Times New Roman" w:cs="Arial"/>
                <w:color w:val="000000" w:themeColor="text1"/>
                <w:sz w:val="24"/>
                <w:szCs w:val="24"/>
              </w:rPr>
              <w:t xml:space="preserve">'. </w:t>
            </w:r>
          </w:p>
          <w:p w14:paraId="26A8B272" w14:textId="77777777" w:rsidR="00E14CAA" w:rsidRPr="00BD548E" w:rsidRDefault="00E14CAA" w:rsidP="00E14CAA">
            <w:pPr>
              <w:contextualSpacing/>
              <w:rPr>
                <w:rFonts w:eastAsia="Times New Roman" w:cs="Arial"/>
                <w:color w:val="000000" w:themeColor="text1"/>
                <w:sz w:val="24"/>
                <w:szCs w:val="24"/>
              </w:rPr>
            </w:pPr>
          </w:p>
          <w:p w14:paraId="30D27810" w14:textId="77777777" w:rsidR="00E14CAA" w:rsidRPr="00BD548E" w:rsidRDefault="00E14CAA" w:rsidP="00E14CAA">
            <w:pPr>
              <w:pStyle w:val="NormalWeb"/>
              <w:shd w:val="clear" w:color="auto" w:fill="FFFFFF"/>
              <w:spacing w:before="0" w:beforeAutospacing="0" w:after="300" w:afterAutospacing="0"/>
              <w:rPr>
                <w:rFonts w:ascii="Century Gothic" w:hAnsi="Century Gothic" w:cs="Arial"/>
                <w:color w:val="000000" w:themeColor="text1"/>
              </w:rPr>
            </w:pPr>
            <w:r w:rsidRPr="00BD548E">
              <w:rPr>
                <w:rFonts w:ascii="Century Gothic" w:hAnsi="Century Gothic" w:cs="Arial"/>
                <w:color w:val="000000" w:themeColor="text1"/>
              </w:rPr>
              <w:t xml:space="preserve">Y </w:t>
            </w:r>
            <w:proofErr w:type="spellStart"/>
            <w:r w:rsidRPr="00BD548E">
              <w:rPr>
                <w:rFonts w:ascii="Century Gothic" w:hAnsi="Century Gothic" w:cs="Arial"/>
                <w:color w:val="000000" w:themeColor="text1"/>
              </w:rPr>
              <w:t>grŵp</w:t>
            </w:r>
            <w:proofErr w:type="spellEnd"/>
            <w:r w:rsidRPr="00BD548E">
              <w:rPr>
                <w:rFonts w:ascii="Century Gothic" w:hAnsi="Century Gothic" w:cs="Arial"/>
                <w:color w:val="000000" w:themeColor="text1"/>
              </w:rPr>
              <w:t xml:space="preserve"> </w:t>
            </w:r>
            <w:proofErr w:type="spellStart"/>
            <w:r w:rsidRPr="00BD548E">
              <w:rPr>
                <w:rFonts w:ascii="Century Gothic" w:hAnsi="Century Gothic" w:cs="Arial"/>
                <w:color w:val="000000" w:themeColor="text1"/>
              </w:rPr>
              <w:t>lleiafrifoedd</w:t>
            </w:r>
            <w:proofErr w:type="spellEnd"/>
            <w:r w:rsidRPr="00BD548E">
              <w:rPr>
                <w:rFonts w:ascii="Century Gothic" w:hAnsi="Century Gothic" w:cs="Arial"/>
                <w:color w:val="000000" w:themeColor="text1"/>
              </w:rPr>
              <w:t xml:space="preserve"> </w:t>
            </w:r>
            <w:proofErr w:type="spellStart"/>
            <w:r w:rsidRPr="00BD548E">
              <w:rPr>
                <w:rFonts w:ascii="Century Gothic" w:hAnsi="Century Gothic" w:cs="Arial"/>
                <w:color w:val="000000" w:themeColor="text1"/>
              </w:rPr>
              <w:t>ethnig</w:t>
            </w:r>
            <w:proofErr w:type="spellEnd"/>
            <w:r w:rsidRPr="00BD548E">
              <w:rPr>
                <w:rFonts w:ascii="Century Gothic" w:hAnsi="Century Gothic" w:cs="Arial"/>
                <w:color w:val="000000" w:themeColor="text1"/>
              </w:rPr>
              <w:t xml:space="preserve"> </w:t>
            </w:r>
            <w:proofErr w:type="spellStart"/>
            <w:r w:rsidRPr="00BD548E">
              <w:rPr>
                <w:rFonts w:ascii="Century Gothic" w:hAnsi="Century Gothic" w:cs="Arial"/>
                <w:color w:val="000000" w:themeColor="text1"/>
              </w:rPr>
              <w:t>mwyaf</w:t>
            </w:r>
            <w:proofErr w:type="spellEnd"/>
            <w:r w:rsidRPr="00BD548E">
              <w:rPr>
                <w:rFonts w:ascii="Century Gothic" w:hAnsi="Century Gothic" w:cs="Arial"/>
                <w:color w:val="000000" w:themeColor="text1"/>
              </w:rPr>
              <w:t xml:space="preserve"> </w:t>
            </w:r>
            <w:proofErr w:type="spellStart"/>
            <w:r w:rsidRPr="00BD548E">
              <w:rPr>
                <w:rFonts w:ascii="Century Gothic" w:hAnsi="Century Gothic" w:cs="Arial"/>
                <w:color w:val="000000" w:themeColor="text1"/>
              </w:rPr>
              <w:t>ym</w:t>
            </w:r>
            <w:proofErr w:type="spellEnd"/>
            <w:r w:rsidRPr="00BD548E">
              <w:rPr>
                <w:rFonts w:ascii="Century Gothic" w:hAnsi="Century Gothic" w:cs="Arial"/>
                <w:color w:val="000000" w:themeColor="text1"/>
              </w:rPr>
              <w:t xml:space="preserve"> </w:t>
            </w:r>
            <w:proofErr w:type="spellStart"/>
            <w:r w:rsidRPr="00BD548E">
              <w:rPr>
                <w:rFonts w:ascii="Century Gothic" w:hAnsi="Century Gothic" w:cs="Arial"/>
                <w:color w:val="000000" w:themeColor="text1"/>
              </w:rPr>
              <w:t>mhob</w:t>
            </w:r>
            <w:proofErr w:type="spellEnd"/>
            <w:r w:rsidRPr="00BD548E">
              <w:rPr>
                <w:rFonts w:ascii="Century Gothic" w:hAnsi="Century Gothic" w:cs="Arial"/>
                <w:color w:val="000000" w:themeColor="text1"/>
              </w:rPr>
              <w:t xml:space="preserve"> </w:t>
            </w:r>
            <w:proofErr w:type="spellStart"/>
            <w:r w:rsidRPr="00BD548E">
              <w:rPr>
                <w:rFonts w:ascii="Century Gothic" w:hAnsi="Century Gothic" w:cs="Arial"/>
                <w:color w:val="000000" w:themeColor="text1"/>
              </w:rPr>
              <w:t>awdurdod</w:t>
            </w:r>
            <w:proofErr w:type="spellEnd"/>
            <w:r w:rsidRPr="00BD548E">
              <w:rPr>
                <w:rFonts w:ascii="Century Gothic" w:hAnsi="Century Gothic" w:cs="Arial"/>
                <w:color w:val="000000" w:themeColor="text1"/>
              </w:rPr>
              <w:t xml:space="preserve"> </w:t>
            </w:r>
            <w:proofErr w:type="spellStart"/>
            <w:r w:rsidRPr="00BD548E">
              <w:rPr>
                <w:rFonts w:ascii="Century Gothic" w:hAnsi="Century Gothic" w:cs="Arial"/>
                <w:color w:val="000000" w:themeColor="text1"/>
              </w:rPr>
              <w:t>lleol</w:t>
            </w:r>
            <w:proofErr w:type="spellEnd"/>
            <w:r w:rsidRPr="00BD548E">
              <w:rPr>
                <w:rFonts w:ascii="Century Gothic" w:hAnsi="Century Gothic" w:cs="Arial"/>
                <w:color w:val="000000" w:themeColor="text1"/>
              </w:rPr>
              <w:t xml:space="preserve"> </w:t>
            </w:r>
            <w:proofErr w:type="spellStart"/>
            <w:r w:rsidRPr="00BD548E">
              <w:rPr>
                <w:rFonts w:ascii="Century Gothic" w:hAnsi="Century Gothic" w:cs="Arial"/>
                <w:color w:val="000000" w:themeColor="text1"/>
              </w:rPr>
              <w:t>yng</w:t>
            </w:r>
            <w:proofErr w:type="spellEnd"/>
            <w:r w:rsidRPr="00BD548E">
              <w:rPr>
                <w:rFonts w:ascii="Century Gothic" w:hAnsi="Century Gothic" w:cs="Arial"/>
                <w:color w:val="000000" w:themeColor="text1"/>
              </w:rPr>
              <w:t xml:space="preserve"> </w:t>
            </w:r>
            <w:proofErr w:type="spellStart"/>
            <w:r w:rsidRPr="00BD548E">
              <w:rPr>
                <w:rFonts w:ascii="Century Gothic" w:hAnsi="Century Gothic" w:cs="Arial"/>
                <w:color w:val="000000" w:themeColor="text1"/>
              </w:rPr>
              <w:t>Nghymru</w:t>
            </w:r>
            <w:proofErr w:type="spellEnd"/>
            <w:r w:rsidRPr="00BD548E">
              <w:rPr>
                <w:rFonts w:ascii="Century Gothic" w:hAnsi="Century Gothic" w:cs="Arial"/>
                <w:color w:val="000000" w:themeColor="text1"/>
              </w:rPr>
              <w:t xml:space="preserve"> </w:t>
            </w:r>
            <w:proofErr w:type="spellStart"/>
            <w:r w:rsidRPr="00BD548E">
              <w:rPr>
                <w:rFonts w:ascii="Century Gothic" w:hAnsi="Century Gothic" w:cs="Arial"/>
                <w:color w:val="000000" w:themeColor="text1"/>
              </w:rPr>
              <w:t>oedd</w:t>
            </w:r>
            <w:proofErr w:type="spellEnd"/>
            <w:r w:rsidRPr="00BD548E">
              <w:rPr>
                <w:rFonts w:ascii="Century Gothic" w:hAnsi="Century Gothic" w:cs="Arial"/>
                <w:color w:val="000000" w:themeColor="text1"/>
              </w:rPr>
              <w:t xml:space="preserve"> "Gwyn </w:t>
            </w:r>
            <w:proofErr w:type="spellStart"/>
            <w:r w:rsidRPr="00BD548E">
              <w:rPr>
                <w:rFonts w:ascii="Century Gothic" w:hAnsi="Century Gothic" w:cs="Arial"/>
                <w:color w:val="000000" w:themeColor="text1"/>
              </w:rPr>
              <w:t>Arall</w:t>
            </w:r>
            <w:proofErr w:type="spellEnd"/>
            <w:r w:rsidRPr="00BD548E">
              <w:rPr>
                <w:rFonts w:ascii="Century Gothic" w:hAnsi="Century Gothic" w:cs="Arial"/>
                <w:color w:val="000000" w:themeColor="text1"/>
              </w:rPr>
              <w:t xml:space="preserve">". </w:t>
            </w:r>
            <w:proofErr w:type="spellStart"/>
            <w:r w:rsidRPr="00BD548E">
              <w:rPr>
                <w:rFonts w:ascii="Century Gothic" w:hAnsi="Century Gothic" w:cs="Arial"/>
                <w:color w:val="000000" w:themeColor="text1"/>
              </w:rPr>
              <w:t>Roedd</w:t>
            </w:r>
            <w:proofErr w:type="spellEnd"/>
            <w:r w:rsidRPr="00BD548E">
              <w:rPr>
                <w:rFonts w:ascii="Century Gothic" w:hAnsi="Century Gothic" w:cs="Arial"/>
                <w:color w:val="000000" w:themeColor="text1"/>
              </w:rPr>
              <w:t xml:space="preserve"> </w:t>
            </w:r>
            <w:proofErr w:type="spellStart"/>
            <w:r w:rsidRPr="00BD548E">
              <w:rPr>
                <w:rFonts w:ascii="Century Gothic" w:hAnsi="Century Gothic" w:cs="Arial"/>
                <w:color w:val="000000" w:themeColor="text1"/>
              </w:rPr>
              <w:t>cyfran</w:t>
            </w:r>
            <w:proofErr w:type="spellEnd"/>
            <w:r w:rsidRPr="00BD548E">
              <w:rPr>
                <w:rFonts w:ascii="Century Gothic" w:hAnsi="Century Gothic" w:cs="Arial"/>
                <w:color w:val="000000" w:themeColor="text1"/>
              </w:rPr>
              <w:t xml:space="preserve"> y </w:t>
            </w:r>
            <w:proofErr w:type="spellStart"/>
            <w:r w:rsidRPr="00BD548E">
              <w:rPr>
                <w:rFonts w:ascii="Century Gothic" w:hAnsi="Century Gothic" w:cs="Arial"/>
                <w:color w:val="000000" w:themeColor="text1"/>
              </w:rPr>
              <w:t>boblogaeth</w:t>
            </w:r>
            <w:proofErr w:type="spellEnd"/>
            <w:r w:rsidRPr="00BD548E">
              <w:rPr>
                <w:rFonts w:ascii="Century Gothic" w:hAnsi="Century Gothic" w:cs="Arial"/>
                <w:color w:val="000000" w:themeColor="text1"/>
              </w:rPr>
              <w:t xml:space="preserve"> </w:t>
            </w:r>
            <w:proofErr w:type="gramStart"/>
            <w:r w:rsidRPr="00BD548E">
              <w:rPr>
                <w:rFonts w:ascii="Century Gothic" w:hAnsi="Century Gothic" w:cs="Arial"/>
                <w:color w:val="000000" w:themeColor="text1"/>
              </w:rPr>
              <w:t>a</w:t>
            </w:r>
            <w:proofErr w:type="gramEnd"/>
            <w:r w:rsidRPr="00BD548E">
              <w:rPr>
                <w:rFonts w:ascii="Century Gothic" w:hAnsi="Century Gothic" w:cs="Arial"/>
                <w:color w:val="000000" w:themeColor="text1"/>
              </w:rPr>
              <w:t xml:space="preserve"> </w:t>
            </w:r>
            <w:proofErr w:type="spellStart"/>
            <w:r w:rsidRPr="00BD548E">
              <w:rPr>
                <w:rFonts w:ascii="Century Gothic" w:hAnsi="Century Gothic" w:cs="Arial"/>
                <w:color w:val="000000" w:themeColor="text1"/>
              </w:rPr>
              <w:t>oedd</w:t>
            </w:r>
            <w:proofErr w:type="spellEnd"/>
            <w:r w:rsidRPr="00BD548E">
              <w:rPr>
                <w:rFonts w:ascii="Century Gothic" w:hAnsi="Century Gothic" w:cs="Arial"/>
                <w:color w:val="000000" w:themeColor="text1"/>
              </w:rPr>
              <w:t xml:space="preserve"> </w:t>
            </w:r>
            <w:proofErr w:type="spellStart"/>
            <w:r w:rsidRPr="00BD548E">
              <w:rPr>
                <w:rFonts w:ascii="Century Gothic" w:hAnsi="Century Gothic" w:cs="Arial"/>
                <w:color w:val="000000" w:themeColor="text1"/>
              </w:rPr>
              <w:t>yn</w:t>
            </w:r>
            <w:proofErr w:type="spellEnd"/>
            <w:r w:rsidRPr="00BD548E">
              <w:rPr>
                <w:rFonts w:ascii="Century Gothic" w:hAnsi="Century Gothic" w:cs="Arial"/>
                <w:color w:val="000000" w:themeColor="text1"/>
              </w:rPr>
              <w:t xml:space="preserve"> </w:t>
            </w:r>
            <w:proofErr w:type="spellStart"/>
            <w:r w:rsidRPr="00BD548E">
              <w:rPr>
                <w:rFonts w:ascii="Century Gothic" w:hAnsi="Century Gothic" w:cs="Arial"/>
                <w:color w:val="000000" w:themeColor="text1"/>
              </w:rPr>
              <w:t>uniaethu</w:t>
            </w:r>
            <w:proofErr w:type="spellEnd"/>
            <w:r w:rsidRPr="00BD548E">
              <w:rPr>
                <w:rFonts w:ascii="Century Gothic" w:hAnsi="Century Gothic" w:cs="Arial"/>
                <w:color w:val="000000" w:themeColor="text1"/>
              </w:rPr>
              <w:t xml:space="preserve"> </w:t>
            </w:r>
            <w:proofErr w:type="spellStart"/>
            <w:r w:rsidRPr="00BD548E">
              <w:rPr>
                <w:rFonts w:ascii="Century Gothic" w:hAnsi="Century Gothic" w:cs="Arial"/>
                <w:color w:val="000000" w:themeColor="text1"/>
              </w:rPr>
              <w:t>â'r</w:t>
            </w:r>
            <w:proofErr w:type="spellEnd"/>
            <w:r w:rsidRPr="00BD548E">
              <w:rPr>
                <w:rFonts w:ascii="Century Gothic" w:hAnsi="Century Gothic" w:cs="Arial"/>
                <w:color w:val="000000" w:themeColor="text1"/>
              </w:rPr>
              <w:t xml:space="preserve"> </w:t>
            </w:r>
            <w:proofErr w:type="spellStart"/>
            <w:r w:rsidRPr="00BD548E">
              <w:rPr>
                <w:rFonts w:ascii="Century Gothic" w:hAnsi="Century Gothic" w:cs="Arial"/>
                <w:color w:val="000000" w:themeColor="text1"/>
              </w:rPr>
              <w:t>grŵp</w:t>
            </w:r>
            <w:proofErr w:type="spellEnd"/>
            <w:r w:rsidRPr="00BD548E">
              <w:rPr>
                <w:rFonts w:ascii="Century Gothic" w:hAnsi="Century Gothic" w:cs="Arial"/>
                <w:color w:val="000000" w:themeColor="text1"/>
              </w:rPr>
              <w:t xml:space="preserve"> </w:t>
            </w:r>
            <w:proofErr w:type="spellStart"/>
            <w:r w:rsidRPr="00BD548E">
              <w:rPr>
                <w:rFonts w:ascii="Century Gothic" w:hAnsi="Century Gothic" w:cs="Arial"/>
                <w:color w:val="000000" w:themeColor="text1"/>
              </w:rPr>
              <w:t>ethnig</w:t>
            </w:r>
            <w:proofErr w:type="spellEnd"/>
            <w:r w:rsidRPr="00BD548E">
              <w:rPr>
                <w:rFonts w:ascii="Century Gothic" w:hAnsi="Century Gothic" w:cs="Arial"/>
                <w:color w:val="000000" w:themeColor="text1"/>
              </w:rPr>
              <w:t xml:space="preserve"> </w:t>
            </w:r>
            <w:proofErr w:type="spellStart"/>
            <w:r w:rsidRPr="00BD548E">
              <w:rPr>
                <w:rFonts w:ascii="Century Gothic" w:hAnsi="Century Gothic" w:cs="Arial"/>
                <w:color w:val="000000" w:themeColor="text1"/>
              </w:rPr>
              <w:t>hwn</w:t>
            </w:r>
            <w:proofErr w:type="spellEnd"/>
            <w:r w:rsidRPr="00BD548E">
              <w:rPr>
                <w:rFonts w:ascii="Century Gothic" w:hAnsi="Century Gothic" w:cs="Arial"/>
                <w:color w:val="000000" w:themeColor="text1"/>
              </w:rPr>
              <w:t xml:space="preserve"> </w:t>
            </w:r>
            <w:proofErr w:type="spellStart"/>
            <w:r w:rsidRPr="00BD548E">
              <w:rPr>
                <w:rFonts w:ascii="Century Gothic" w:hAnsi="Century Gothic" w:cs="Arial"/>
                <w:color w:val="000000" w:themeColor="text1"/>
              </w:rPr>
              <w:t>ar</w:t>
            </w:r>
            <w:proofErr w:type="spellEnd"/>
            <w:r w:rsidRPr="00BD548E">
              <w:rPr>
                <w:rFonts w:ascii="Century Gothic" w:hAnsi="Century Gothic" w:cs="Arial"/>
                <w:color w:val="000000" w:themeColor="text1"/>
              </w:rPr>
              <w:t xml:space="preserve"> </w:t>
            </w:r>
            <w:proofErr w:type="spellStart"/>
            <w:r w:rsidRPr="00BD548E">
              <w:rPr>
                <w:rFonts w:ascii="Century Gothic" w:hAnsi="Century Gothic" w:cs="Arial"/>
                <w:color w:val="000000" w:themeColor="text1"/>
              </w:rPr>
              <w:t>ei</w:t>
            </w:r>
            <w:proofErr w:type="spellEnd"/>
            <w:r w:rsidRPr="00BD548E">
              <w:rPr>
                <w:rFonts w:ascii="Century Gothic" w:hAnsi="Century Gothic" w:cs="Arial"/>
                <w:color w:val="000000" w:themeColor="text1"/>
              </w:rPr>
              <w:t xml:space="preserve"> </w:t>
            </w:r>
            <w:proofErr w:type="spellStart"/>
            <w:r w:rsidRPr="00BD548E">
              <w:rPr>
                <w:rFonts w:ascii="Century Gothic" w:hAnsi="Century Gothic" w:cs="Arial"/>
                <w:color w:val="000000" w:themeColor="text1"/>
              </w:rPr>
              <w:t>huchaf</w:t>
            </w:r>
            <w:proofErr w:type="spellEnd"/>
            <w:r w:rsidRPr="00BD548E">
              <w:rPr>
                <w:rFonts w:ascii="Century Gothic" w:hAnsi="Century Gothic" w:cs="Arial"/>
                <w:color w:val="000000" w:themeColor="text1"/>
              </w:rPr>
              <w:t xml:space="preserve"> </w:t>
            </w:r>
            <w:proofErr w:type="spellStart"/>
            <w:r w:rsidRPr="00BD548E">
              <w:rPr>
                <w:rFonts w:ascii="Century Gothic" w:hAnsi="Century Gothic" w:cs="Arial"/>
                <w:color w:val="000000" w:themeColor="text1"/>
              </w:rPr>
              <w:t>yn</w:t>
            </w:r>
            <w:proofErr w:type="spellEnd"/>
            <w:r w:rsidRPr="00BD548E">
              <w:rPr>
                <w:rFonts w:ascii="Century Gothic" w:hAnsi="Century Gothic" w:cs="Arial"/>
                <w:color w:val="000000" w:themeColor="text1"/>
              </w:rPr>
              <w:t xml:space="preserve"> </w:t>
            </w:r>
            <w:proofErr w:type="spellStart"/>
            <w:r w:rsidRPr="00BD548E">
              <w:rPr>
                <w:rFonts w:ascii="Century Gothic" w:hAnsi="Century Gothic" w:cs="Arial"/>
                <w:color w:val="000000" w:themeColor="text1"/>
              </w:rPr>
              <w:t>Wrecsam</w:t>
            </w:r>
            <w:proofErr w:type="spellEnd"/>
            <w:r w:rsidRPr="00BD548E">
              <w:rPr>
                <w:rFonts w:ascii="Century Gothic" w:hAnsi="Century Gothic" w:cs="Arial"/>
                <w:color w:val="000000" w:themeColor="text1"/>
              </w:rPr>
              <w:t xml:space="preserve"> (4.8%) a Sir y </w:t>
            </w:r>
            <w:proofErr w:type="spellStart"/>
            <w:r w:rsidRPr="00BD548E">
              <w:rPr>
                <w:rFonts w:ascii="Century Gothic" w:hAnsi="Century Gothic" w:cs="Arial"/>
                <w:color w:val="000000" w:themeColor="text1"/>
              </w:rPr>
              <w:t>Fflint</w:t>
            </w:r>
            <w:proofErr w:type="spellEnd"/>
            <w:r w:rsidRPr="00BD548E">
              <w:rPr>
                <w:rFonts w:ascii="Century Gothic" w:hAnsi="Century Gothic" w:cs="Arial"/>
                <w:color w:val="000000" w:themeColor="text1"/>
              </w:rPr>
              <w:t xml:space="preserve"> (3%).  O </w:t>
            </w:r>
            <w:proofErr w:type="spellStart"/>
            <w:r w:rsidRPr="00BD548E">
              <w:rPr>
                <w:rFonts w:ascii="Century Gothic" w:hAnsi="Century Gothic" w:cs="Arial"/>
                <w:color w:val="000000" w:themeColor="text1"/>
              </w:rPr>
              <w:t>fewn</w:t>
            </w:r>
            <w:proofErr w:type="spellEnd"/>
            <w:r w:rsidRPr="00BD548E">
              <w:rPr>
                <w:rFonts w:ascii="Century Gothic" w:hAnsi="Century Gothic" w:cs="Arial"/>
                <w:color w:val="000000" w:themeColor="text1"/>
              </w:rPr>
              <w:t xml:space="preserve"> y </w:t>
            </w:r>
            <w:proofErr w:type="spellStart"/>
            <w:r w:rsidRPr="00BD548E">
              <w:rPr>
                <w:rFonts w:ascii="Century Gothic" w:hAnsi="Century Gothic" w:cs="Arial"/>
                <w:color w:val="000000" w:themeColor="text1"/>
              </w:rPr>
              <w:t>grŵp</w:t>
            </w:r>
            <w:proofErr w:type="spellEnd"/>
            <w:r w:rsidRPr="00BD548E">
              <w:rPr>
                <w:rFonts w:ascii="Century Gothic" w:hAnsi="Century Gothic" w:cs="Arial"/>
                <w:color w:val="000000" w:themeColor="text1"/>
              </w:rPr>
              <w:t xml:space="preserve"> </w:t>
            </w:r>
            <w:proofErr w:type="spellStart"/>
            <w:r w:rsidRPr="00BD548E">
              <w:rPr>
                <w:rFonts w:ascii="Century Gothic" w:hAnsi="Century Gothic" w:cs="Arial"/>
                <w:color w:val="000000" w:themeColor="text1"/>
              </w:rPr>
              <w:t>ethnig</w:t>
            </w:r>
            <w:proofErr w:type="spellEnd"/>
            <w:r w:rsidRPr="00BD548E">
              <w:rPr>
                <w:rFonts w:ascii="Century Gothic" w:hAnsi="Century Gothic" w:cs="Arial"/>
                <w:color w:val="000000" w:themeColor="text1"/>
              </w:rPr>
              <w:t xml:space="preserve"> "Gwyn" </w:t>
            </w:r>
            <w:proofErr w:type="spellStart"/>
            <w:r w:rsidRPr="00BD548E">
              <w:rPr>
                <w:rFonts w:ascii="Century Gothic" w:hAnsi="Century Gothic" w:cs="Arial"/>
                <w:color w:val="000000" w:themeColor="text1"/>
              </w:rPr>
              <w:t>lefel</w:t>
            </w:r>
            <w:proofErr w:type="spellEnd"/>
            <w:r w:rsidRPr="00BD548E">
              <w:rPr>
                <w:rFonts w:ascii="Century Gothic" w:hAnsi="Century Gothic" w:cs="Arial"/>
                <w:color w:val="000000" w:themeColor="text1"/>
              </w:rPr>
              <w:t xml:space="preserve"> </w:t>
            </w:r>
            <w:proofErr w:type="spellStart"/>
            <w:r w:rsidRPr="00BD548E">
              <w:rPr>
                <w:rFonts w:ascii="Century Gothic" w:hAnsi="Century Gothic" w:cs="Arial"/>
                <w:color w:val="000000" w:themeColor="text1"/>
              </w:rPr>
              <w:t>uchel</w:t>
            </w:r>
            <w:proofErr w:type="spellEnd"/>
            <w:r w:rsidRPr="00BD548E">
              <w:rPr>
                <w:rFonts w:ascii="Century Gothic" w:hAnsi="Century Gothic" w:cs="Arial"/>
                <w:color w:val="000000" w:themeColor="text1"/>
              </w:rPr>
              <w:t xml:space="preserve">, Conwy </w:t>
            </w:r>
            <w:proofErr w:type="spellStart"/>
            <w:r w:rsidRPr="00BD548E">
              <w:rPr>
                <w:rFonts w:ascii="Century Gothic" w:hAnsi="Century Gothic" w:cs="Arial"/>
                <w:color w:val="000000" w:themeColor="text1"/>
              </w:rPr>
              <w:t>oedd</w:t>
            </w:r>
            <w:proofErr w:type="spellEnd"/>
            <w:r w:rsidRPr="00BD548E">
              <w:rPr>
                <w:rFonts w:ascii="Century Gothic" w:hAnsi="Century Gothic" w:cs="Arial"/>
                <w:color w:val="000000" w:themeColor="text1"/>
              </w:rPr>
              <w:t xml:space="preserve"> </w:t>
            </w:r>
            <w:proofErr w:type="spellStart"/>
            <w:r w:rsidRPr="00BD548E">
              <w:rPr>
                <w:rFonts w:ascii="Century Gothic" w:hAnsi="Century Gothic" w:cs="Arial"/>
                <w:color w:val="000000" w:themeColor="text1"/>
              </w:rPr>
              <w:t>yr</w:t>
            </w:r>
            <w:proofErr w:type="spellEnd"/>
            <w:r w:rsidRPr="00BD548E">
              <w:rPr>
                <w:rFonts w:ascii="Century Gothic" w:hAnsi="Century Gothic" w:cs="Arial"/>
                <w:color w:val="000000" w:themeColor="text1"/>
              </w:rPr>
              <w:t xml:space="preserve"> </w:t>
            </w:r>
            <w:proofErr w:type="spellStart"/>
            <w:r w:rsidRPr="00BD548E">
              <w:rPr>
                <w:rFonts w:ascii="Century Gothic" w:hAnsi="Century Gothic" w:cs="Arial"/>
                <w:color w:val="000000" w:themeColor="text1"/>
              </w:rPr>
              <w:t>awdurdod</w:t>
            </w:r>
            <w:proofErr w:type="spellEnd"/>
            <w:r w:rsidRPr="00BD548E">
              <w:rPr>
                <w:rFonts w:ascii="Century Gothic" w:hAnsi="Century Gothic" w:cs="Arial"/>
                <w:color w:val="000000" w:themeColor="text1"/>
              </w:rPr>
              <w:t xml:space="preserve"> </w:t>
            </w:r>
            <w:proofErr w:type="spellStart"/>
            <w:r w:rsidRPr="00BD548E">
              <w:rPr>
                <w:rFonts w:ascii="Century Gothic" w:hAnsi="Century Gothic" w:cs="Arial"/>
                <w:color w:val="000000" w:themeColor="text1"/>
              </w:rPr>
              <w:t>lleol</w:t>
            </w:r>
            <w:proofErr w:type="spellEnd"/>
            <w:r w:rsidRPr="00BD548E">
              <w:rPr>
                <w:rFonts w:ascii="Century Gothic" w:hAnsi="Century Gothic" w:cs="Arial"/>
                <w:color w:val="000000" w:themeColor="text1"/>
              </w:rPr>
              <w:t xml:space="preserve"> </w:t>
            </w:r>
            <w:proofErr w:type="spellStart"/>
            <w:r w:rsidRPr="00BD548E">
              <w:rPr>
                <w:rFonts w:ascii="Century Gothic" w:hAnsi="Century Gothic" w:cs="Arial"/>
                <w:color w:val="000000" w:themeColor="text1"/>
              </w:rPr>
              <w:t>gyda'r</w:t>
            </w:r>
            <w:proofErr w:type="spellEnd"/>
            <w:r w:rsidRPr="00BD548E">
              <w:rPr>
                <w:rFonts w:ascii="Century Gothic" w:hAnsi="Century Gothic" w:cs="Arial"/>
                <w:color w:val="000000" w:themeColor="text1"/>
              </w:rPr>
              <w:t xml:space="preserve"> </w:t>
            </w:r>
            <w:proofErr w:type="spellStart"/>
            <w:r w:rsidRPr="00BD548E">
              <w:rPr>
                <w:rFonts w:ascii="Century Gothic" w:hAnsi="Century Gothic" w:cs="Arial"/>
                <w:color w:val="000000" w:themeColor="text1"/>
              </w:rPr>
              <w:t>gyfran</w:t>
            </w:r>
            <w:proofErr w:type="spellEnd"/>
            <w:r w:rsidRPr="00BD548E">
              <w:rPr>
                <w:rFonts w:ascii="Century Gothic" w:hAnsi="Century Gothic" w:cs="Arial"/>
                <w:color w:val="000000" w:themeColor="text1"/>
              </w:rPr>
              <w:t xml:space="preserve"> </w:t>
            </w:r>
            <w:proofErr w:type="spellStart"/>
            <w:r w:rsidRPr="00BD548E">
              <w:rPr>
                <w:rFonts w:ascii="Century Gothic" w:hAnsi="Century Gothic" w:cs="Arial"/>
                <w:color w:val="000000" w:themeColor="text1"/>
              </w:rPr>
              <w:t>uchaf</w:t>
            </w:r>
            <w:proofErr w:type="spellEnd"/>
            <w:r w:rsidRPr="00BD548E">
              <w:rPr>
                <w:rFonts w:ascii="Century Gothic" w:hAnsi="Century Gothic" w:cs="Arial"/>
                <w:color w:val="000000" w:themeColor="text1"/>
              </w:rPr>
              <w:t xml:space="preserve"> </w:t>
            </w:r>
            <w:proofErr w:type="spellStart"/>
            <w:r w:rsidRPr="00BD548E">
              <w:rPr>
                <w:rFonts w:ascii="Century Gothic" w:hAnsi="Century Gothic" w:cs="Arial"/>
                <w:color w:val="000000" w:themeColor="text1"/>
              </w:rPr>
              <w:t>o'r</w:t>
            </w:r>
            <w:proofErr w:type="spellEnd"/>
            <w:r w:rsidRPr="00BD548E">
              <w:rPr>
                <w:rFonts w:ascii="Century Gothic" w:hAnsi="Century Gothic" w:cs="Arial"/>
                <w:color w:val="000000" w:themeColor="text1"/>
              </w:rPr>
              <w:t xml:space="preserve"> </w:t>
            </w:r>
            <w:proofErr w:type="spellStart"/>
            <w:r w:rsidRPr="00BD548E">
              <w:rPr>
                <w:rFonts w:ascii="Century Gothic" w:hAnsi="Century Gothic" w:cs="Arial"/>
                <w:color w:val="000000" w:themeColor="text1"/>
              </w:rPr>
              <w:t>rhai</w:t>
            </w:r>
            <w:proofErr w:type="spellEnd"/>
            <w:r w:rsidRPr="00BD548E">
              <w:rPr>
                <w:rFonts w:ascii="Century Gothic" w:hAnsi="Century Gothic" w:cs="Arial"/>
                <w:color w:val="000000" w:themeColor="text1"/>
              </w:rPr>
              <w:t xml:space="preserve"> </w:t>
            </w:r>
            <w:proofErr w:type="gramStart"/>
            <w:r w:rsidRPr="00BD548E">
              <w:rPr>
                <w:rFonts w:ascii="Century Gothic" w:hAnsi="Century Gothic" w:cs="Arial"/>
                <w:color w:val="000000" w:themeColor="text1"/>
              </w:rPr>
              <w:t>a</w:t>
            </w:r>
            <w:proofErr w:type="gramEnd"/>
            <w:r w:rsidRPr="00BD548E">
              <w:rPr>
                <w:rFonts w:ascii="Century Gothic" w:hAnsi="Century Gothic" w:cs="Arial"/>
                <w:color w:val="000000" w:themeColor="text1"/>
              </w:rPr>
              <w:t xml:space="preserve"> </w:t>
            </w:r>
            <w:proofErr w:type="spellStart"/>
            <w:r w:rsidRPr="00BD548E">
              <w:rPr>
                <w:rFonts w:ascii="Century Gothic" w:hAnsi="Century Gothic" w:cs="Arial"/>
                <w:color w:val="000000" w:themeColor="text1"/>
              </w:rPr>
              <w:t>oedd</w:t>
            </w:r>
            <w:proofErr w:type="spellEnd"/>
            <w:r w:rsidRPr="00BD548E">
              <w:rPr>
                <w:rFonts w:ascii="Century Gothic" w:hAnsi="Century Gothic" w:cs="Arial"/>
                <w:color w:val="000000" w:themeColor="text1"/>
              </w:rPr>
              <w:t xml:space="preserve"> </w:t>
            </w:r>
            <w:proofErr w:type="spellStart"/>
            <w:r w:rsidRPr="00BD548E">
              <w:rPr>
                <w:rFonts w:ascii="Century Gothic" w:hAnsi="Century Gothic" w:cs="Arial"/>
                <w:color w:val="000000" w:themeColor="text1"/>
              </w:rPr>
              <w:t>yn</w:t>
            </w:r>
            <w:proofErr w:type="spellEnd"/>
            <w:r w:rsidRPr="00BD548E">
              <w:rPr>
                <w:rFonts w:ascii="Century Gothic" w:hAnsi="Century Gothic" w:cs="Arial"/>
                <w:color w:val="000000" w:themeColor="text1"/>
              </w:rPr>
              <w:t xml:space="preserve"> </w:t>
            </w:r>
            <w:proofErr w:type="spellStart"/>
            <w:r w:rsidRPr="00BD548E">
              <w:rPr>
                <w:rFonts w:ascii="Century Gothic" w:hAnsi="Century Gothic" w:cs="Arial"/>
                <w:color w:val="000000" w:themeColor="text1"/>
              </w:rPr>
              <w:t>nodi</w:t>
            </w:r>
            <w:proofErr w:type="spellEnd"/>
            <w:r w:rsidRPr="00BD548E">
              <w:rPr>
                <w:rFonts w:ascii="Century Gothic" w:hAnsi="Century Gothic" w:cs="Arial"/>
                <w:color w:val="000000" w:themeColor="text1"/>
              </w:rPr>
              <w:t xml:space="preserve"> </w:t>
            </w:r>
            <w:proofErr w:type="spellStart"/>
            <w:r w:rsidRPr="00BD548E">
              <w:rPr>
                <w:rFonts w:ascii="Century Gothic" w:hAnsi="Century Gothic" w:cs="Arial"/>
                <w:color w:val="000000" w:themeColor="text1"/>
              </w:rPr>
              <w:t>eu</w:t>
            </w:r>
            <w:proofErr w:type="spellEnd"/>
            <w:r w:rsidRPr="00BD548E">
              <w:rPr>
                <w:rFonts w:ascii="Century Gothic" w:hAnsi="Century Gothic" w:cs="Arial"/>
                <w:color w:val="000000" w:themeColor="text1"/>
              </w:rPr>
              <w:t xml:space="preserve"> bod </w:t>
            </w:r>
            <w:proofErr w:type="spellStart"/>
            <w:r w:rsidRPr="00BD548E">
              <w:rPr>
                <w:rFonts w:ascii="Century Gothic" w:hAnsi="Century Gothic" w:cs="Arial"/>
                <w:color w:val="000000" w:themeColor="text1"/>
              </w:rPr>
              <w:t>yn</w:t>
            </w:r>
            <w:proofErr w:type="spellEnd"/>
            <w:r w:rsidRPr="00BD548E">
              <w:rPr>
                <w:rFonts w:ascii="Century Gothic" w:hAnsi="Century Gothic" w:cs="Arial"/>
                <w:color w:val="000000" w:themeColor="text1"/>
              </w:rPr>
              <w:t xml:space="preserve"> "</w:t>
            </w:r>
            <w:proofErr w:type="spellStart"/>
            <w:r w:rsidRPr="00BD548E">
              <w:rPr>
                <w:rFonts w:ascii="Century Gothic" w:hAnsi="Century Gothic" w:cs="Arial"/>
                <w:color w:val="000000" w:themeColor="text1"/>
              </w:rPr>
              <w:t>Wyddelig</w:t>
            </w:r>
            <w:proofErr w:type="spellEnd"/>
            <w:r w:rsidRPr="00BD548E">
              <w:rPr>
                <w:rFonts w:ascii="Century Gothic" w:hAnsi="Century Gothic" w:cs="Arial"/>
                <w:color w:val="000000" w:themeColor="text1"/>
              </w:rPr>
              <w:t xml:space="preserve">" (0.7%) </w:t>
            </w:r>
            <w:proofErr w:type="spellStart"/>
            <w:r w:rsidRPr="00BD548E">
              <w:rPr>
                <w:rFonts w:ascii="Century Gothic" w:hAnsi="Century Gothic" w:cs="Arial"/>
                <w:color w:val="000000" w:themeColor="text1"/>
              </w:rPr>
              <w:t>yng</w:t>
            </w:r>
            <w:proofErr w:type="spellEnd"/>
            <w:r w:rsidRPr="00BD548E">
              <w:rPr>
                <w:rFonts w:ascii="Century Gothic" w:hAnsi="Century Gothic" w:cs="Arial"/>
                <w:color w:val="000000" w:themeColor="text1"/>
              </w:rPr>
              <w:t xml:space="preserve"> </w:t>
            </w:r>
            <w:proofErr w:type="spellStart"/>
            <w:r w:rsidRPr="00BD548E">
              <w:rPr>
                <w:rFonts w:ascii="Century Gothic" w:hAnsi="Century Gothic" w:cs="Arial"/>
                <w:color w:val="000000" w:themeColor="text1"/>
              </w:rPr>
              <w:t>Nghymru</w:t>
            </w:r>
            <w:proofErr w:type="spellEnd"/>
            <w:r w:rsidRPr="00BD548E">
              <w:rPr>
                <w:rFonts w:ascii="Century Gothic" w:hAnsi="Century Gothic" w:cs="Arial"/>
                <w:color w:val="000000" w:themeColor="text1"/>
              </w:rPr>
              <w:t xml:space="preserve">. </w:t>
            </w:r>
            <w:proofErr w:type="spellStart"/>
            <w:r w:rsidRPr="00BD548E">
              <w:rPr>
                <w:rFonts w:ascii="Century Gothic" w:hAnsi="Century Gothic" w:cs="Arial"/>
                <w:color w:val="000000" w:themeColor="text1"/>
                <w:shd w:val="clear" w:color="auto" w:fill="FFFFFF"/>
              </w:rPr>
              <w:t>Yn</w:t>
            </w:r>
            <w:proofErr w:type="spellEnd"/>
            <w:r w:rsidRPr="00BD548E">
              <w:rPr>
                <w:rFonts w:ascii="Century Gothic" w:hAnsi="Century Gothic" w:cs="Arial"/>
                <w:color w:val="000000" w:themeColor="text1"/>
                <w:shd w:val="clear" w:color="auto" w:fill="FFFFFF"/>
              </w:rPr>
              <w:t xml:space="preserve"> </w:t>
            </w:r>
            <w:proofErr w:type="spellStart"/>
            <w:r w:rsidRPr="00BD548E">
              <w:rPr>
                <w:rFonts w:ascii="Century Gothic" w:hAnsi="Century Gothic" w:cs="Arial"/>
                <w:color w:val="000000" w:themeColor="text1"/>
                <w:shd w:val="clear" w:color="auto" w:fill="FFFFFF"/>
              </w:rPr>
              <w:t>ddiddorol</w:t>
            </w:r>
            <w:proofErr w:type="spellEnd"/>
            <w:r w:rsidRPr="00BD548E">
              <w:rPr>
                <w:rFonts w:ascii="Century Gothic" w:hAnsi="Century Gothic" w:cs="Arial"/>
                <w:color w:val="000000" w:themeColor="text1"/>
                <w:shd w:val="clear" w:color="auto" w:fill="FFFFFF"/>
              </w:rPr>
              <w:t xml:space="preserve">, </w:t>
            </w:r>
            <w:proofErr w:type="spellStart"/>
            <w:r w:rsidRPr="00BD548E">
              <w:rPr>
                <w:rFonts w:ascii="Century Gothic" w:hAnsi="Century Gothic" w:cs="Arial"/>
                <w:color w:val="000000" w:themeColor="text1"/>
                <w:shd w:val="clear" w:color="auto" w:fill="FFFFFF"/>
              </w:rPr>
              <w:t>roedd</w:t>
            </w:r>
            <w:proofErr w:type="spellEnd"/>
            <w:r w:rsidRPr="00BD548E">
              <w:rPr>
                <w:rFonts w:ascii="Century Gothic" w:hAnsi="Century Gothic" w:cs="Arial"/>
                <w:color w:val="000000" w:themeColor="text1"/>
                <w:shd w:val="clear" w:color="auto" w:fill="FFFFFF"/>
              </w:rPr>
              <w:t xml:space="preserve"> 5.3% </w:t>
            </w:r>
            <w:proofErr w:type="spellStart"/>
            <w:r w:rsidRPr="00BD548E">
              <w:rPr>
                <w:rFonts w:ascii="Century Gothic" w:hAnsi="Century Gothic" w:cs="Arial"/>
                <w:color w:val="000000" w:themeColor="text1"/>
                <w:shd w:val="clear" w:color="auto" w:fill="FFFFFF"/>
              </w:rPr>
              <w:t>o</w:t>
            </w:r>
            <w:proofErr w:type="spellEnd"/>
            <w:r w:rsidRPr="00BD548E">
              <w:rPr>
                <w:rFonts w:ascii="Century Gothic" w:hAnsi="Century Gothic" w:cs="Arial"/>
                <w:color w:val="000000" w:themeColor="text1"/>
                <w:shd w:val="clear" w:color="auto" w:fill="FFFFFF"/>
              </w:rPr>
              <w:t xml:space="preserve"> </w:t>
            </w:r>
            <w:proofErr w:type="spellStart"/>
            <w:r w:rsidRPr="00BD548E">
              <w:rPr>
                <w:rFonts w:ascii="Century Gothic" w:hAnsi="Century Gothic" w:cs="Arial"/>
                <w:color w:val="000000" w:themeColor="text1"/>
                <w:shd w:val="clear" w:color="auto" w:fill="FFFFFF"/>
              </w:rPr>
              <w:t>aelwydydd</w:t>
            </w:r>
            <w:proofErr w:type="spellEnd"/>
            <w:r w:rsidRPr="00BD548E">
              <w:rPr>
                <w:rFonts w:ascii="Century Gothic" w:hAnsi="Century Gothic" w:cs="Arial"/>
                <w:color w:val="000000" w:themeColor="text1"/>
                <w:shd w:val="clear" w:color="auto" w:fill="FFFFFF"/>
              </w:rPr>
              <w:t xml:space="preserve"> </w:t>
            </w:r>
            <w:proofErr w:type="spellStart"/>
            <w:r w:rsidRPr="00BD548E">
              <w:rPr>
                <w:rFonts w:ascii="Century Gothic" w:hAnsi="Century Gothic" w:cs="Arial"/>
                <w:color w:val="000000" w:themeColor="text1"/>
                <w:shd w:val="clear" w:color="auto" w:fill="FFFFFF"/>
              </w:rPr>
              <w:t>yn</w:t>
            </w:r>
            <w:proofErr w:type="spellEnd"/>
            <w:r w:rsidRPr="00BD548E">
              <w:rPr>
                <w:rFonts w:ascii="Century Gothic" w:hAnsi="Century Gothic" w:cs="Arial"/>
                <w:color w:val="000000" w:themeColor="text1"/>
                <w:shd w:val="clear" w:color="auto" w:fill="FFFFFF"/>
              </w:rPr>
              <w:t xml:space="preserve"> </w:t>
            </w:r>
            <w:proofErr w:type="spellStart"/>
            <w:r w:rsidRPr="00BD548E">
              <w:rPr>
                <w:rFonts w:ascii="Century Gothic" w:hAnsi="Century Gothic" w:cs="Arial"/>
                <w:color w:val="000000" w:themeColor="text1"/>
                <w:shd w:val="clear" w:color="auto" w:fill="FFFFFF"/>
              </w:rPr>
              <w:t>aelwydydd</w:t>
            </w:r>
            <w:proofErr w:type="spellEnd"/>
            <w:r w:rsidRPr="00BD548E">
              <w:rPr>
                <w:rFonts w:ascii="Century Gothic" w:hAnsi="Century Gothic" w:cs="Arial"/>
                <w:color w:val="000000" w:themeColor="text1"/>
                <w:shd w:val="clear" w:color="auto" w:fill="FFFFFF"/>
              </w:rPr>
              <w:t xml:space="preserve"> </w:t>
            </w:r>
            <w:proofErr w:type="spellStart"/>
            <w:r w:rsidRPr="00BD548E">
              <w:rPr>
                <w:rFonts w:ascii="Century Gothic" w:hAnsi="Century Gothic" w:cs="Arial"/>
                <w:color w:val="000000" w:themeColor="text1"/>
                <w:shd w:val="clear" w:color="auto" w:fill="FFFFFF"/>
              </w:rPr>
              <w:t>grwpiau</w:t>
            </w:r>
            <w:proofErr w:type="spellEnd"/>
            <w:r w:rsidRPr="00BD548E">
              <w:rPr>
                <w:rFonts w:ascii="Century Gothic" w:hAnsi="Century Gothic" w:cs="Arial"/>
                <w:color w:val="000000" w:themeColor="text1"/>
                <w:shd w:val="clear" w:color="auto" w:fill="FFFFFF"/>
              </w:rPr>
              <w:t xml:space="preserve"> </w:t>
            </w:r>
            <w:proofErr w:type="spellStart"/>
            <w:r w:rsidRPr="00BD548E">
              <w:rPr>
                <w:rFonts w:ascii="Century Gothic" w:hAnsi="Century Gothic" w:cs="Arial"/>
                <w:color w:val="000000" w:themeColor="text1"/>
                <w:shd w:val="clear" w:color="auto" w:fill="FFFFFF"/>
              </w:rPr>
              <w:t>ethnig</w:t>
            </w:r>
            <w:proofErr w:type="spellEnd"/>
            <w:r w:rsidRPr="00BD548E">
              <w:rPr>
                <w:rFonts w:ascii="Century Gothic" w:hAnsi="Century Gothic" w:cs="Arial"/>
                <w:color w:val="000000" w:themeColor="text1"/>
                <w:shd w:val="clear" w:color="auto" w:fill="FFFFFF"/>
              </w:rPr>
              <w:t xml:space="preserve"> </w:t>
            </w:r>
            <w:proofErr w:type="spellStart"/>
            <w:r w:rsidRPr="00BD548E">
              <w:rPr>
                <w:rFonts w:ascii="Century Gothic" w:hAnsi="Century Gothic" w:cs="Arial"/>
                <w:color w:val="000000" w:themeColor="text1"/>
                <w:shd w:val="clear" w:color="auto" w:fill="FFFFFF"/>
              </w:rPr>
              <w:t>lluosog</w:t>
            </w:r>
            <w:proofErr w:type="spellEnd"/>
            <w:r w:rsidRPr="00BD548E">
              <w:rPr>
                <w:rFonts w:ascii="Century Gothic" w:hAnsi="Century Gothic" w:cs="Arial"/>
                <w:color w:val="000000" w:themeColor="text1"/>
                <w:shd w:val="clear" w:color="auto" w:fill="FFFFFF"/>
              </w:rPr>
              <w:t xml:space="preserve">, </w:t>
            </w:r>
            <w:proofErr w:type="spellStart"/>
            <w:r w:rsidRPr="00BD548E">
              <w:rPr>
                <w:rFonts w:ascii="Century Gothic" w:hAnsi="Century Gothic" w:cs="Arial"/>
                <w:color w:val="000000" w:themeColor="text1"/>
                <w:shd w:val="clear" w:color="auto" w:fill="FFFFFF"/>
              </w:rPr>
              <w:t>i</w:t>
            </w:r>
            <w:proofErr w:type="spellEnd"/>
            <w:r w:rsidRPr="00BD548E">
              <w:rPr>
                <w:rFonts w:ascii="Century Gothic" w:hAnsi="Century Gothic" w:cs="Arial"/>
                <w:color w:val="000000" w:themeColor="text1"/>
                <w:shd w:val="clear" w:color="auto" w:fill="FFFFFF"/>
              </w:rPr>
              <w:t xml:space="preserve"> </w:t>
            </w:r>
            <w:proofErr w:type="spellStart"/>
            <w:r w:rsidRPr="00BD548E">
              <w:rPr>
                <w:rFonts w:ascii="Century Gothic" w:hAnsi="Century Gothic" w:cs="Arial"/>
                <w:color w:val="000000" w:themeColor="text1"/>
                <w:shd w:val="clear" w:color="auto" w:fill="FFFFFF"/>
              </w:rPr>
              <w:t>fyny</w:t>
            </w:r>
            <w:proofErr w:type="spellEnd"/>
            <w:r w:rsidRPr="00BD548E">
              <w:rPr>
                <w:rFonts w:ascii="Century Gothic" w:hAnsi="Century Gothic" w:cs="Arial"/>
                <w:color w:val="000000" w:themeColor="text1"/>
                <w:shd w:val="clear" w:color="auto" w:fill="FFFFFF"/>
              </w:rPr>
              <w:t xml:space="preserve"> o 4.2% </w:t>
            </w:r>
            <w:proofErr w:type="spellStart"/>
            <w:r w:rsidRPr="00BD548E">
              <w:rPr>
                <w:rFonts w:ascii="Century Gothic" w:hAnsi="Century Gothic" w:cs="Arial"/>
                <w:color w:val="000000" w:themeColor="text1"/>
                <w:shd w:val="clear" w:color="auto" w:fill="FFFFFF"/>
              </w:rPr>
              <w:t>yn</w:t>
            </w:r>
            <w:proofErr w:type="spellEnd"/>
            <w:r w:rsidRPr="00BD548E">
              <w:rPr>
                <w:rFonts w:ascii="Century Gothic" w:hAnsi="Century Gothic" w:cs="Arial"/>
                <w:color w:val="000000" w:themeColor="text1"/>
                <w:shd w:val="clear" w:color="auto" w:fill="FFFFFF"/>
              </w:rPr>
              <w:t xml:space="preserve"> 2011 (</w:t>
            </w:r>
            <w:proofErr w:type="spellStart"/>
            <w:r w:rsidRPr="00BD548E">
              <w:rPr>
                <w:rFonts w:ascii="Century Gothic" w:hAnsi="Century Gothic" w:cs="Arial"/>
                <w:color w:val="000000" w:themeColor="text1"/>
                <w:shd w:val="clear" w:color="auto" w:fill="FFFFFF"/>
              </w:rPr>
              <w:t>LlC</w:t>
            </w:r>
            <w:proofErr w:type="spellEnd"/>
            <w:r w:rsidRPr="00BD548E">
              <w:rPr>
                <w:rFonts w:ascii="Century Gothic" w:hAnsi="Century Gothic" w:cs="Arial"/>
                <w:color w:val="000000" w:themeColor="text1"/>
                <w:shd w:val="clear" w:color="auto" w:fill="FFFFFF"/>
              </w:rPr>
              <w:t xml:space="preserve">, 2022b). </w:t>
            </w:r>
          </w:p>
          <w:p w14:paraId="6A2F860D" w14:textId="04711120" w:rsidR="00E14CAA" w:rsidRPr="00E14CAA" w:rsidRDefault="00E14CAA" w:rsidP="00E14CAA">
            <w:pPr>
              <w:shd w:val="clear" w:color="auto" w:fill="FFFFFF"/>
              <w:spacing w:before="100" w:beforeAutospacing="1" w:after="100" w:afterAutospacing="1"/>
              <w:rPr>
                <w:rFonts w:ascii="Century Gothic" w:eastAsia="Times New Roman" w:hAnsi="Century Gothic" w:cs="Arial"/>
                <w:color w:val="000000" w:themeColor="text1"/>
                <w:sz w:val="24"/>
                <w:szCs w:val="24"/>
                <w:lang w:val="cy-GB" w:eastAsia="en-GB"/>
              </w:rPr>
            </w:pPr>
            <w:r w:rsidRPr="00E14CAA">
              <w:rPr>
                <w:rFonts w:ascii="Century Gothic" w:eastAsia="Times New Roman" w:hAnsi="Century Gothic" w:cs="Arial"/>
                <w:color w:val="000000" w:themeColor="text1"/>
                <w:sz w:val="24"/>
                <w:szCs w:val="24"/>
                <w:lang w:val="cy-GB"/>
              </w:rPr>
              <w:lastRenderedPageBreak/>
              <w:t xml:space="preserve">Gyda </w:t>
            </w:r>
            <w:proofErr w:type="spellStart"/>
            <w:r w:rsidRPr="00E14CAA">
              <w:rPr>
                <w:rFonts w:ascii="Century Gothic" w:eastAsia="Times New Roman" w:hAnsi="Century Gothic" w:cs="Arial"/>
                <w:color w:val="000000" w:themeColor="text1"/>
                <w:sz w:val="24"/>
                <w:szCs w:val="24"/>
                <w:lang w:val="cy-GB"/>
              </w:rPr>
              <w:t>croestoriadoldeb</w:t>
            </w:r>
            <w:proofErr w:type="spellEnd"/>
            <w:r w:rsidRPr="00E14CAA">
              <w:rPr>
                <w:rFonts w:ascii="Century Gothic" w:eastAsia="Times New Roman" w:hAnsi="Century Gothic" w:cs="Arial"/>
                <w:color w:val="000000" w:themeColor="text1"/>
                <w:sz w:val="24"/>
                <w:szCs w:val="24"/>
                <w:lang w:val="cy-GB"/>
              </w:rPr>
              <w:t xml:space="preserve"> mewn golwg, mae NWFRS yn cydnabod bod rhwystrau iaith, cyfathrebu a diwylliannol posibl. Yn genedlaethol yng Nghymru, mae 2.9 miliwn o breswylwyr arferol tair oed a throsodd yn siarad Cymraeg neu Saesneg fel eu prif iaith (96.7% o'r boblogaeth, i lawr o 97.1% yn 2011). Yn ôl Cyfrifiad 2021, dywedodd trigolion yng Nghymru nad oeddent yn dewis Cymraeg na Saesneg fel prif iaith, dywedodd 78% eu bod yn gallu siarad Saesneg yn dda neu'n dda iawn, tra nad oedd 22% yn gallu siarad Saesneg yn dda iawn nac o gwbl. Fel yn 2011, Pwyleg oedd y brif iaith fwyaf cyffredin ar ôl y Gymraeg neu'r Saesneg, sef 0.7% o'r boblogaeth. Arabeg (0.3%) oedd y brif iaith fwyaf cyffredin ar wahân i Saesneg, Cymraeg neu </w:t>
            </w:r>
            <w:proofErr w:type="spellStart"/>
            <w:r w:rsidRPr="00E14CAA">
              <w:rPr>
                <w:rFonts w:ascii="Century Gothic" w:eastAsia="Times New Roman" w:hAnsi="Century Gothic" w:cs="Arial"/>
                <w:color w:val="000000" w:themeColor="text1"/>
                <w:sz w:val="24"/>
                <w:szCs w:val="24"/>
                <w:lang w:val="cy-GB"/>
              </w:rPr>
              <w:t>Bwyleg</w:t>
            </w:r>
            <w:proofErr w:type="spellEnd"/>
            <w:r w:rsidRPr="00E14CAA">
              <w:rPr>
                <w:rFonts w:ascii="Century Gothic" w:eastAsia="Times New Roman" w:hAnsi="Century Gothic" w:cs="Arial"/>
                <w:color w:val="000000" w:themeColor="text1"/>
                <w:sz w:val="24"/>
                <w:szCs w:val="24"/>
                <w:lang w:val="cy-GB"/>
              </w:rPr>
              <w:t xml:space="preserve"> yn 2021. Iaith Arwyddion Prydain (BSL) oedd iaith ddewisol 900 o bobl (sy'n cyfateb i 0.03%) preswylwyr arferol tair oed a throsodd ledled Cymru.</w:t>
            </w:r>
          </w:p>
          <w:p w14:paraId="6750ADA7" w14:textId="77777777" w:rsidR="00E14CAA" w:rsidRPr="00E14CAA" w:rsidRDefault="00E14CAA" w:rsidP="00E14CAA">
            <w:pPr>
              <w:contextualSpacing/>
              <w:rPr>
                <w:rFonts w:ascii="Century Gothic" w:hAnsi="Century Gothic" w:cs="Arial"/>
                <w:sz w:val="24"/>
                <w:szCs w:val="24"/>
                <w:lang w:val="cy-GB"/>
              </w:rPr>
            </w:pPr>
            <w:r w:rsidRPr="00E14CAA">
              <w:rPr>
                <w:rFonts w:ascii="Century Gothic" w:eastAsia="Times New Roman" w:hAnsi="Century Gothic" w:cs="Arial"/>
                <w:color w:val="000000" w:themeColor="text1"/>
                <w:sz w:val="24"/>
                <w:szCs w:val="24"/>
                <w:lang w:val="cy-GB"/>
              </w:rPr>
              <w:t>Yn ystod yr ymgynghoriad, roedd llawer o'r ymatebwyr a oedd naill ai o</w:t>
            </w:r>
            <w:r w:rsidRPr="00E14CAA">
              <w:rPr>
                <w:rFonts w:ascii="Century Gothic" w:hAnsi="Century Gothic" w:cs="Arial"/>
                <w:sz w:val="24"/>
                <w:szCs w:val="24"/>
                <w:lang w:val="cy-GB"/>
              </w:rPr>
              <w:t xml:space="preserve"> grwpiau lleiafrifoedd ethnig neu weithwyr proffesiynol sy'n gweithio'n agos gyda'r grŵp hwn yn pryderu am sut mae'r Gwasanaeth yn ystyried rhwystrau iaith, crefydd ac arferion diwylliannol.  Roedd rhai grwpiau lleiafrifoedd ethnig yn teimlo y gallai'r Gwasanaeth wella'r ffordd y mae'n ymgysylltu â nhw i sicrhau bod negeseuon diogelwch allweddol yn cael eu derbyn a'u gweithredu. </w:t>
            </w:r>
          </w:p>
          <w:p w14:paraId="55EB6A4D" w14:textId="77777777" w:rsidR="003B7204" w:rsidRPr="00E14CAA" w:rsidRDefault="003B7204" w:rsidP="00C61F77">
            <w:pPr>
              <w:contextualSpacing/>
              <w:rPr>
                <w:rFonts w:ascii="Century Gothic" w:hAnsi="Century Gothic" w:cs="Arial"/>
                <w:sz w:val="24"/>
                <w:szCs w:val="24"/>
                <w:lang w:val="cy-GB"/>
              </w:rPr>
            </w:pPr>
          </w:p>
          <w:p w14:paraId="765EEE4C" w14:textId="77777777" w:rsidR="00E14CAA" w:rsidRPr="00E14CAA" w:rsidRDefault="00E14CAA" w:rsidP="00E14CAA">
            <w:pPr>
              <w:contextualSpacing/>
              <w:rPr>
                <w:rFonts w:ascii="Century Gothic" w:eastAsia="Times New Roman" w:hAnsi="Century Gothic" w:cs="Arial"/>
                <w:color w:val="000000" w:themeColor="text1"/>
                <w:sz w:val="24"/>
                <w:szCs w:val="24"/>
                <w:lang w:val="cy-GB"/>
              </w:rPr>
            </w:pPr>
            <w:r w:rsidRPr="00E14CAA">
              <w:rPr>
                <w:rFonts w:ascii="Century Gothic" w:hAnsi="Century Gothic" w:cs="Arial"/>
                <w:sz w:val="24"/>
                <w:szCs w:val="24"/>
                <w:lang w:val="cy-GB"/>
              </w:rPr>
              <w:t xml:space="preserve">Er mwyn lliniaru unrhyw risg posibl, drwy raglen genedlaethol NFCC, mae gwybodaeth diogelwch allweddol ar gael mewn sawl iaith gan gynnwys taflenni a llyfrynnau sy'n ymwneud â diogelwch yn y cartref, diogelwch dŵr a rhywfaint o wybodaeth am ddiogelwch ar y ffyrdd. Mae Rheolwyr Partneriaeth, Tîm Iechyd a Ffitrwydd y Gwasanaeth ac arbenigwyr eraill fel Swyddog Cydraddoldeb, Amrywiaeth a Chynhwysiant y Gwasanaeth yn ymgysylltu'n weithredol ag aelodau'r gymuned gan gynnwys grwpiau lleiafrifoedd ethnig i sicrhau bod negeseuon diogelwch allweddol yn cael eu cyfathrebu'n effeithiol. Mae ymgyrchoedd penodol eraill y mae'r ymgyrch i dargedu preswylwyr cychod a theithwyr sy'n byw ar Gamlas Llangollen.  Mae'r Gwasanaeth yn gweithio'n agos gyda </w:t>
            </w:r>
            <w:proofErr w:type="spellStart"/>
            <w:r w:rsidRPr="00E14CAA">
              <w:rPr>
                <w:rFonts w:ascii="Century Gothic" w:hAnsi="Century Gothic" w:cs="Arial"/>
                <w:sz w:val="24"/>
                <w:szCs w:val="24"/>
                <w:lang w:val="cy-GB"/>
              </w:rPr>
              <w:t>Race</w:t>
            </w:r>
            <w:proofErr w:type="spellEnd"/>
            <w:r w:rsidRPr="00E14CAA">
              <w:rPr>
                <w:rFonts w:ascii="Century Gothic" w:hAnsi="Century Gothic" w:cs="Arial"/>
                <w:sz w:val="24"/>
                <w:szCs w:val="24"/>
                <w:lang w:val="cy-GB"/>
              </w:rPr>
              <w:t xml:space="preserve"> </w:t>
            </w:r>
            <w:proofErr w:type="spellStart"/>
            <w:r w:rsidRPr="00E14CAA">
              <w:rPr>
                <w:rFonts w:ascii="Century Gothic" w:hAnsi="Century Gothic" w:cs="Arial"/>
                <w:sz w:val="24"/>
                <w:szCs w:val="24"/>
                <w:lang w:val="cy-GB"/>
              </w:rPr>
              <w:t>Council</w:t>
            </w:r>
            <w:proofErr w:type="spellEnd"/>
            <w:r w:rsidRPr="00E14CAA">
              <w:rPr>
                <w:rFonts w:ascii="Century Gothic" w:hAnsi="Century Gothic" w:cs="Arial"/>
                <w:sz w:val="24"/>
                <w:szCs w:val="24"/>
                <w:lang w:val="cy-GB"/>
              </w:rPr>
              <w:t xml:space="preserve"> Cymru, Cymdeithas Gwasanaeth Tân Asiaidd a phartneriaid lleol i sicrhau bod y Gwasanaeth yn defnyddio ymgyrchoedd cenedlaethol ac arsylwadau a </w:t>
            </w:r>
            <w:r w:rsidRPr="00E14CAA">
              <w:rPr>
                <w:rFonts w:ascii="Century Gothic" w:hAnsi="Century Gothic" w:cs="Arial"/>
                <w:sz w:val="24"/>
                <w:szCs w:val="24"/>
                <w:lang w:val="cy-GB"/>
              </w:rPr>
              <w:lastRenderedPageBreak/>
              <w:t xml:space="preserve">dathliadau crefyddol i fanteisio i'r eithaf ar gyfleoedd ymgysylltu â'r gymuned sy'n galluogi cyfathrebu. </w:t>
            </w:r>
          </w:p>
          <w:p w14:paraId="3599B38D" w14:textId="77777777" w:rsidR="00D35071" w:rsidRPr="00BD548E" w:rsidRDefault="00D35071" w:rsidP="00BD548E">
            <w:pPr>
              <w:contextualSpacing/>
              <w:jc w:val="both"/>
              <w:rPr>
                <w:rFonts w:ascii="Century Gothic" w:eastAsia="Times New Roman" w:hAnsi="Century Gothic" w:cs="Arial"/>
                <w:color w:val="000000" w:themeColor="text1"/>
                <w:sz w:val="24"/>
                <w:szCs w:val="24"/>
              </w:rPr>
            </w:pPr>
          </w:p>
        </w:tc>
      </w:tr>
      <w:tr w:rsidR="00AD0587" w:rsidRPr="00BD548E" w14:paraId="54B02953" w14:textId="77777777" w:rsidTr="00AD0587">
        <w:trPr>
          <w:cantSplit/>
          <w:trHeight w:val="343"/>
        </w:trPr>
        <w:tc>
          <w:tcPr>
            <w:tcW w:w="1532" w:type="dxa"/>
            <w:shd w:val="clear" w:color="auto" w:fill="FFFFFF"/>
          </w:tcPr>
          <w:p w14:paraId="1E07EB47" w14:textId="05008A84" w:rsidR="00AD0587" w:rsidRPr="00BD548E" w:rsidRDefault="00AD0587" w:rsidP="00AD0587">
            <w:pPr>
              <w:spacing w:before="300" w:beforeAutospacing="1" w:after="300" w:afterAutospacing="1"/>
              <w:jc w:val="center"/>
              <w:rPr>
                <w:rFonts w:ascii="Century Gothic" w:eastAsia="Times New Roman" w:hAnsi="Century Gothic" w:cs="Arial"/>
                <w:b/>
                <w:color w:val="000000"/>
                <w:sz w:val="24"/>
                <w:szCs w:val="24"/>
                <w:lang w:eastAsia="en-GB"/>
              </w:rPr>
            </w:pPr>
            <w:proofErr w:type="spellStart"/>
            <w:r w:rsidRPr="00BF3A3A">
              <w:rPr>
                <w:rFonts w:ascii="Century Gothic" w:eastAsia="Times New Roman" w:hAnsi="Century Gothic" w:cs="Arial"/>
                <w:b/>
                <w:color w:val="000000" w:themeColor="text1"/>
                <w:sz w:val="24"/>
                <w:szCs w:val="24"/>
                <w:lang w:eastAsia="en-GB"/>
              </w:rPr>
              <w:t>Tebygolrwydd</w:t>
            </w:r>
            <w:proofErr w:type="spellEnd"/>
          </w:p>
        </w:tc>
        <w:tc>
          <w:tcPr>
            <w:tcW w:w="1101" w:type="dxa"/>
            <w:shd w:val="clear" w:color="auto" w:fill="FFFFFF"/>
          </w:tcPr>
          <w:p w14:paraId="30D9D630" w14:textId="00CEAA3F" w:rsidR="00AD0587" w:rsidRPr="00BD548E" w:rsidRDefault="00AD0587" w:rsidP="00AD0587">
            <w:pPr>
              <w:spacing w:before="300" w:beforeAutospacing="1" w:after="300" w:afterAutospacing="1"/>
              <w:jc w:val="center"/>
              <w:rPr>
                <w:rFonts w:ascii="Century Gothic" w:eastAsia="Times New Roman" w:hAnsi="Century Gothic" w:cs="Arial"/>
                <w:b/>
                <w:color w:val="000000"/>
                <w:sz w:val="24"/>
                <w:szCs w:val="24"/>
                <w:lang w:eastAsia="en-GB"/>
              </w:rPr>
            </w:pPr>
            <w:proofErr w:type="spellStart"/>
            <w:r w:rsidRPr="00BF3A3A">
              <w:rPr>
                <w:rFonts w:ascii="Century Gothic" w:eastAsia="Times New Roman" w:hAnsi="Century Gothic" w:cs="Arial"/>
                <w:b/>
                <w:color w:val="000000" w:themeColor="text1"/>
                <w:sz w:val="24"/>
                <w:szCs w:val="24"/>
                <w:lang w:eastAsia="en-GB"/>
              </w:rPr>
              <w:t>Effaith</w:t>
            </w:r>
            <w:proofErr w:type="spellEnd"/>
          </w:p>
        </w:tc>
        <w:tc>
          <w:tcPr>
            <w:tcW w:w="1615" w:type="dxa"/>
            <w:shd w:val="clear" w:color="auto" w:fill="FFFFFF"/>
          </w:tcPr>
          <w:p w14:paraId="2FFACFA6" w14:textId="1365E085" w:rsidR="00AD0587" w:rsidRPr="00BD548E" w:rsidRDefault="00AD0587" w:rsidP="00AD0587">
            <w:pPr>
              <w:spacing w:before="300" w:beforeAutospacing="1" w:after="300" w:afterAutospacing="1"/>
              <w:jc w:val="center"/>
              <w:rPr>
                <w:rFonts w:ascii="Century Gothic" w:eastAsia="Times New Roman" w:hAnsi="Century Gothic" w:cs="Arial"/>
                <w:b/>
                <w:color w:val="000000"/>
                <w:sz w:val="24"/>
                <w:szCs w:val="24"/>
                <w:lang w:eastAsia="en-GB"/>
              </w:rPr>
            </w:pPr>
            <w:proofErr w:type="spellStart"/>
            <w:r w:rsidRPr="00BF3A3A">
              <w:rPr>
                <w:rFonts w:ascii="Century Gothic" w:eastAsia="Times New Roman" w:hAnsi="Century Gothic" w:cs="Arial"/>
                <w:b/>
                <w:color w:val="000000" w:themeColor="text1"/>
                <w:sz w:val="24"/>
                <w:szCs w:val="24"/>
                <w:lang w:eastAsia="en-GB"/>
              </w:rPr>
              <w:t>Yn</w:t>
            </w:r>
            <w:proofErr w:type="spellEnd"/>
            <w:r w:rsidRPr="00BF3A3A">
              <w:rPr>
                <w:rFonts w:ascii="Century Gothic" w:eastAsia="Times New Roman" w:hAnsi="Century Gothic" w:cs="Arial"/>
                <w:b/>
                <w:color w:val="000000" w:themeColor="text1"/>
                <w:sz w:val="24"/>
                <w:szCs w:val="24"/>
                <w:lang w:eastAsia="en-GB"/>
              </w:rPr>
              <w:t xml:space="preserve"> </w:t>
            </w:r>
            <w:proofErr w:type="spellStart"/>
            <w:r w:rsidRPr="00BF3A3A">
              <w:rPr>
                <w:rFonts w:ascii="Century Gothic" w:eastAsia="Times New Roman" w:hAnsi="Century Gothic" w:cs="Arial"/>
                <w:b/>
                <w:color w:val="000000" w:themeColor="text1"/>
                <w:sz w:val="24"/>
                <w:szCs w:val="24"/>
                <w:lang w:eastAsia="en-GB"/>
              </w:rPr>
              <w:t>gyffredinol</w:t>
            </w:r>
            <w:proofErr w:type="spellEnd"/>
          </w:p>
        </w:tc>
        <w:tc>
          <w:tcPr>
            <w:tcW w:w="10070" w:type="dxa"/>
            <w:vMerge/>
            <w:shd w:val="clear" w:color="auto" w:fill="FFFFFF"/>
          </w:tcPr>
          <w:p w14:paraId="43FCCF79" w14:textId="77777777" w:rsidR="00AD0587" w:rsidRPr="00BD548E" w:rsidRDefault="00AD0587" w:rsidP="00AD0587">
            <w:pPr>
              <w:jc w:val="both"/>
              <w:outlineLvl w:val="0"/>
              <w:rPr>
                <w:rFonts w:ascii="Century Gothic" w:eastAsia="Times New Roman" w:hAnsi="Century Gothic" w:cs="Arial"/>
                <w:color w:val="000000"/>
                <w:sz w:val="24"/>
                <w:szCs w:val="24"/>
              </w:rPr>
            </w:pPr>
          </w:p>
        </w:tc>
      </w:tr>
      <w:tr w:rsidR="00AD0587" w:rsidRPr="00BD548E" w14:paraId="1C5403B2" w14:textId="77777777" w:rsidTr="00AD0587">
        <w:trPr>
          <w:cantSplit/>
          <w:trHeight w:val="462"/>
        </w:trPr>
        <w:tc>
          <w:tcPr>
            <w:tcW w:w="1532" w:type="dxa"/>
            <w:shd w:val="clear" w:color="auto" w:fill="auto"/>
          </w:tcPr>
          <w:p w14:paraId="052E433A" w14:textId="77777777" w:rsidR="00AD0587" w:rsidRPr="00BD548E" w:rsidRDefault="00AD0587" w:rsidP="00AD0587">
            <w:pPr>
              <w:spacing w:before="300" w:beforeAutospacing="1" w:after="300" w:afterAutospacing="1"/>
              <w:jc w:val="center"/>
              <w:rPr>
                <w:rFonts w:ascii="Century Gothic" w:eastAsia="Times New Roman" w:hAnsi="Century Gothic" w:cs="Arial"/>
                <w:color w:val="000000"/>
                <w:sz w:val="24"/>
                <w:szCs w:val="24"/>
                <w:lang w:eastAsia="en-GB"/>
              </w:rPr>
            </w:pPr>
            <w:r w:rsidRPr="00BD548E">
              <w:rPr>
                <w:rFonts w:ascii="Century Gothic" w:eastAsia="Times New Roman" w:hAnsi="Century Gothic" w:cs="Arial"/>
                <w:color w:val="000000"/>
                <w:sz w:val="24"/>
                <w:szCs w:val="24"/>
                <w:lang w:eastAsia="en-GB"/>
              </w:rPr>
              <w:t>4</w:t>
            </w:r>
          </w:p>
        </w:tc>
        <w:tc>
          <w:tcPr>
            <w:tcW w:w="1101" w:type="dxa"/>
            <w:shd w:val="clear" w:color="auto" w:fill="auto"/>
          </w:tcPr>
          <w:p w14:paraId="5AD5B507" w14:textId="77777777" w:rsidR="00AD0587" w:rsidRPr="00BD548E" w:rsidRDefault="00AD0587" w:rsidP="00AD0587">
            <w:pPr>
              <w:spacing w:before="300" w:beforeAutospacing="1" w:after="300" w:afterAutospacing="1"/>
              <w:jc w:val="center"/>
              <w:rPr>
                <w:rFonts w:ascii="Century Gothic" w:eastAsia="Times New Roman" w:hAnsi="Century Gothic" w:cs="Arial"/>
                <w:color w:val="000000"/>
                <w:sz w:val="24"/>
                <w:szCs w:val="24"/>
                <w:lang w:eastAsia="en-GB"/>
              </w:rPr>
            </w:pPr>
            <w:r w:rsidRPr="00BD548E">
              <w:rPr>
                <w:rFonts w:ascii="Century Gothic" w:eastAsia="Times New Roman" w:hAnsi="Century Gothic" w:cs="Arial"/>
                <w:color w:val="000000"/>
                <w:sz w:val="24"/>
                <w:szCs w:val="24"/>
                <w:lang w:eastAsia="en-GB"/>
              </w:rPr>
              <w:t>2</w:t>
            </w:r>
          </w:p>
        </w:tc>
        <w:tc>
          <w:tcPr>
            <w:tcW w:w="1615" w:type="dxa"/>
            <w:shd w:val="clear" w:color="auto" w:fill="FFFF00"/>
          </w:tcPr>
          <w:p w14:paraId="538EA6C8" w14:textId="77777777" w:rsidR="00AD0587" w:rsidRPr="00BD548E" w:rsidRDefault="00AD0587" w:rsidP="00AD0587">
            <w:pPr>
              <w:spacing w:before="300" w:beforeAutospacing="1" w:after="300" w:afterAutospacing="1"/>
              <w:jc w:val="center"/>
              <w:rPr>
                <w:rFonts w:ascii="Century Gothic" w:eastAsia="Times New Roman" w:hAnsi="Century Gothic" w:cs="Arial"/>
                <w:color w:val="000000"/>
                <w:sz w:val="24"/>
                <w:szCs w:val="24"/>
                <w:lang w:eastAsia="en-GB"/>
              </w:rPr>
            </w:pPr>
            <w:r w:rsidRPr="00BD548E">
              <w:rPr>
                <w:rFonts w:ascii="Century Gothic" w:eastAsia="Times New Roman" w:hAnsi="Century Gothic" w:cs="Arial"/>
                <w:color w:val="000000"/>
                <w:sz w:val="24"/>
                <w:szCs w:val="24"/>
                <w:lang w:eastAsia="en-GB"/>
              </w:rPr>
              <w:t>8</w:t>
            </w:r>
          </w:p>
        </w:tc>
        <w:tc>
          <w:tcPr>
            <w:tcW w:w="10070" w:type="dxa"/>
            <w:vMerge/>
            <w:shd w:val="clear" w:color="auto" w:fill="FFFF00"/>
          </w:tcPr>
          <w:p w14:paraId="22A12D4F" w14:textId="77777777" w:rsidR="00AD0587" w:rsidRPr="00BD548E" w:rsidRDefault="00AD0587" w:rsidP="00AD0587">
            <w:pPr>
              <w:jc w:val="both"/>
              <w:outlineLvl w:val="0"/>
              <w:rPr>
                <w:rFonts w:ascii="Century Gothic" w:eastAsia="Times New Roman" w:hAnsi="Century Gothic" w:cs="Arial"/>
                <w:color w:val="000000"/>
                <w:sz w:val="24"/>
                <w:szCs w:val="24"/>
              </w:rPr>
            </w:pPr>
          </w:p>
        </w:tc>
      </w:tr>
    </w:tbl>
    <w:p w14:paraId="5E1E8EE4" w14:textId="62F73A5A" w:rsidR="00547D09" w:rsidRDefault="00547D09" w:rsidP="00616370">
      <w:pPr>
        <w:spacing w:after="0" w:line="240" w:lineRule="auto"/>
        <w:jc w:val="both"/>
        <w:outlineLvl w:val="0"/>
        <w:rPr>
          <w:rFonts w:ascii="Arial" w:eastAsia="Times New Roman" w:hAnsi="Arial" w:cs="Arial"/>
          <w:b/>
          <w:sz w:val="16"/>
          <w:szCs w:val="16"/>
        </w:rPr>
      </w:pPr>
    </w:p>
    <w:p w14:paraId="41866CF5" w14:textId="5D0EB9CF" w:rsidR="00AD0587" w:rsidRDefault="00AD0587" w:rsidP="00616370">
      <w:pPr>
        <w:spacing w:after="0" w:line="240" w:lineRule="auto"/>
        <w:jc w:val="both"/>
        <w:outlineLvl w:val="0"/>
        <w:rPr>
          <w:rFonts w:ascii="Arial" w:eastAsia="Times New Roman" w:hAnsi="Arial" w:cs="Arial"/>
          <w:b/>
          <w:sz w:val="16"/>
          <w:szCs w:val="16"/>
        </w:rPr>
      </w:pPr>
    </w:p>
    <w:p w14:paraId="18FB2CFE" w14:textId="77777777" w:rsidR="00AD0587" w:rsidRDefault="00AD0587" w:rsidP="00616370">
      <w:pPr>
        <w:spacing w:after="0" w:line="240" w:lineRule="auto"/>
        <w:jc w:val="both"/>
        <w:outlineLvl w:val="0"/>
        <w:rPr>
          <w:rFonts w:ascii="Arial" w:eastAsia="Times New Roman" w:hAnsi="Arial" w:cs="Arial"/>
          <w:b/>
          <w:sz w:val="16"/>
          <w:szCs w:val="16"/>
        </w:rPr>
      </w:pPr>
    </w:p>
    <w:p w14:paraId="555CA8C1" w14:textId="77777777" w:rsidR="00715C0A" w:rsidRDefault="00715C0A" w:rsidP="00616370">
      <w:pPr>
        <w:spacing w:after="0" w:line="240" w:lineRule="auto"/>
        <w:jc w:val="both"/>
        <w:outlineLvl w:val="0"/>
        <w:rPr>
          <w:rFonts w:ascii="Arial" w:eastAsia="Times New Roman" w:hAnsi="Arial" w:cs="Arial"/>
          <w:b/>
          <w:sz w:val="16"/>
          <w:szCs w:val="16"/>
        </w:rPr>
      </w:pPr>
    </w:p>
    <w:p w14:paraId="5EC2CB7A" w14:textId="77777777" w:rsidR="000374B4" w:rsidRDefault="000374B4" w:rsidP="00616370">
      <w:pPr>
        <w:spacing w:after="0" w:line="240" w:lineRule="auto"/>
        <w:jc w:val="both"/>
        <w:outlineLvl w:val="0"/>
        <w:rPr>
          <w:rFonts w:ascii="Arial" w:eastAsia="Times New Roman" w:hAnsi="Arial" w:cs="Arial"/>
          <w:b/>
          <w:sz w:val="16"/>
          <w:szCs w:val="16"/>
        </w:rPr>
      </w:pPr>
    </w:p>
    <w:tbl>
      <w:tblPr>
        <w:tblStyle w:val="TableGrid"/>
        <w:tblpPr w:leftFromText="180" w:rightFromText="180" w:vertAnchor="text" w:horzAnchor="margin" w:tblpX="-431" w:tblpY="6"/>
        <w:tblW w:w="14318" w:type="dxa"/>
        <w:tblLayout w:type="fixed"/>
        <w:tblCellMar>
          <w:left w:w="115" w:type="dxa"/>
          <w:right w:w="115" w:type="dxa"/>
        </w:tblCellMar>
        <w:tblLook w:val="04A0" w:firstRow="1" w:lastRow="0" w:firstColumn="1" w:lastColumn="0" w:noHBand="0" w:noVBand="1"/>
      </w:tblPr>
      <w:tblGrid>
        <w:gridCol w:w="1532"/>
        <w:gridCol w:w="1101"/>
        <w:gridCol w:w="1615"/>
        <w:gridCol w:w="10070"/>
      </w:tblGrid>
      <w:tr w:rsidR="008974AF" w:rsidRPr="00BD548E" w14:paraId="34B95017" w14:textId="77777777" w:rsidTr="00E14CAA">
        <w:trPr>
          <w:cantSplit/>
          <w:trHeight w:val="70"/>
        </w:trPr>
        <w:tc>
          <w:tcPr>
            <w:tcW w:w="4248" w:type="dxa"/>
            <w:gridSpan w:val="3"/>
            <w:shd w:val="clear" w:color="auto" w:fill="BDD6EE"/>
          </w:tcPr>
          <w:p w14:paraId="7204FF94" w14:textId="0DB6D59D" w:rsidR="008974AF" w:rsidRPr="008760C6" w:rsidRDefault="00E6717B" w:rsidP="00E6717B">
            <w:pPr>
              <w:spacing w:before="300" w:beforeAutospacing="1" w:after="300" w:afterAutospacing="1"/>
              <w:rPr>
                <w:rFonts w:ascii="Century Gothic" w:eastAsia="Times New Roman" w:hAnsi="Century Gothic" w:cs="Arial"/>
                <w:bCs/>
                <w:sz w:val="24"/>
                <w:szCs w:val="24"/>
                <w:lang w:eastAsia="en-GB"/>
              </w:rPr>
            </w:pPr>
            <w:r w:rsidRPr="008760C6">
              <w:rPr>
                <w:rFonts w:ascii="Century Gothic" w:eastAsia="Arial" w:hAnsi="Century Gothic" w:cs="Arial"/>
                <w:b/>
                <w:bCs/>
                <w:sz w:val="24"/>
                <w:szCs w:val="24"/>
                <w:lang w:val="cy-GB" w:eastAsia="en-GB"/>
              </w:rPr>
              <w:t>Dyletswydd Economaidd-Gymdeithasol</w:t>
            </w:r>
            <w:r w:rsidRPr="008760C6">
              <w:rPr>
                <w:rFonts w:ascii="Century Gothic" w:eastAsia="Arial" w:hAnsi="Century Gothic" w:cs="Arial"/>
                <w:sz w:val="24"/>
                <w:szCs w:val="24"/>
                <w:lang w:val="cy-GB" w:eastAsia="en-GB"/>
              </w:rPr>
              <w:t xml:space="preserve"> </w:t>
            </w:r>
          </w:p>
        </w:tc>
        <w:tc>
          <w:tcPr>
            <w:tcW w:w="10070" w:type="dxa"/>
            <w:vMerge w:val="restart"/>
          </w:tcPr>
          <w:p w14:paraId="5B072196" w14:textId="77777777" w:rsidR="00E14CAA" w:rsidRPr="00E14CAA" w:rsidRDefault="00E14CAA" w:rsidP="00E14CAA">
            <w:pPr>
              <w:rPr>
                <w:rFonts w:ascii="Century Gothic" w:hAnsi="Century Gothic" w:cs="Arial"/>
                <w:sz w:val="24"/>
                <w:szCs w:val="24"/>
                <w:lang w:val="cy-GB"/>
              </w:rPr>
            </w:pPr>
            <w:r w:rsidRPr="00E14CAA">
              <w:rPr>
                <w:rFonts w:ascii="Century Gothic" w:hAnsi="Century Gothic" w:cs="Arial"/>
                <w:sz w:val="24"/>
                <w:szCs w:val="24"/>
                <w:lang w:val="cy-GB"/>
              </w:rPr>
              <w:t>Daeth y Ddyletswydd Economaidd-gymdeithasol i rym yng Nghymru ar 31 Mawrth 2021 ac mae'n ei gwneud yn ofynnol i gyrff cyhoeddus penodedig, wrth wneud penderfyniadau strategol (megis penderfynu ar flaenoriaethau a phennu amcanion), ystyried sut y gallai eu penderfyniadau helpu i leihau'r anghydraddoldebau sy'n gysylltiedig ag anfantais economaidd-gymdeithasol.</w:t>
            </w:r>
          </w:p>
          <w:p w14:paraId="3BA04F89" w14:textId="77777777" w:rsidR="00E14CAA" w:rsidRPr="00E14CAA" w:rsidRDefault="00E14CAA" w:rsidP="00E14CAA">
            <w:pPr>
              <w:rPr>
                <w:rFonts w:ascii="Century Gothic" w:hAnsi="Century Gothic" w:cs="Arial"/>
                <w:sz w:val="24"/>
                <w:szCs w:val="24"/>
                <w:lang w:val="cy-GB"/>
              </w:rPr>
            </w:pPr>
          </w:p>
          <w:p w14:paraId="1017FEA8" w14:textId="77777777" w:rsidR="00E14CAA" w:rsidRPr="00E14CAA" w:rsidRDefault="00E14CAA" w:rsidP="00E14CAA">
            <w:pPr>
              <w:rPr>
                <w:rFonts w:ascii="Century Gothic" w:hAnsi="Century Gothic" w:cs="Arial"/>
                <w:sz w:val="24"/>
                <w:szCs w:val="24"/>
                <w:lang w:val="cy-GB"/>
              </w:rPr>
            </w:pPr>
            <w:r w:rsidRPr="00E14CAA">
              <w:rPr>
                <w:rFonts w:ascii="Century Gothic" w:hAnsi="Century Gothic" w:cs="Arial"/>
                <w:sz w:val="24"/>
                <w:szCs w:val="24"/>
                <w:lang w:val="cy-GB"/>
              </w:rPr>
              <w:t>Yn ôl Cyfrifiad 2021, mae rhai o'r ardaloedd mwyaf difreintiedig wedi'u crynhoi mewn trefi arfordirol a therfynol gogledd Cymru (</w:t>
            </w:r>
            <w:proofErr w:type="spellStart"/>
            <w:r w:rsidRPr="00E14CAA">
              <w:rPr>
                <w:rFonts w:ascii="Century Gothic" w:hAnsi="Century Gothic" w:cs="Arial"/>
                <w:sz w:val="24"/>
                <w:szCs w:val="24"/>
                <w:lang w:val="cy-GB"/>
              </w:rPr>
              <w:t>LlC</w:t>
            </w:r>
            <w:proofErr w:type="spellEnd"/>
            <w:r w:rsidRPr="00E14CAA">
              <w:rPr>
                <w:rFonts w:ascii="Century Gothic" w:hAnsi="Century Gothic" w:cs="Arial"/>
                <w:sz w:val="24"/>
                <w:szCs w:val="24"/>
                <w:lang w:val="cy-GB"/>
              </w:rPr>
              <w:t>, 2021).  Nid yw gweithio yn atal tlodi rhag digwydd. Er mwyn esbonio ymhellach, mae tlodi mewn gwaith wedi codi dros y 5 mlynedd diwethaf ac mae cyfanswm o 12.7 y cant o weithwyr yn byw mewn tlodi oherwydd cyflogau isel neu oriau cyfyngedig (JRF, 2020).</w:t>
            </w:r>
          </w:p>
          <w:p w14:paraId="03913C3D" w14:textId="77777777" w:rsidR="00E14CAA" w:rsidRPr="00E14CAA" w:rsidRDefault="00E14CAA" w:rsidP="00E14CAA">
            <w:pPr>
              <w:rPr>
                <w:rFonts w:ascii="Century Gothic" w:eastAsia="Times New Roman" w:hAnsi="Century Gothic" w:cs="Arial"/>
                <w:color w:val="000000" w:themeColor="text1"/>
                <w:sz w:val="24"/>
                <w:szCs w:val="24"/>
                <w:lang w:val="cy-GB"/>
              </w:rPr>
            </w:pPr>
          </w:p>
          <w:p w14:paraId="75C0B564" w14:textId="77777777" w:rsidR="00E14CAA" w:rsidRPr="00E14CAA" w:rsidRDefault="00E14CAA" w:rsidP="00E14CAA">
            <w:pPr>
              <w:rPr>
                <w:rFonts w:ascii="Century Gothic" w:eastAsia="Times New Roman" w:hAnsi="Century Gothic" w:cs="Arial"/>
                <w:color w:val="000000" w:themeColor="text1"/>
                <w:sz w:val="24"/>
                <w:szCs w:val="24"/>
                <w:lang w:val="cy-GB"/>
              </w:rPr>
            </w:pPr>
            <w:r w:rsidRPr="00E14CAA">
              <w:rPr>
                <w:rFonts w:ascii="Century Gothic" w:eastAsia="Times New Roman" w:hAnsi="Century Gothic" w:cs="Arial"/>
                <w:color w:val="000000" w:themeColor="text1"/>
                <w:sz w:val="24"/>
                <w:szCs w:val="24"/>
                <w:lang w:val="cy-GB"/>
              </w:rPr>
              <w:t>Er mwyn sicrhau bod NWFRS yn estyn allan ac yn dal anghenion pobl sy'n bodloni'r meini prawf ar gyfer statws ac amddifadedd economaidd isel, nododd yr ymarfer mapio cychwynnol yn ystod yr ymgynghoriad blaenorol bartneriaid allweddol i helpu i gysylltu â'r gynulleidfa darged hon. Mae partneriaid allweddol yn cynnwys awdurdodau lleol, elusennau, banciau bwyd, addoldai, sefydliadau ffydd a grwpiau cymorth lleol.</w:t>
            </w:r>
          </w:p>
          <w:p w14:paraId="1E7413F6" w14:textId="77777777" w:rsidR="00564C1E" w:rsidRPr="00E14CAA" w:rsidRDefault="00564C1E" w:rsidP="00C61F77">
            <w:pPr>
              <w:rPr>
                <w:rFonts w:ascii="Century Gothic" w:eastAsia="Times New Roman" w:hAnsi="Century Gothic" w:cs="Arial"/>
                <w:color w:val="FF0000"/>
                <w:sz w:val="24"/>
                <w:szCs w:val="24"/>
                <w:lang w:val="cy-GB"/>
              </w:rPr>
            </w:pPr>
          </w:p>
          <w:p w14:paraId="34EE7D3F" w14:textId="77777777" w:rsidR="00E14CAA" w:rsidRPr="00E14CAA" w:rsidRDefault="00E14CAA" w:rsidP="00E14CAA">
            <w:pPr>
              <w:pStyle w:val="BodyText"/>
              <w:shd w:val="clear" w:color="auto" w:fill="FFFFFF" w:themeFill="background1"/>
              <w:spacing w:line="276" w:lineRule="auto"/>
              <w:ind w:right="116"/>
              <w:rPr>
                <w:rFonts w:ascii="Century Gothic" w:eastAsia="Times New Roman" w:hAnsi="Century Gothic" w:cs="Arial"/>
                <w:color w:val="000000" w:themeColor="text1"/>
                <w:lang w:val="cy-GB"/>
              </w:rPr>
            </w:pPr>
            <w:r w:rsidRPr="00E14CAA">
              <w:rPr>
                <w:rFonts w:ascii="Century Gothic" w:hAnsi="Century Gothic" w:cs="Arial"/>
                <w:lang w:val="cy-GB"/>
              </w:rPr>
              <w:t xml:space="preserve">Cyfeiriodd rhai ymatebwyr at themâu sy'n ymwneud â statws economaidd-gymdeithasol is gan gynnwys pobl a allai fod yn risg uwch oherwydd tlodi ac amddifadedd. Codwyd trafodaethau'n ymwneud â phobl sy'n byw mewn amodau byw gwael, ond nid oedd yn sicr a oedd yr amodau o ganlyniad i ddewisiadau ffordd o fyw unigol neu gyflwr yr adeiladau corfforol, y potensial i wresogi eu heiddo neu ffactorau eraill y tu hwnt i reolaeth yr unigolyn. Mae gan </w:t>
            </w:r>
            <w:r w:rsidRPr="00E14CAA">
              <w:rPr>
                <w:rFonts w:ascii="Century Gothic" w:hAnsi="Century Gothic" w:cs="Arial"/>
                <w:lang w:val="cy-GB"/>
              </w:rPr>
              <w:lastRenderedPageBreak/>
              <w:t>dîm Atal y Gwasanaeth ymwybyddiaeth ragorol o'r tueddiadau presennol o ran risg mewn eiddo domestig, ond bydd ymgysylltu ac ymchwil pellach yn fuddiol. Mae ymgyrchoedd a phrosiectau penodol wedi'u cynllunio i amddiffyn pobl, atal gwahanol fathau o ddewisiadau amgen mewn argyfyngau a chyfeirio pobl sydd mewn angen at bartneriaid allanol (h.y. banciau bwyd, cyngor ariannol, cymorth gofal).</w:t>
            </w:r>
          </w:p>
          <w:p w14:paraId="4B49E6B6" w14:textId="77777777" w:rsidR="003742D2" w:rsidRPr="00E14CAA" w:rsidRDefault="003742D2" w:rsidP="00BD548E">
            <w:pPr>
              <w:jc w:val="both"/>
              <w:rPr>
                <w:rFonts w:ascii="Century Gothic" w:eastAsia="Times New Roman" w:hAnsi="Century Gothic" w:cs="Arial"/>
                <w:color w:val="000000" w:themeColor="text1"/>
                <w:sz w:val="24"/>
                <w:szCs w:val="24"/>
                <w:lang w:val="cy-GB"/>
              </w:rPr>
            </w:pPr>
          </w:p>
          <w:p w14:paraId="6D24B825" w14:textId="77777777" w:rsidR="003742D2" w:rsidRPr="00E14CAA" w:rsidRDefault="003742D2" w:rsidP="00BD548E">
            <w:pPr>
              <w:jc w:val="both"/>
              <w:rPr>
                <w:rFonts w:ascii="Century Gothic" w:eastAsia="Times New Roman" w:hAnsi="Century Gothic" w:cs="Arial"/>
                <w:color w:val="000000" w:themeColor="text1"/>
                <w:sz w:val="24"/>
                <w:szCs w:val="24"/>
                <w:lang w:val="cy-GB"/>
              </w:rPr>
            </w:pPr>
          </w:p>
        </w:tc>
      </w:tr>
      <w:tr w:rsidR="00E6717B" w:rsidRPr="00BD548E" w14:paraId="2E4FD8EB" w14:textId="77777777" w:rsidTr="00E6717B">
        <w:trPr>
          <w:cantSplit/>
          <w:trHeight w:val="343"/>
        </w:trPr>
        <w:tc>
          <w:tcPr>
            <w:tcW w:w="1532" w:type="dxa"/>
            <w:shd w:val="clear" w:color="auto" w:fill="FFFFFF"/>
          </w:tcPr>
          <w:p w14:paraId="44424484" w14:textId="41CDCAE1" w:rsidR="00E6717B" w:rsidRPr="00A1401F" w:rsidRDefault="00E6717B" w:rsidP="00E6717B">
            <w:pPr>
              <w:spacing w:before="300" w:beforeAutospacing="1" w:after="300" w:afterAutospacing="1"/>
              <w:jc w:val="both"/>
              <w:rPr>
                <w:rFonts w:ascii="Century Gothic" w:eastAsia="Times New Roman" w:hAnsi="Century Gothic" w:cs="Arial"/>
                <w:b/>
                <w:color w:val="000000"/>
                <w:sz w:val="24"/>
                <w:szCs w:val="24"/>
                <w:lang w:eastAsia="en-GB"/>
              </w:rPr>
            </w:pPr>
            <w:proofErr w:type="spellStart"/>
            <w:r w:rsidRPr="00BF3A3A">
              <w:rPr>
                <w:rFonts w:ascii="Century Gothic" w:eastAsia="Times New Roman" w:hAnsi="Century Gothic" w:cs="Arial"/>
                <w:b/>
                <w:color w:val="000000" w:themeColor="text1"/>
                <w:sz w:val="24"/>
                <w:szCs w:val="24"/>
                <w:lang w:eastAsia="en-GB"/>
              </w:rPr>
              <w:t>Tebygolrwydd</w:t>
            </w:r>
            <w:proofErr w:type="spellEnd"/>
          </w:p>
        </w:tc>
        <w:tc>
          <w:tcPr>
            <w:tcW w:w="1101" w:type="dxa"/>
            <w:shd w:val="clear" w:color="auto" w:fill="FFFFFF"/>
          </w:tcPr>
          <w:p w14:paraId="3D4B64B4" w14:textId="0EECFBF9" w:rsidR="00E6717B" w:rsidRPr="00A1401F" w:rsidRDefault="00E6717B" w:rsidP="00E6717B">
            <w:pPr>
              <w:spacing w:before="300" w:beforeAutospacing="1" w:after="300" w:afterAutospacing="1"/>
              <w:jc w:val="both"/>
              <w:rPr>
                <w:rFonts w:ascii="Century Gothic" w:eastAsia="Times New Roman" w:hAnsi="Century Gothic" w:cs="Arial"/>
                <w:b/>
                <w:color w:val="000000"/>
                <w:sz w:val="24"/>
                <w:szCs w:val="24"/>
                <w:lang w:eastAsia="en-GB"/>
              </w:rPr>
            </w:pPr>
            <w:proofErr w:type="spellStart"/>
            <w:r w:rsidRPr="00BF3A3A">
              <w:rPr>
                <w:rFonts w:ascii="Century Gothic" w:eastAsia="Times New Roman" w:hAnsi="Century Gothic" w:cs="Arial"/>
                <w:b/>
                <w:color w:val="000000" w:themeColor="text1"/>
                <w:sz w:val="24"/>
                <w:szCs w:val="24"/>
                <w:lang w:eastAsia="en-GB"/>
              </w:rPr>
              <w:t>Effaith</w:t>
            </w:r>
            <w:proofErr w:type="spellEnd"/>
          </w:p>
        </w:tc>
        <w:tc>
          <w:tcPr>
            <w:tcW w:w="1615" w:type="dxa"/>
            <w:shd w:val="clear" w:color="auto" w:fill="FFFFFF"/>
          </w:tcPr>
          <w:p w14:paraId="106324AF" w14:textId="348B37F4" w:rsidR="00E6717B" w:rsidRPr="00A1401F" w:rsidRDefault="00E6717B" w:rsidP="00E6717B">
            <w:pPr>
              <w:spacing w:before="300" w:beforeAutospacing="1" w:after="300" w:afterAutospacing="1"/>
              <w:jc w:val="both"/>
              <w:rPr>
                <w:rFonts w:ascii="Century Gothic" w:eastAsia="Times New Roman" w:hAnsi="Century Gothic" w:cs="Arial"/>
                <w:b/>
                <w:color w:val="000000"/>
                <w:sz w:val="24"/>
                <w:szCs w:val="24"/>
                <w:lang w:eastAsia="en-GB"/>
              </w:rPr>
            </w:pPr>
            <w:proofErr w:type="spellStart"/>
            <w:r w:rsidRPr="00BF3A3A">
              <w:rPr>
                <w:rFonts w:ascii="Century Gothic" w:eastAsia="Times New Roman" w:hAnsi="Century Gothic" w:cs="Arial"/>
                <w:b/>
                <w:color w:val="000000" w:themeColor="text1"/>
                <w:sz w:val="24"/>
                <w:szCs w:val="24"/>
                <w:lang w:eastAsia="en-GB"/>
              </w:rPr>
              <w:t>Yn</w:t>
            </w:r>
            <w:proofErr w:type="spellEnd"/>
            <w:r w:rsidRPr="00BF3A3A">
              <w:rPr>
                <w:rFonts w:ascii="Century Gothic" w:eastAsia="Times New Roman" w:hAnsi="Century Gothic" w:cs="Arial"/>
                <w:b/>
                <w:color w:val="000000" w:themeColor="text1"/>
                <w:sz w:val="24"/>
                <w:szCs w:val="24"/>
                <w:lang w:eastAsia="en-GB"/>
              </w:rPr>
              <w:t xml:space="preserve"> </w:t>
            </w:r>
            <w:proofErr w:type="spellStart"/>
            <w:r w:rsidRPr="00BF3A3A">
              <w:rPr>
                <w:rFonts w:ascii="Century Gothic" w:eastAsia="Times New Roman" w:hAnsi="Century Gothic" w:cs="Arial"/>
                <w:b/>
                <w:color w:val="000000" w:themeColor="text1"/>
                <w:sz w:val="24"/>
                <w:szCs w:val="24"/>
                <w:lang w:eastAsia="en-GB"/>
              </w:rPr>
              <w:t>gyffredinol</w:t>
            </w:r>
            <w:proofErr w:type="spellEnd"/>
          </w:p>
        </w:tc>
        <w:tc>
          <w:tcPr>
            <w:tcW w:w="10070" w:type="dxa"/>
            <w:vMerge/>
            <w:shd w:val="clear" w:color="auto" w:fill="FFFFFF"/>
          </w:tcPr>
          <w:p w14:paraId="46831881" w14:textId="77777777" w:rsidR="00E6717B" w:rsidRPr="00BD548E" w:rsidRDefault="00E6717B" w:rsidP="00E6717B">
            <w:pPr>
              <w:jc w:val="both"/>
              <w:outlineLvl w:val="0"/>
              <w:rPr>
                <w:rFonts w:ascii="Century Gothic" w:eastAsia="Times New Roman" w:hAnsi="Century Gothic" w:cs="Arial"/>
                <w:color w:val="000000"/>
                <w:sz w:val="24"/>
                <w:szCs w:val="24"/>
              </w:rPr>
            </w:pPr>
          </w:p>
        </w:tc>
      </w:tr>
      <w:tr w:rsidR="008974AF" w:rsidRPr="00BD548E" w14:paraId="6398A2DC" w14:textId="77777777" w:rsidTr="00E6717B">
        <w:trPr>
          <w:cantSplit/>
          <w:trHeight w:val="462"/>
        </w:trPr>
        <w:tc>
          <w:tcPr>
            <w:tcW w:w="1532" w:type="dxa"/>
            <w:shd w:val="clear" w:color="auto" w:fill="auto"/>
          </w:tcPr>
          <w:p w14:paraId="484170DC" w14:textId="77777777" w:rsidR="008974AF" w:rsidRPr="00BD548E" w:rsidRDefault="00115194" w:rsidP="00BD548E">
            <w:pPr>
              <w:spacing w:before="300" w:beforeAutospacing="1" w:after="300" w:afterAutospacing="1"/>
              <w:jc w:val="center"/>
              <w:rPr>
                <w:rFonts w:ascii="Century Gothic" w:eastAsia="Times New Roman" w:hAnsi="Century Gothic" w:cs="Arial"/>
                <w:color w:val="000000"/>
                <w:sz w:val="24"/>
                <w:szCs w:val="24"/>
                <w:lang w:eastAsia="en-GB"/>
              </w:rPr>
            </w:pPr>
            <w:r w:rsidRPr="00BD548E">
              <w:rPr>
                <w:rFonts w:ascii="Century Gothic" w:eastAsia="Times New Roman" w:hAnsi="Century Gothic" w:cs="Arial"/>
                <w:color w:val="000000"/>
                <w:sz w:val="24"/>
                <w:szCs w:val="24"/>
                <w:lang w:eastAsia="en-GB"/>
              </w:rPr>
              <w:t>4</w:t>
            </w:r>
          </w:p>
        </w:tc>
        <w:tc>
          <w:tcPr>
            <w:tcW w:w="1101" w:type="dxa"/>
            <w:shd w:val="clear" w:color="auto" w:fill="auto"/>
          </w:tcPr>
          <w:p w14:paraId="11937853" w14:textId="77777777" w:rsidR="008974AF" w:rsidRPr="00BD548E" w:rsidRDefault="0035682D" w:rsidP="00BD548E">
            <w:pPr>
              <w:spacing w:before="300" w:beforeAutospacing="1" w:after="300" w:afterAutospacing="1"/>
              <w:jc w:val="center"/>
              <w:rPr>
                <w:rFonts w:ascii="Century Gothic" w:eastAsia="Times New Roman" w:hAnsi="Century Gothic" w:cs="Arial"/>
                <w:color w:val="000000"/>
                <w:sz w:val="24"/>
                <w:szCs w:val="24"/>
                <w:lang w:eastAsia="en-GB"/>
              </w:rPr>
            </w:pPr>
            <w:r w:rsidRPr="00BD548E">
              <w:rPr>
                <w:rFonts w:ascii="Century Gothic" w:eastAsia="Times New Roman" w:hAnsi="Century Gothic" w:cs="Arial"/>
                <w:color w:val="000000"/>
                <w:sz w:val="24"/>
                <w:szCs w:val="24"/>
                <w:lang w:eastAsia="en-GB"/>
              </w:rPr>
              <w:t>3</w:t>
            </w:r>
          </w:p>
        </w:tc>
        <w:tc>
          <w:tcPr>
            <w:tcW w:w="1615" w:type="dxa"/>
            <w:shd w:val="clear" w:color="auto" w:fill="FFC000"/>
          </w:tcPr>
          <w:p w14:paraId="617BB7CE" w14:textId="77777777" w:rsidR="008974AF" w:rsidRPr="00BD548E" w:rsidRDefault="0035682D" w:rsidP="00BD548E">
            <w:pPr>
              <w:spacing w:before="300" w:beforeAutospacing="1" w:after="300" w:afterAutospacing="1"/>
              <w:jc w:val="center"/>
              <w:rPr>
                <w:rFonts w:ascii="Century Gothic" w:eastAsia="Times New Roman" w:hAnsi="Century Gothic" w:cs="Arial"/>
                <w:color w:val="000000"/>
                <w:sz w:val="24"/>
                <w:szCs w:val="24"/>
                <w:lang w:eastAsia="en-GB"/>
              </w:rPr>
            </w:pPr>
            <w:r w:rsidRPr="00BD548E">
              <w:rPr>
                <w:rFonts w:ascii="Century Gothic" w:eastAsia="Times New Roman" w:hAnsi="Century Gothic" w:cs="Arial"/>
                <w:color w:val="000000"/>
                <w:sz w:val="24"/>
                <w:szCs w:val="24"/>
                <w:lang w:eastAsia="en-GB"/>
              </w:rPr>
              <w:t>1</w:t>
            </w:r>
            <w:r w:rsidR="00115194" w:rsidRPr="00BD548E">
              <w:rPr>
                <w:rFonts w:ascii="Century Gothic" w:eastAsia="Times New Roman" w:hAnsi="Century Gothic" w:cs="Arial"/>
                <w:color w:val="000000"/>
                <w:sz w:val="24"/>
                <w:szCs w:val="24"/>
                <w:lang w:eastAsia="en-GB"/>
              </w:rPr>
              <w:t>2</w:t>
            </w:r>
          </w:p>
        </w:tc>
        <w:tc>
          <w:tcPr>
            <w:tcW w:w="10070" w:type="dxa"/>
            <w:vMerge/>
            <w:shd w:val="clear" w:color="auto" w:fill="auto"/>
          </w:tcPr>
          <w:p w14:paraId="624747C1" w14:textId="77777777" w:rsidR="008974AF" w:rsidRPr="00BD548E" w:rsidRDefault="008974AF" w:rsidP="00BD548E">
            <w:pPr>
              <w:jc w:val="both"/>
              <w:outlineLvl w:val="0"/>
              <w:rPr>
                <w:rFonts w:ascii="Century Gothic" w:eastAsia="Times New Roman" w:hAnsi="Century Gothic" w:cs="Arial"/>
                <w:color w:val="000000"/>
                <w:sz w:val="24"/>
                <w:szCs w:val="24"/>
              </w:rPr>
            </w:pPr>
          </w:p>
        </w:tc>
      </w:tr>
    </w:tbl>
    <w:p w14:paraId="71ACB367" w14:textId="77777777" w:rsidR="00547D09" w:rsidRDefault="00547D09" w:rsidP="00616370">
      <w:pPr>
        <w:spacing w:after="0" w:line="240" w:lineRule="auto"/>
        <w:jc w:val="both"/>
        <w:outlineLvl w:val="0"/>
        <w:rPr>
          <w:rFonts w:ascii="Arial" w:eastAsia="Times New Roman" w:hAnsi="Arial" w:cs="Arial"/>
          <w:b/>
          <w:sz w:val="16"/>
          <w:szCs w:val="16"/>
        </w:rPr>
      </w:pPr>
    </w:p>
    <w:p w14:paraId="2D5DCDB0" w14:textId="77777777" w:rsidR="00C74915" w:rsidRDefault="00C74915" w:rsidP="00616370">
      <w:pPr>
        <w:spacing w:after="0" w:line="240" w:lineRule="auto"/>
        <w:jc w:val="both"/>
        <w:outlineLvl w:val="0"/>
        <w:rPr>
          <w:rFonts w:ascii="Arial" w:eastAsia="Times New Roman" w:hAnsi="Arial" w:cs="Arial"/>
          <w:b/>
          <w:sz w:val="16"/>
          <w:szCs w:val="16"/>
        </w:rPr>
      </w:pPr>
    </w:p>
    <w:tbl>
      <w:tblPr>
        <w:tblStyle w:val="TableGrid"/>
        <w:tblpPr w:leftFromText="180" w:rightFromText="180" w:vertAnchor="text" w:horzAnchor="margin" w:tblpX="-431" w:tblpY="-58"/>
        <w:tblW w:w="14318" w:type="dxa"/>
        <w:tblLayout w:type="fixed"/>
        <w:tblCellMar>
          <w:left w:w="115" w:type="dxa"/>
          <w:right w:w="115" w:type="dxa"/>
        </w:tblCellMar>
        <w:tblLook w:val="04A0" w:firstRow="1" w:lastRow="0" w:firstColumn="1" w:lastColumn="0" w:noHBand="0" w:noVBand="1"/>
      </w:tblPr>
      <w:tblGrid>
        <w:gridCol w:w="1532"/>
        <w:gridCol w:w="1101"/>
        <w:gridCol w:w="1615"/>
        <w:gridCol w:w="10070"/>
      </w:tblGrid>
      <w:tr w:rsidR="00A05D06" w:rsidRPr="00BD548E" w14:paraId="79462017" w14:textId="77777777" w:rsidTr="00222EB9">
        <w:trPr>
          <w:cantSplit/>
          <w:trHeight w:val="70"/>
        </w:trPr>
        <w:tc>
          <w:tcPr>
            <w:tcW w:w="4248" w:type="dxa"/>
            <w:gridSpan w:val="3"/>
            <w:shd w:val="clear" w:color="auto" w:fill="BDD6EE"/>
          </w:tcPr>
          <w:p w14:paraId="02A894CF" w14:textId="7C02B37C" w:rsidR="00A05D06" w:rsidRPr="00E14CAA" w:rsidRDefault="00222EB9" w:rsidP="00BD548E">
            <w:pPr>
              <w:spacing w:before="100" w:beforeAutospacing="1" w:after="100" w:afterAutospacing="1"/>
              <w:jc w:val="both"/>
              <w:rPr>
                <w:rFonts w:ascii="Century Gothic" w:eastAsia="Times New Roman" w:hAnsi="Century Gothic" w:cs="Arial"/>
                <w:b/>
                <w:sz w:val="24"/>
                <w:szCs w:val="24"/>
                <w:lang w:val="cy-GB" w:eastAsia="en-GB"/>
              </w:rPr>
            </w:pPr>
            <w:r w:rsidRPr="00E14CAA">
              <w:rPr>
                <w:rFonts w:ascii="Century Gothic" w:eastAsia="Times New Roman" w:hAnsi="Century Gothic" w:cs="Arial"/>
                <w:b/>
                <w:sz w:val="24"/>
                <w:szCs w:val="24"/>
                <w:lang w:val="cy-GB" w:eastAsia="en-GB"/>
              </w:rPr>
              <w:lastRenderedPageBreak/>
              <w:t>Yr Iaith Gymraeg</w:t>
            </w:r>
          </w:p>
        </w:tc>
        <w:tc>
          <w:tcPr>
            <w:tcW w:w="10070" w:type="dxa"/>
            <w:vMerge w:val="restart"/>
          </w:tcPr>
          <w:p w14:paraId="007B0CE8" w14:textId="77777777" w:rsidR="00E14CAA" w:rsidRPr="00E14CAA" w:rsidRDefault="00E14CAA" w:rsidP="00E14CAA">
            <w:pPr>
              <w:rPr>
                <w:rFonts w:ascii="Century Gothic" w:eastAsia="Times New Roman" w:hAnsi="Century Gothic" w:cs="Arial"/>
                <w:color w:val="000000" w:themeColor="text1"/>
                <w:sz w:val="24"/>
                <w:szCs w:val="24"/>
                <w:lang w:val="cy-GB"/>
              </w:rPr>
            </w:pPr>
            <w:r w:rsidRPr="00E14CAA">
              <w:rPr>
                <w:rFonts w:ascii="Century Gothic" w:eastAsia="Times New Roman" w:hAnsi="Century Gothic" w:cs="Arial"/>
                <w:color w:val="000000" w:themeColor="text1"/>
                <w:sz w:val="24"/>
                <w:szCs w:val="24"/>
                <w:lang w:val="cy-GB"/>
              </w:rPr>
              <w:t xml:space="preserve">Bydd yr holl ddeunyddiau sy'n ymwneud â'r prosiect ymgynghori CRMIP yn cael eu cynhyrchu (ysgrifenedig a llafar) yn Gymraeg a Saesneg. </w:t>
            </w:r>
            <w:r w:rsidRPr="00E14CAA">
              <w:rPr>
                <w:rFonts w:ascii="Century Gothic" w:hAnsi="Century Gothic" w:cs="Arial"/>
                <w:color w:val="000000" w:themeColor="text1"/>
                <w:sz w:val="24"/>
                <w:szCs w:val="24"/>
                <w:lang w:val="cy-GB"/>
              </w:rPr>
              <w:t xml:space="preserve">235,567 yw nifer y bobl a ddywedodd eu bod yn gallu siarad Cymraeg yng Ngogledd Cymru ac mae hyn yn cyfateb i 34.3%. Mae ein gwasanaeth yn hynod falch o gyfathrebu yn y Gymraeg ac rydym yn sicrhau ein bod yn bodloni (a lle bo hynny'n bosibl) safonau Cymru.  </w:t>
            </w:r>
          </w:p>
          <w:p w14:paraId="0BAAD6AF" w14:textId="77777777" w:rsidR="00E14CAA" w:rsidRPr="00E14CAA" w:rsidRDefault="00E14CAA" w:rsidP="00E14CAA">
            <w:pPr>
              <w:rPr>
                <w:rFonts w:ascii="Century Gothic" w:eastAsia="Times New Roman" w:hAnsi="Century Gothic" w:cs="Arial"/>
                <w:color w:val="000000" w:themeColor="text1"/>
                <w:sz w:val="24"/>
                <w:szCs w:val="24"/>
                <w:lang w:val="cy-GB"/>
              </w:rPr>
            </w:pPr>
          </w:p>
          <w:p w14:paraId="33FAA61B" w14:textId="7777E31A" w:rsidR="00E14CAA" w:rsidRPr="00E14CAA" w:rsidRDefault="00E14CAA" w:rsidP="00E14CAA">
            <w:pPr>
              <w:rPr>
                <w:rFonts w:ascii="Century Gothic" w:hAnsi="Century Gothic" w:cs="Arial"/>
                <w:color w:val="000000" w:themeColor="text1"/>
                <w:sz w:val="24"/>
                <w:szCs w:val="24"/>
                <w:shd w:val="clear" w:color="auto" w:fill="FFFFFF"/>
                <w:lang w:val="cy-GB"/>
              </w:rPr>
            </w:pPr>
            <w:r w:rsidRPr="00E14CAA">
              <w:rPr>
                <w:rFonts w:ascii="Century Gothic" w:hAnsi="Century Gothic" w:cs="Arial"/>
                <w:color w:val="000000" w:themeColor="text1"/>
                <w:sz w:val="24"/>
                <w:szCs w:val="24"/>
                <w:shd w:val="clear" w:color="auto" w:fill="FFFFFF"/>
                <w:lang w:val="cy-GB"/>
              </w:rPr>
              <w:t xml:space="preserve">Mae'r data diweddaraf a gyhoeddwyd gan Lywodraeth Cymru yn awgrymu bod 29.1% o bobl tair oed a hŷn yn gallu siarad Cymraeg. Mae'r ffigwr hwn yn cyfateb i 883,600 o bobl ac mae tystiolaeth bod y Gymraeg yn tyfu mewn poblogrwydd fel iaith lafar ac fel iaith lafar gyntaf. Gyda </w:t>
            </w:r>
            <w:proofErr w:type="spellStart"/>
            <w:r>
              <w:rPr>
                <w:rFonts w:ascii="Century Gothic" w:hAnsi="Century Gothic" w:cs="Arial"/>
                <w:color w:val="000000" w:themeColor="text1"/>
                <w:sz w:val="24"/>
                <w:szCs w:val="24"/>
                <w:shd w:val="clear" w:color="auto" w:fill="FFFFFF"/>
                <w:lang w:val="cy-GB"/>
              </w:rPr>
              <w:t>croestoriadoldeb</w:t>
            </w:r>
            <w:proofErr w:type="spellEnd"/>
            <w:r>
              <w:rPr>
                <w:rFonts w:ascii="Century Gothic" w:hAnsi="Century Gothic" w:cs="Arial"/>
                <w:color w:val="000000" w:themeColor="text1"/>
                <w:sz w:val="24"/>
                <w:szCs w:val="24"/>
                <w:shd w:val="clear" w:color="auto" w:fill="FFFFFF"/>
                <w:lang w:val="cy-GB"/>
              </w:rPr>
              <w:t xml:space="preserve"> </w:t>
            </w:r>
            <w:r w:rsidRPr="00E14CAA">
              <w:rPr>
                <w:rFonts w:ascii="Century Gothic" w:hAnsi="Century Gothic" w:cs="Arial"/>
                <w:color w:val="000000" w:themeColor="text1"/>
                <w:sz w:val="24"/>
                <w:szCs w:val="24"/>
                <w:shd w:val="clear" w:color="auto" w:fill="FFFFFF"/>
                <w:lang w:val="cy-GB"/>
              </w:rPr>
              <w:t>mewn golwg, rydym yn cydnabod bod canrannau uchaf siaradwyr Cymraeg yng Nghymru i'w gweld yng Ngwynedd (77%) ac Ynys Môn (67%) sydd ill dau wedi'u lleoli yng Ngogledd Cymru (</w:t>
            </w:r>
            <w:proofErr w:type="spellStart"/>
            <w:r w:rsidRPr="00E14CAA">
              <w:rPr>
                <w:rFonts w:ascii="Century Gothic" w:hAnsi="Century Gothic" w:cs="Arial"/>
                <w:color w:val="000000" w:themeColor="text1"/>
                <w:sz w:val="24"/>
                <w:szCs w:val="24"/>
                <w:shd w:val="clear" w:color="auto" w:fill="FFFFFF"/>
                <w:lang w:val="cy-GB"/>
              </w:rPr>
              <w:t>LlC</w:t>
            </w:r>
            <w:proofErr w:type="spellEnd"/>
            <w:r w:rsidRPr="00E14CAA">
              <w:rPr>
                <w:rFonts w:ascii="Century Gothic" w:hAnsi="Century Gothic" w:cs="Arial"/>
                <w:color w:val="000000" w:themeColor="text1"/>
                <w:sz w:val="24"/>
                <w:szCs w:val="24"/>
                <w:shd w:val="clear" w:color="auto" w:fill="FFFFFF"/>
                <w:lang w:val="cy-GB"/>
              </w:rPr>
              <w:t xml:space="preserve">, 2022). </w:t>
            </w:r>
          </w:p>
          <w:p w14:paraId="31C3376F" w14:textId="77777777" w:rsidR="00E14CAA" w:rsidRPr="00E14CAA" w:rsidRDefault="00E14CAA" w:rsidP="00E14CAA">
            <w:pPr>
              <w:rPr>
                <w:rFonts w:ascii="Century Gothic" w:hAnsi="Century Gothic" w:cs="Arial"/>
                <w:color w:val="000000" w:themeColor="text1"/>
                <w:sz w:val="24"/>
                <w:szCs w:val="24"/>
                <w:shd w:val="clear" w:color="auto" w:fill="FFFFFF"/>
                <w:lang w:val="cy-GB"/>
              </w:rPr>
            </w:pPr>
          </w:p>
          <w:p w14:paraId="29326273" w14:textId="77777777" w:rsidR="00E14CAA" w:rsidRPr="00E14CAA" w:rsidRDefault="00E14CAA" w:rsidP="00E14CAA">
            <w:pPr>
              <w:rPr>
                <w:rFonts w:ascii="Century Gothic" w:hAnsi="Century Gothic" w:cs="Arial"/>
                <w:color w:val="000000" w:themeColor="text1"/>
                <w:sz w:val="24"/>
                <w:szCs w:val="24"/>
                <w:shd w:val="clear" w:color="auto" w:fill="FFFFFF"/>
                <w:lang w:val="cy-GB"/>
              </w:rPr>
            </w:pPr>
            <w:r w:rsidRPr="00E14CAA">
              <w:rPr>
                <w:rFonts w:ascii="Century Gothic" w:hAnsi="Century Gothic" w:cs="Arial"/>
                <w:color w:val="000000" w:themeColor="text1"/>
                <w:sz w:val="24"/>
                <w:szCs w:val="24"/>
                <w:shd w:val="clear" w:color="auto" w:fill="FFFFFF"/>
                <w:lang w:val="cy-GB"/>
              </w:rPr>
              <w:t xml:space="preserve">Trwy gydol yr ymgynghoriad ac ym mhob grŵp ffocws, roedd adnoddau a holiaduron ar gael yn Gymraeg a Saesneg. Roedd 279 o bobl yn ymateb i'r ymgynghoriad a dim ond 2 gafodd eu derbyn yn Gymraeg. Er bod llawer o siaradwyr Cymraeg iaith gyntaf wedi rhoi adborth mewn grwpiau ffocws a chafodd hyn ei gyfieithu i'r Saesneg er mwyn cofnodi a chyflwyno adborth ar-lein ar un system. Trefnwyd cyfieithwyr Cymraeg mewn gwahanol grwpiau ffocws, yn enwedig yng Ngwynedd lle mae canran uwch o siaradwyr Cymraeg. </w:t>
            </w:r>
          </w:p>
          <w:p w14:paraId="074F880A" w14:textId="77777777" w:rsidR="00D35071" w:rsidRPr="00E14CAA" w:rsidRDefault="00D35071" w:rsidP="00BD548E">
            <w:pPr>
              <w:jc w:val="both"/>
              <w:rPr>
                <w:rFonts w:ascii="Century Gothic" w:hAnsi="Century Gothic" w:cs="Arial"/>
                <w:color w:val="000000" w:themeColor="text1"/>
                <w:sz w:val="24"/>
                <w:szCs w:val="24"/>
                <w:shd w:val="clear" w:color="auto" w:fill="FFFFFF"/>
                <w:lang w:val="cy-GB"/>
              </w:rPr>
            </w:pPr>
          </w:p>
          <w:p w14:paraId="1122A5FA" w14:textId="77777777" w:rsidR="00F67623" w:rsidRPr="00E14CAA" w:rsidRDefault="00F67623" w:rsidP="00BD548E">
            <w:pPr>
              <w:jc w:val="both"/>
              <w:rPr>
                <w:rFonts w:ascii="Century Gothic" w:hAnsi="Century Gothic" w:cs="Arial"/>
                <w:color w:val="000000" w:themeColor="text1"/>
                <w:sz w:val="24"/>
                <w:szCs w:val="24"/>
                <w:shd w:val="clear" w:color="auto" w:fill="FFFFFF"/>
                <w:lang w:val="cy-GB"/>
              </w:rPr>
            </w:pPr>
          </w:p>
        </w:tc>
      </w:tr>
      <w:tr w:rsidR="00222EB9" w:rsidRPr="00BD548E" w14:paraId="192064C9" w14:textId="77777777" w:rsidTr="00222EB9">
        <w:trPr>
          <w:cantSplit/>
          <w:trHeight w:val="343"/>
        </w:trPr>
        <w:tc>
          <w:tcPr>
            <w:tcW w:w="1532" w:type="dxa"/>
            <w:shd w:val="clear" w:color="auto" w:fill="FFFFFF"/>
          </w:tcPr>
          <w:p w14:paraId="1249FC02" w14:textId="7045D099" w:rsidR="00222EB9" w:rsidRPr="00BD548E" w:rsidRDefault="00222EB9" w:rsidP="00222EB9">
            <w:pPr>
              <w:spacing w:before="300" w:beforeAutospacing="1" w:after="300" w:afterAutospacing="1"/>
              <w:jc w:val="center"/>
              <w:rPr>
                <w:rFonts w:ascii="Century Gothic" w:eastAsia="Times New Roman" w:hAnsi="Century Gothic" w:cs="Arial"/>
                <w:b/>
                <w:color w:val="000000"/>
                <w:sz w:val="24"/>
                <w:szCs w:val="24"/>
                <w:lang w:eastAsia="en-GB"/>
              </w:rPr>
            </w:pPr>
            <w:proofErr w:type="spellStart"/>
            <w:r w:rsidRPr="00BF3A3A">
              <w:rPr>
                <w:rFonts w:ascii="Century Gothic" w:eastAsia="Times New Roman" w:hAnsi="Century Gothic" w:cs="Arial"/>
                <w:b/>
                <w:color w:val="000000" w:themeColor="text1"/>
                <w:sz w:val="24"/>
                <w:szCs w:val="24"/>
                <w:lang w:eastAsia="en-GB"/>
              </w:rPr>
              <w:t>Tebygolrwydd</w:t>
            </w:r>
            <w:proofErr w:type="spellEnd"/>
          </w:p>
        </w:tc>
        <w:tc>
          <w:tcPr>
            <w:tcW w:w="1101" w:type="dxa"/>
            <w:shd w:val="clear" w:color="auto" w:fill="FFFFFF"/>
          </w:tcPr>
          <w:p w14:paraId="3B5590B3" w14:textId="41606F2C" w:rsidR="00222EB9" w:rsidRPr="00BD548E" w:rsidRDefault="00222EB9" w:rsidP="00222EB9">
            <w:pPr>
              <w:spacing w:before="300" w:beforeAutospacing="1" w:after="300" w:afterAutospacing="1"/>
              <w:jc w:val="center"/>
              <w:rPr>
                <w:rFonts w:ascii="Century Gothic" w:eastAsia="Times New Roman" w:hAnsi="Century Gothic" w:cs="Arial"/>
                <w:b/>
                <w:color w:val="000000"/>
                <w:sz w:val="24"/>
                <w:szCs w:val="24"/>
                <w:lang w:eastAsia="en-GB"/>
              </w:rPr>
            </w:pPr>
            <w:proofErr w:type="spellStart"/>
            <w:r w:rsidRPr="00BF3A3A">
              <w:rPr>
                <w:rFonts w:ascii="Century Gothic" w:eastAsia="Times New Roman" w:hAnsi="Century Gothic" w:cs="Arial"/>
                <w:b/>
                <w:color w:val="000000" w:themeColor="text1"/>
                <w:sz w:val="24"/>
                <w:szCs w:val="24"/>
                <w:lang w:eastAsia="en-GB"/>
              </w:rPr>
              <w:t>Effaith</w:t>
            </w:r>
            <w:proofErr w:type="spellEnd"/>
          </w:p>
        </w:tc>
        <w:tc>
          <w:tcPr>
            <w:tcW w:w="1615" w:type="dxa"/>
            <w:shd w:val="clear" w:color="auto" w:fill="FFFFFF"/>
          </w:tcPr>
          <w:p w14:paraId="5C9CF0CD" w14:textId="2B95D2E9" w:rsidR="00222EB9" w:rsidRPr="00BD548E" w:rsidRDefault="00222EB9" w:rsidP="00222EB9">
            <w:pPr>
              <w:spacing w:before="300" w:beforeAutospacing="1" w:after="300" w:afterAutospacing="1"/>
              <w:jc w:val="center"/>
              <w:rPr>
                <w:rFonts w:ascii="Century Gothic" w:eastAsia="Times New Roman" w:hAnsi="Century Gothic" w:cs="Arial"/>
                <w:b/>
                <w:color w:val="000000"/>
                <w:sz w:val="24"/>
                <w:szCs w:val="24"/>
                <w:lang w:eastAsia="en-GB"/>
              </w:rPr>
            </w:pPr>
            <w:proofErr w:type="spellStart"/>
            <w:r w:rsidRPr="00BF3A3A">
              <w:rPr>
                <w:rFonts w:ascii="Century Gothic" w:eastAsia="Times New Roman" w:hAnsi="Century Gothic" w:cs="Arial"/>
                <w:b/>
                <w:color w:val="000000" w:themeColor="text1"/>
                <w:sz w:val="24"/>
                <w:szCs w:val="24"/>
                <w:lang w:eastAsia="en-GB"/>
              </w:rPr>
              <w:t>Yn</w:t>
            </w:r>
            <w:proofErr w:type="spellEnd"/>
            <w:r w:rsidRPr="00BF3A3A">
              <w:rPr>
                <w:rFonts w:ascii="Century Gothic" w:eastAsia="Times New Roman" w:hAnsi="Century Gothic" w:cs="Arial"/>
                <w:b/>
                <w:color w:val="000000" w:themeColor="text1"/>
                <w:sz w:val="24"/>
                <w:szCs w:val="24"/>
                <w:lang w:eastAsia="en-GB"/>
              </w:rPr>
              <w:t xml:space="preserve"> </w:t>
            </w:r>
            <w:proofErr w:type="spellStart"/>
            <w:r w:rsidRPr="00BF3A3A">
              <w:rPr>
                <w:rFonts w:ascii="Century Gothic" w:eastAsia="Times New Roman" w:hAnsi="Century Gothic" w:cs="Arial"/>
                <w:b/>
                <w:color w:val="000000" w:themeColor="text1"/>
                <w:sz w:val="24"/>
                <w:szCs w:val="24"/>
                <w:lang w:eastAsia="en-GB"/>
              </w:rPr>
              <w:t>gyffredinol</w:t>
            </w:r>
            <w:proofErr w:type="spellEnd"/>
          </w:p>
        </w:tc>
        <w:tc>
          <w:tcPr>
            <w:tcW w:w="10070" w:type="dxa"/>
            <w:vMerge/>
            <w:shd w:val="clear" w:color="auto" w:fill="FFFFFF"/>
          </w:tcPr>
          <w:p w14:paraId="0BCED725" w14:textId="77777777" w:rsidR="00222EB9" w:rsidRPr="00BD548E" w:rsidRDefault="00222EB9" w:rsidP="00222EB9">
            <w:pPr>
              <w:jc w:val="both"/>
              <w:outlineLvl w:val="0"/>
              <w:rPr>
                <w:rFonts w:ascii="Century Gothic" w:eastAsia="Times New Roman" w:hAnsi="Century Gothic" w:cs="Arial"/>
                <w:color w:val="000000"/>
                <w:sz w:val="24"/>
                <w:szCs w:val="24"/>
              </w:rPr>
            </w:pPr>
          </w:p>
        </w:tc>
      </w:tr>
      <w:tr w:rsidR="00A05D06" w:rsidRPr="00BD548E" w14:paraId="2CFDAD00" w14:textId="77777777" w:rsidTr="00222EB9">
        <w:trPr>
          <w:cantSplit/>
          <w:trHeight w:val="462"/>
        </w:trPr>
        <w:tc>
          <w:tcPr>
            <w:tcW w:w="1532" w:type="dxa"/>
            <w:shd w:val="clear" w:color="auto" w:fill="auto"/>
          </w:tcPr>
          <w:p w14:paraId="0AC72B4B" w14:textId="77777777" w:rsidR="00A05D06" w:rsidRPr="00BD548E" w:rsidRDefault="00D17E71" w:rsidP="00BD548E">
            <w:pPr>
              <w:spacing w:before="300" w:beforeAutospacing="1" w:after="300" w:afterAutospacing="1"/>
              <w:jc w:val="center"/>
              <w:rPr>
                <w:rFonts w:ascii="Century Gothic" w:eastAsia="Times New Roman" w:hAnsi="Century Gothic" w:cs="Arial"/>
                <w:color w:val="000000"/>
                <w:sz w:val="24"/>
                <w:szCs w:val="24"/>
                <w:lang w:eastAsia="en-GB"/>
              </w:rPr>
            </w:pPr>
            <w:r w:rsidRPr="00BD548E">
              <w:rPr>
                <w:rFonts w:ascii="Century Gothic" w:eastAsia="Times New Roman" w:hAnsi="Century Gothic" w:cs="Arial"/>
                <w:color w:val="000000"/>
                <w:sz w:val="24"/>
                <w:szCs w:val="24"/>
                <w:lang w:eastAsia="en-GB"/>
              </w:rPr>
              <w:t>4</w:t>
            </w:r>
          </w:p>
        </w:tc>
        <w:tc>
          <w:tcPr>
            <w:tcW w:w="1101" w:type="dxa"/>
            <w:shd w:val="clear" w:color="auto" w:fill="auto"/>
          </w:tcPr>
          <w:p w14:paraId="15D49F89" w14:textId="77777777" w:rsidR="00A05D06" w:rsidRPr="00BD548E" w:rsidRDefault="003742D2" w:rsidP="00BD548E">
            <w:pPr>
              <w:spacing w:before="300" w:beforeAutospacing="1" w:after="300" w:afterAutospacing="1"/>
              <w:jc w:val="center"/>
              <w:rPr>
                <w:rFonts w:ascii="Century Gothic" w:eastAsia="Times New Roman" w:hAnsi="Century Gothic" w:cs="Arial"/>
                <w:color w:val="000000"/>
                <w:sz w:val="24"/>
                <w:szCs w:val="24"/>
                <w:lang w:eastAsia="en-GB"/>
              </w:rPr>
            </w:pPr>
            <w:r w:rsidRPr="00BD548E">
              <w:rPr>
                <w:rFonts w:ascii="Century Gothic" w:eastAsia="Times New Roman" w:hAnsi="Century Gothic" w:cs="Arial"/>
                <w:color w:val="000000"/>
                <w:sz w:val="24"/>
                <w:szCs w:val="24"/>
                <w:lang w:eastAsia="en-GB"/>
              </w:rPr>
              <w:t>1</w:t>
            </w:r>
          </w:p>
        </w:tc>
        <w:tc>
          <w:tcPr>
            <w:tcW w:w="1615" w:type="dxa"/>
            <w:shd w:val="clear" w:color="auto" w:fill="00FF00"/>
          </w:tcPr>
          <w:p w14:paraId="18F90298" w14:textId="77777777" w:rsidR="00A05D06" w:rsidRPr="00BD548E" w:rsidRDefault="00D17E71" w:rsidP="00BD548E">
            <w:pPr>
              <w:spacing w:before="300" w:beforeAutospacing="1" w:after="300" w:afterAutospacing="1"/>
              <w:jc w:val="center"/>
              <w:rPr>
                <w:rFonts w:ascii="Century Gothic" w:eastAsia="Times New Roman" w:hAnsi="Century Gothic" w:cs="Arial"/>
                <w:color w:val="000000"/>
                <w:sz w:val="24"/>
                <w:szCs w:val="24"/>
                <w:lang w:eastAsia="en-GB"/>
              </w:rPr>
            </w:pPr>
            <w:r w:rsidRPr="00BD548E">
              <w:rPr>
                <w:rFonts w:ascii="Century Gothic" w:eastAsia="Times New Roman" w:hAnsi="Century Gothic" w:cs="Arial"/>
                <w:color w:val="000000"/>
                <w:sz w:val="24"/>
                <w:szCs w:val="24"/>
                <w:lang w:eastAsia="en-GB"/>
              </w:rPr>
              <w:t>4</w:t>
            </w:r>
          </w:p>
        </w:tc>
        <w:tc>
          <w:tcPr>
            <w:tcW w:w="10070" w:type="dxa"/>
            <w:vMerge/>
            <w:shd w:val="clear" w:color="auto" w:fill="auto"/>
          </w:tcPr>
          <w:p w14:paraId="23E5410F" w14:textId="77777777" w:rsidR="00A05D06" w:rsidRPr="00BD548E" w:rsidRDefault="00A05D06" w:rsidP="00BD548E">
            <w:pPr>
              <w:jc w:val="both"/>
              <w:outlineLvl w:val="0"/>
              <w:rPr>
                <w:rFonts w:ascii="Century Gothic" w:eastAsia="Times New Roman" w:hAnsi="Century Gothic" w:cs="Arial"/>
                <w:color w:val="000000"/>
                <w:sz w:val="24"/>
                <w:szCs w:val="24"/>
              </w:rPr>
            </w:pPr>
          </w:p>
        </w:tc>
      </w:tr>
    </w:tbl>
    <w:p w14:paraId="1AE29698" w14:textId="16F0B515" w:rsidR="008974AF" w:rsidRDefault="008974AF" w:rsidP="00616370">
      <w:pPr>
        <w:spacing w:after="0" w:line="240" w:lineRule="auto"/>
        <w:jc w:val="both"/>
        <w:outlineLvl w:val="0"/>
        <w:rPr>
          <w:rFonts w:ascii="Arial" w:eastAsia="Times New Roman" w:hAnsi="Arial" w:cs="Arial"/>
          <w:b/>
          <w:sz w:val="16"/>
          <w:szCs w:val="16"/>
        </w:rPr>
      </w:pPr>
    </w:p>
    <w:p w14:paraId="2B5F9E27" w14:textId="0E430880" w:rsidR="00C61F77" w:rsidRDefault="00C61F77" w:rsidP="00616370">
      <w:pPr>
        <w:spacing w:after="0" w:line="240" w:lineRule="auto"/>
        <w:jc w:val="both"/>
        <w:outlineLvl w:val="0"/>
        <w:rPr>
          <w:rFonts w:ascii="Arial" w:eastAsia="Times New Roman" w:hAnsi="Arial" w:cs="Arial"/>
          <w:b/>
          <w:sz w:val="16"/>
          <w:szCs w:val="16"/>
        </w:rPr>
      </w:pPr>
    </w:p>
    <w:p w14:paraId="3CA9D12B" w14:textId="59CA4113" w:rsidR="00C61F77" w:rsidRDefault="00C61F77" w:rsidP="00616370">
      <w:pPr>
        <w:spacing w:after="0" w:line="240" w:lineRule="auto"/>
        <w:jc w:val="both"/>
        <w:outlineLvl w:val="0"/>
        <w:rPr>
          <w:rFonts w:ascii="Arial" w:eastAsia="Times New Roman" w:hAnsi="Arial" w:cs="Arial"/>
          <w:b/>
          <w:sz w:val="16"/>
          <w:szCs w:val="16"/>
        </w:rPr>
      </w:pPr>
    </w:p>
    <w:p w14:paraId="3F2F69AB" w14:textId="18F590F4" w:rsidR="00C61F77" w:rsidRDefault="00C61F77" w:rsidP="00616370">
      <w:pPr>
        <w:spacing w:after="0" w:line="240" w:lineRule="auto"/>
        <w:jc w:val="both"/>
        <w:outlineLvl w:val="0"/>
        <w:rPr>
          <w:rFonts w:ascii="Arial" w:eastAsia="Times New Roman" w:hAnsi="Arial" w:cs="Arial"/>
          <w:b/>
          <w:sz w:val="16"/>
          <w:szCs w:val="16"/>
        </w:rPr>
      </w:pPr>
    </w:p>
    <w:p w14:paraId="1FC68D3A" w14:textId="1F24A078" w:rsidR="00C61F77" w:rsidRDefault="00C61F77" w:rsidP="00616370">
      <w:pPr>
        <w:spacing w:after="0" w:line="240" w:lineRule="auto"/>
        <w:jc w:val="both"/>
        <w:outlineLvl w:val="0"/>
        <w:rPr>
          <w:rFonts w:ascii="Arial" w:eastAsia="Times New Roman" w:hAnsi="Arial" w:cs="Arial"/>
          <w:b/>
          <w:sz w:val="16"/>
          <w:szCs w:val="16"/>
        </w:rPr>
      </w:pPr>
    </w:p>
    <w:p w14:paraId="5B2CF07C" w14:textId="6612BD88" w:rsidR="00C61F77" w:rsidRDefault="00C61F77" w:rsidP="00616370">
      <w:pPr>
        <w:spacing w:after="0" w:line="240" w:lineRule="auto"/>
        <w:jc w:val="both"/>
        <w:outlineLvl w:val="0"/>
        <w:rPr>
          <w:rFonts w:ascii="Arial" w:eastAsia="Times New Roman" w:hAnsi="Arial" w:cs="Arial"/>
          <w:b/>
          <w:sz w:val="16"/>
          <w:szCs w:val="16"/>
        </w:rPr>
      </w:pPr>
    </w:p>
    <w:p w14:paraId="77FDE73D" w14:textId="289D5E45" w:rsidR="00C61F77" w:rsidRDefault="00C61F77" w:rsidP="00616370">
      <w:pPr>
        <w:spacing w:after="0" w:line="240" w:lineRule="auto"/>
        <w:jc w:val="both"/>
        <w:outlineLvl w:val="0"/>
        <w:rPr>
          <w:rFonts w:ascii="Arial" w:eastAsia="Times New Roman" w:hAnsi="Arial" w:cs="Arial"/>
          <w:b/>
          <w:sz w:val="16"/>
          <w:szCs w:val="16"/>
        </w:rPr>
      </w:pPr>
    </w:p>
    <w:p w14:paraId="383634F7" w14:textId="129AAE8A" w:rsidR="00530BF3" w:rsidRDefault="00530BF3" w:rsidP="00616370">
      <w:pPr>
        <w:spacing w:after="0" w:line="240" w:lineRule="auto"/>
        <w:jc w:val="both"/>
        <w:outlineLvl w:val="0"/>
        <w:rPr>
          <w:rFonts w:ascii="Arial" w:eastAsia="Times New Roman" w:hAnsi="Arial" w:cs="Arial"/>
          <w:b/>
          <w:sz w:val="16"/>
          <w:szCs w:val="16"/>
        </w:rPr>
      </w:pPr>
    </w:p>
    <w:p w14:paraId="5326B08F" w14:textId="0E504248" w:rsidR="00530BF3" w:rsidRDefault="00530BF3" w:rsidP="00616370">
      <w:pPr>
        <w:spacing w:after="0" w:line="240" w:lineRule="auto"/>
        <w:jc w:val="both"/>
        <w:outlineLvl w:val="0"/>
        <w:rPr>
          <w:rFonts w:ascii="Arial" w:eastAsia="Times New Roman" w:hAnsi="Arial" w:cs="Arial"/>
          <w:b/>
          <w:sz w:val="16"/>
          <w:szCs w:val="16"/>
        </w:rPr>
      </w:pPr>
    </w:p>
    <w:p w14:paraId="380B7FF3" w14:textId="2C38652B" w:rsidR="00530BF3" w:rsidRDefault="00530BF3" w:rsidP="00616370">
      <w:pPr>
        <w:spacing w:after="0" w:line="240" w:lineRule="auto"/>
        <w:jc w:val="both"/>
        <w:outlineLvl w:val="0"/>
        <w:rPr>
          <w:rFonts w:ascii="Arial" w:eastAsia="Times New Roman" w:hAnsi="Arial" w:cs="Arial"/>
          <w:b/>
          <w:sz w:val="16"/>
          <w:szCs w:val="16"/>
        </w:rPr>
      </w:pPr>
    </w:p>
    <w:p w14:paraId="0A8DFEF0" w14:textId="0479E846" w:rsidR="00530BF3" w:rsidRDefault="00530BF3" w:rsidP="00616370">
      <w:pPr>
        <w:spacing w:after="0" w:line="240" w:lineRule="auto"/>
        <w:jc w:val="both"/>
        <w:outlineLvl w:val="0"/>
        <w:rPr>
          <w:rFonts w:ascii="Arial" w:eastAsia="Times New Roman" w:hAnsi="Arial" w:cs="Arial"/>
          <w:b/>
          <w:sz w:val="16"/>
          <w:szCs w:val="16"/>
        </w:rPr>
      </w:pPr>
    </w:p>
    <w:tbl>
      <w:tblPr>
        <w:tblStyle w:val="TableGrid"/>
        <w:tblpPr w:leftFromText="180" w:rightFromText="180" w:vertAnchor="text" w:horzAnchor="margin" w:tblpX="-431" w:tblpY="-58"/>
        <w:tblW w:w="14318" w:type="dxa"/>
        <w:tblLayout w:type="fixed"/>
        <w:tblCellMar>
          <w:left w:w="115" w:type="dxa"/>
          <w:right w:w="115" w:type="dxa"/>
        </w:tblCellMar>
        <w:tblLook w:val="04A0" w:firstRow="1" w:lastRow="0" w:firstColumn="1" w:lastColumn="0" w:noHBand="0" w:noVBand="1"/>
      </w:tblPr>
      <w:tblGrid>
        <w:gridCol w:w="1532"/>
        <w:gridCol w:w="1101"/>
        <w:gridCol w:w="1615"/>
        <w:gridCol w:w="10070"/>
      </w:tblGrid>
      <w:tr w:rsidR="00530BF3" w:rsidRPr="00BD548E" w14:paraId="42F135B2" w14:textId="77777777" w:rsidTr="004628CF">
        <w:trPr>
          <w:cantSplit/>
          <w:trHeight w:val="70"/>
        </w:trPr>
        <w:tc>
          <w:tcPr>
            <w:tcW w:w="4248" w:type="dxa"/>
            <w:gridSpan w:val="3"/>
            <w:shd w:val="clear" w:color="auto" w:fill="BDD6EE"/>
          </w:tcPr>
          <w:p w14:paraId="03994D2C" w14:textId="2D2E9D24" w:rsidR="00530BF3" w:rsidRPr="004628CF" w:rsidRDefault="004628CF" w:rsidP="006A6E91">
            <w:pPr>
              <w:spacing w:before="100" w:beforeAutospacing="1" w:after="100" w:afterAutospacing="1"/>
              <w:rPr>
                <w:rFonts w:ascii="Century Gothic" w:eastAsia="Times New Roman" w:hAnsi="Century Gothic" w:cs="Arial"/>
                <w:b/>
                <w:sz w:val="24"/>
                <w:szCs w:val="24"/>
                <w:lang w:eastAsia="en-GB"/>
              </w:rPr>
            </w:pPr>
            <w:proofErr w:type="spellStart"/>
            <w:r w:rsidRPr="004628CF">
              <w:rPr>
                <w:rFonts w:ascii="Century Gothic" w:eastAsia="Times New Roman" w:hAnsi="Century Gothic" w:cs="Arial"/>
                <w:b/>
                <w:sz w:val="24"/>
                <w:szCs w:val="24"/>
                <w:lang w:eastAsia="en-GB"/>
              </w:rPr>
              <w:lastRenderedPageBreak/>
              <w:t>Daearyddiaeth</w:t>
            </w:r>
            <w:proofErr w:type="spellEnd"/>
            <w:r w:rsidRPr="004628CF">
              <w:rPr>
                <w:rFonts w:ascii="Century Gothic" w:eastAsia="Times New Roman" w:hAnsi="Century Gothic" w:cs="Arial"/>
                <w:b/>
                <w:sz w:val="24"/>
                <w:szCs w:val="24"/>
                <w:lang w:eastAsia="en-GB"/>
              </w:rPr>
              <w:t xml:space="preserve"> neu </w:t>
            </w:r>
            <w:proofErr w:type="spellStart"/>
            <w:r w:rsidRPr="004628CF">
              <w:rPr>
                <w:rFonts w:ascii="Century Gothic" w:eastAsia="Times New Roman" w:hAnsi="Century Gothic" w:cs="Arial"/>
                <w:b/>
                <w:sz w:val="24"/>
                <w:szCs w:val="24"/>
                <w:lang w:eastAsia="en-GB"/>
              </w:rPr>
              <w:t>leoliad</w:t>
            </w:r>
            <w:proofErr w:type="spellEnd"/>
          </w:p>
        </w:tc>
        <w:tc>
          <w:tcPr>
            <w:tcW w:w="10070" w:type="dxa"/>
            <w:vMerge w:val="restart"/>
          </w:tcPr>
          <w:p w14:paraId="1DFCF789" w14:textId="77777777" w:rsidR="00E14CAA" w:rsidRPr="00E14CAA" w:rsidRDefault="00E14CAA" w:rsidP="00E14CAA">
            <w:pPr>
              <w:spacing w:before="300" w:beforeAutospacing="1" w:after="300" w:afterAutospacing="1"/>
              <w:rPr>
                <w:rFonts w:ascii="Century Gothic" w:eastAsia="Times New Roman" w:hAnsi="Century Gothic" w:cs="Arial"/>
                <w:color w:val="000000" w:themeColor="text1"/>
                <w:sz w:val="24"/>
                <w:szCs w:val="24"/>
                <w:lang w:val="cy-GB"/>
              </w:rPr>
            </w:pPr>
            <w:r w:rsidRPr="00E14CAA">
              <w:rPr>
                <w:rFonts w:ascii="Century Gothic" w:eastAsia="Times New Roman" w:hAnsi="Century Gothic" w:cs="Arial"/>
                <w:color w:val="000000" w:themeColor="text1"/>
                <w:sz w:val="24"/>
                <w:szCs w:val="24"/>
                <w:lang w:val="cy-GB"/>
              </w:rPr>
              <w:t xml:space="preserve">Mae Gogledd Cymru yn ardal ddaearyddol fawr sydd â sawl ardal drefol sydd wedi'u canoli'n fawr gyda phobl a grwpiau amrywiol. I'r gwrthwyneb, mae gan rai ardaloedd gwledig nifer fach iawn o bobl yn byw yn yr ardal. </w:t>
            </w:r>
          </w:p>
          <w:p w14:paraId="0CB0F1E7" w14:textId="77777777" w:rsidR="00E14CAA" w:rsidRPr="00E14CAA" w:rsidRDefault="00E14CAA" w:rsidP="00E14CAA">
            <w:pPr>
              <w:spacing w:before="300" w:beforeAutospacing="1" w:after="300" w:afterAutospacing="1"/>
              <w:rPr>
                <w:rFonts w:ascii="Century Gothic" w:hAnsi="Century Gothic" w:cs="Arial"/>
                <w:color w:val="000000" w:themeColor="text1"/>
                <w:sz w:val="24"/>
                <w:szCs w:val="24"/>
                <w:shd w:val="clear" w:color="auto" w:fill="FFFFFF"/>
                <w:lang w:val="cy-GB"/>
              </w:rPr>
            </w:pPr>
            <w:r w:rsidRPr="00E14CAA">
              <w:rPr>
                <w:rFonts w:ascii="Century Gothic" w:hAnsi="Century Gothic" w:cs="Arial"/>
                <w:color w:val="000000" w:themeColor="text1"/>
                <w:sz w:val="24"/>
                <w:szCs w:val="24"/>
                <w:shd w:val="clear" w:color="auto" w:fill="FFFFFF"/>
                <w:lang w:val="cy-GB"/>
              </w:rPr>
              <w:t xml:space="preserve">Mae'r rhanbarth yn cynnwys ardaloedd Wrecsam, Glannau Dyfrdwy, Y Rhyl, Bae Colwyn, Fflint, Bangor, Llandudno a </w:t>
            </w:r>
            <w:proofErr w:type="spellStart"/>
            <w:r w:rsidRPr="00E14CAA">
              <w:rPr>
                <w:rFonts w:ascii="Century Gothic" w:hAnsi="Century Gothic" w:cs="Arial"/>
                <w:color w:val="000000" w:themeColor="text1"/>
                <w:sz w:val="24"/>
                <w:szCs w:val="24"/>
                <w:shd w:val="clear" w:color="auto" w:fill="FFFFFF"/>
                <w:lang w:val="cy-GB"/>
              </w:rPr>
              <w:t>Chaergybi</w:t>
            </w:r>
            <w:proofErr w:type="spellEnd"/>
            <w:r w:rsidRPr="00E14CAA">
              <w:rPr>
                <w:rFonts w:ascii="Century Gothic" w:hAnsi="Century Gothic" w:cs="Arial"/>
                <w:color w:val="000000" w:themeColor="text1"/>
                <w:sz w:val="24"/>
                <w:szCs w:val="24"/>
                <w:shd w:val="clear" w:color="auto" w:fill="FFFFFF"/>
                <w:lang w:val="cy-GB"/>
              </w:rPr>
              <w:t xml:space="preserve">. Yr ardaloedd mwyaf yng Ngogledd Cymru yw dinas Wrecsam a chytrefi Glannau Dyfrdwy, Y Rhyl a </w:t>
            </w:r>
            <w:proofErr w:type="spellStart"/>
            <w:r w:rsidRPr="00E14CAA">
              <w:rPr>
                <w:rFonts w:ascii="Century Gothic" w:hAnsi="Century Gothic" w:cs="Arial"/>
                <w:color w:val="000000" w:themeColor="text1"/>
                <w:sz w:val="24"/>
                <w:szCs w:val="24"/>
                <w:shd w:val="clear" w:color="auto" w:fill="FFFFFF"/>
                <w:lang w:val="cy-GB"/>
              </w:rPr>
              <w:t>Phrestatyn</w:t>
            </w:r>
            <w:proofErr w:type="spellEnd"/>
            <w:r w:rsidRPr="00E14CAA">
              <w:rPr>
                <w:rFonts w:ascii="Century Gothic" w:hAnsi="Century Gothic" w:cs="Arial"/>
                <w:color w:val="000000" w:themeColor="text1"/>
                <w:sz w:val="24"/>
                <w:szCs w:val="24"/>
                <w:shd w:val="clear" w:color="auto" w:fill="FFFFFF"/>
                <w:lang w:val="cy-GB"/>
              </w:rPr>
              <w:t xml:space="preserve">, lle lleolir prif seilwaith a gwasanaethau manwerthu, diwylliannol, addysgol, twristiaeth a thrafnidiaeth Gogledd Cymru. Bangor, Llanelwy a Wrecsam yw dinasoedd y rhanbarth, Bangor yw dinas hynaf Cymru, tra bod Llanelwy yn un o'r rhai lleiaf, a Wrecsam a enillodd statws dinas yn 2022 yw anheddiad mwyaf y rhanbarth. </w:t>
            </w:r>
          </w:p>
          <w:p w14:paraId="7B3CE80E" w14:textId="77777777" w:rsidR="00E14CAA" w:rsidRPr="00E14CAA" w:rsidRDefault="00E14CAA" w:rsidP="00E14CAA">
            <w:pPr>
              <w:spacing w:before="300" w:beforeAutospacing="1" w:after="300" w:afterAutospacing="1"/>
              <w:rPr>
                <w:rFonts w:ascii="Century Gothic" w:hAnsi="Century Gothic" w:cs="Arial"/>
                <w:color w:val="000000" w:themeColor="text1"/>
                <w:sz w:val="24"/>
                <w:szCs w:val="24"/>
                <w:shd w:val="clear" w:color="auto" w:fill="FFFFFF"/>
                <w:lang w:val="cy-GB"/>
              </w:rPr>
            </w:pPr>
            <w:r w:rsidRPr="00E14CAA">
              <w:rPr>
                <w:rFonts w:ascii="Century Gothic" w:hAnsi="Century Gothic" w:cs="Arial"/>
                <w:color w:val="000000" w:themeColor="text1"/>
                <w:sz w:val="24"/>
                <w:szCs w:val="24"/>
                <w:shd w:val="clear" w:color="auto" w:fill="FFFFFF"/>
                <w:lang w:val="cy-GB"/>
              </w:rPr>
              <w:t xml:space="preserve">Mae gan rai ardaloedd grwpiau cymunedol sefydledig sy'n gwneud ymgysylltu'n gymharol syml. Fodd bynnag, nid yw rhai ardaloedd wedi sefydlu hybiau cymdeithasol cymunedol a all fod yn her i'r Gwasanaeth gasglu adborth ystyrlon mewn rhai meysydd. </w:t>
            </w:r>
          </w:p>
          <w:p w14:paraId="0F0E8761" w14:textId="77777777" w:rsidR="00530BF3" w:rsidRPr="00BD548E" w:rsidRDefault="00530BF3" w:rsidP="006A6E91">
            <w:pPr>
              <w:rPr>
                <w:rFonts w:ascii="Century Gothic" w:hAnsi="Century Gothic" w:cs="Arial"/>
                <w:color w:val="000000" w:themeColor="text1"/>
                <w:sz w:val="24"/>
                <w:szCs w:val="24"/>
                <w:shd w:val="clear" w:color="auto" w:fill="FFFFFF"/>
              </w:rPr>
            </w:pPr>
          </w:p>
          <w:p w14:paraId="3B6C4072" w14:textId="77777777" w:rsidR="00530BF3" w:rsidRPr="00BD548E" w:rsidRDefault="00530BF3" w:rsidP="006A6E91">
            <w:pPr>
              <w:rPr>
                <w:rFonts w:ascii="Century Gothic" w:hAnsi="Century Gothic" w:cs="Arial"/>
                <w:color w:val="000000" w:themeColor="text1"/>
                <w:sz w:val="24"/>
                <w:szCs w:val="24"/>
                <w:shd w:val="clear" w:color="auto" w:fill="FFFFFF"/>
              </w:rPr>
            </w:pPr>
          </w:p>
        </w:tc>
      </w:tr>
      <w:tr w:rsidR="004628CF" w:rsidRPr="00BD548E" w14:paraId="66E0EA22" w14:textId="77777777" w:rsidTr="004628CF">
        <w:trPr>
          <w:cantSplit/>
          <w:trHeight w:val="343"/>
        </w:trPr>
        <w:tc>
          <w:tcPr>
            <w:tcW w:w="1532" w:type="dxa"/>
            <w:shd w:val="clear" w:color="auto" w:fill="FFFFFF"/>
          </w:tcPr>
          <w:p w14:paraId="3AA5D72A" w14:textId="4CBB16EA" w:rsidR="004628CF" w:rsidRPr="00BD548E" w:rsidRDefault="004628CF" w:rsidP="004628CF">
            <w:pPr>
              <w:spacing w:before="300" w:beforeAutospacing="1" w:after="300" w:afterAutospacing="1"/>
              <w:jc w:val="center"/>
              <w:rPr>
                <w:rFonts w:ascii="Century Gothic" w:eastAsia="Times New Roman" w:hAnsi="Century Gothic" w:cs="Arial"/>
                <w:b/>
                <w:color w:val="000000"/>
                <w:sz w:val="24"/>
                <w:szCs w:val="24"/>
                <w:lang w:eastAsia="en-GB"/>
              </w:rPr>
            </w:pPr>
            <w:proofErr w:type="spellStart"/>
            <w:r w:rsidRPr="00BF3A3A">
              <w:rPr>
                <w:rFonts w:ascii="Century Gothic" w:eastAsia="Times New Roman" w:hAnsi="Century Gothic" w:cs="Arial"/>
                <w:b/>
                <w:color w:val="000000" w:themeColor="text1"/>
                <w:sz w:val="24"/>
                <w:szCs w:val="24"/>
                <w:lang w:eastAsia="en-GB"/>
              </w:rPr>
              <w:t>Tebygolrwydd</w:t>
            </w:r>
            <w:proofErr w:type="spellEnd"/>
          </w:p>
        </w:tc>
        <w:tc>
          <w:tcPr>
            <w:tcW w:w="1101" w:type="dxa"/>
            <w:shd w:val="clear" w:color="auto" w:fill="FFFFFF"/>
          </w:tcPr>
          <w:p w14:paraId="073C3683" w14:textId="406AFF1A" w:rsidR="004628CF" w:rsidRPr="00BD548E" w:rsidRDefault="004628CF" w:rsidP="004628CF">
            <w:pPr>
              <w:spacing w:before="300" w:beforeAutospacing="1" w:after="300" w:afterAutospacing="1"/>
              <w:jc w:val="center"/>
              <w:rPr>
                <w:rFonts w:ascii="Century Gothic" w:eastAsia="Times New Roman" w:hAnsi="Century Gothic" w:cs="Arial"/>
                <w:b/>
                <w:color w:val="000000"/>
                <w:sz w:val="24"/>
                <w:szCs w:val="24"/>
                <w:lang w:eastAsia="en-GB"/>
              </w:rPr>
            </w:pPr>
            <w:proofErr w:type="spellStart"/>
            <w:r w:rsidRPr="00BF3A3A">
              <w:rPr>
                <w:rFonts w:ascii="Century Gothic" w:eastAsia="Times New Roman" w:hAnsi="Century Gothic" w:cs="Arial"/>
                <w:b/>
                <w:color w:val="000000" w:themeColor="text1"/>
                <w:sz w:val="24"/>
                <w:szCs w:val="24"/>
                <w:lang w:eastAsia="en-GB"/>
              </w:rPr>
              <w:t>Effaith</w:t>
            </w:r>
            <w:proofErr w:type="spellEnd"/>
          </w:p>
        </w:tc>
        <w:tc>
          <w:tcPr>
            <w:tcW w:w="1615" w:type="dxa"/>
            <w:shd w:val="clear" w:color="auto" w:fill="FFFFFF"/>
          </w:tcPr>
          <w:p w14:paraId="2C03E14F" w14:textId="63C95818" w:rsidR="004628CF" w:rsidRPr="00BD548E" w:rsidRDefault="004628CF" w:rsidP="004628CF">
            <w:pPr>
              <w:spacing w:before="300" w:beforeAutospacing="1" w:after="300" w:afterAutospacing="1"/>
              <w:jc w:val="center"/>
              <w:rPr>
                <w:rFonts w:ascii="Century Gothic" w:eastAsia="Times New Roman" w:hAnsi="Century Gothic" w:cs="Arial"/>
                <w:b/>
                <w:color w:val="000000"/>
                <w:sz w:val="24"/>
                <w:szCs w:val="24"/>
                <w:lang w:eastAsia="en-GB"/>
              </w:rPr>
            </w:pPr>
            <w:proofErr w:type="spellStart"/>
            <w:r w:rsidRPr="00BF3A3A">
              <w:rPr>
                <w:rFonts w:ascii="Century Gothic" w:eastAsia="Times New Roman" w:hAnsi="Century Gothic" w:cs="Arial"/>
                <w:b/>
                <w:color w:val="000000" w:themeColor="text1"/>
                <w:sz w:val="24"/>
                <w:szCs w:val="24"/>
                <w:lang w:eastAsia="en-GB"/>
              </w:rPr>
              <w:t>Yn</w:t>
            </w:r>
            <w:proofErr w:type="spellEnd"/>
            <w:r w:rsidRPr="00BF3A3A">
              <w:rPr>
                <w:rFonts w:ascii="Century Gothic" w:eastAsia="Times New Roman" w:hAnsi="Century Gothic" w:cs="Arial"/>
                <w:b/>
                <w:color w:val="000000" w:themeColor="text1"/>
                <w:sz w:val="24"/>
                <w:szCs w:val="24"/>
                <w:lang w:eastAsia="en-GB"/>
              </w:rPr>
              <w:t xml:space="preserve"> </w:t>
            </w:r>
            <w:proofErr w:type="spellStart"/>
            <w:r w:rsidRPr="00BF3A3A">
              <w:rPr>
                <w:rFonts w:ascii="Century Gothic" w:eastAsia="Times New Roman" w:hAnsi="Century Gothic" w:cs="Arial"/>
                <w:b/>
                <w:color w:val="000000" w:themeColor="text1"/>
                <w:sz w:val="24"/>
                <w:szCs w:val="24"/>
                <w:lang w:eastAsia="en-GB"/>
              </w:rPr>
              <w:t>gyffredinol</w:t>
            </w:r>
            <w:proofErr w:type="spellEnd"/>
          </w:p>
        </w:tc>
        <w:tc>
          <w:tcPr>
            <w:tcW w:w="10070" w:type="dxa"/>
            <w:vMerge/>
            <w:shd w:val="clear" w:color="auto" w:fill="FFFFFF"/>
          </w:tcPr>
          <w:p w14:paraId="2BE76380" w14:textId="77777777" w:rsidR="004628CF" w:rsidRPr="00BD548E" w:rsidRDefault="004628CF" w:rsidP="004628CF">
            <w:pPr>
              <w:jc w:val="both"/>
              <w:outlineLvl w:val="0"/>
              <w:rPr>
                <w:rFonts w:ascii="Century Gothic" w:eastAsia="Times New Roman" w:hAnsi="Century Gothic" w:cs="Arial"/>
                <w:color w:val="000000"/>
                <w:sz w:val="24"/>
                <w:szCs w:val="24"/>
              </w:rPr>
            </w:pPr>
          </w:p>
        </w:tc>
      </w:tr>
      <w:tr w:rsidR="00530BF3" w:rsidRPr="00BD548E" w14:paraId="72424606" w14:textId="77777777" w:rsidTr="004628CF">
        <w:trPr>
          <w:cantSplit/>
          <w:trHeight w:val="4049"/>
        </w:trPr>
        <w:tc>
          <w:tcPr>
            <w:tcW w:w="1532" w:type="dxa"/>
            <w:shd w:val="clear" w:color="auto" w:fill="auto"/>
          </w:tcPr>
          <w:p w14:paraId="5D8302E0" w14:textId="16B2EB15" w:rsidR="00530BF3" w:rsidRPr="00BD548E" w:rsidRDefault="00530BF3" w:rsidP="00530BF3">
            <w:pPr>
              <w:spacing w:before="300" w:beforeAutospacing="1" w:after="300" w:afterAutospacing="1"/>
              <w:jc w:val="center"/>
              <w:rPr>
                <w:rFonts w:ascii="Century Gothic" w:eastAsia="Times New Roman" w:hAnsi="Century Gothic" w:cs="Arial"/>
                <w:color w:val="000000"/>
                <w:sz w:val="24"/>
                <w:szCs w:val="24"/>
                <w:lang w:eastAsia="en-GB"/>
              </w:rPr>
            </w:pPr>
            <w:r>
              <w:rPr>
                <w:rFonts w:ascii="Century Gothic" w:eastAsia="Times New Roman" w:hAnsi="Century Gothic" w:cs="Arial"/>
                <w:color w:val="000000"/>
                <w:sz w:val="24"/>
                <w:szCs w:val="24"/>
                <w:lang w:eastAsia="en-GB"/>
              </w:rPr>
              <w:t>4</w:t>
            </w:r>
          </w:p>
        </w:tc>
        <w:tc>
          <w:tcPr>
            <w:tcW w:w="1101" w:type="dxa"/>
            <w:shd w:val="clear" w:color="auto" w:fill="auto"/>
          </w:tcPr>
          <w:p w14:paraId="06123421" w14:textId="68F134F5" w:rsidR="00530BF3" w:rsidRPr="00BD548E" w:rsidRDefault="00530BF3" w:rsidP="00530BF3">
            <w:pPr>
              <w:spacing w:before="300" w:beforeAutospacing="1" w:after="300" w:afterAutospacing="1"/>
              <w:jc w:val="center"/>
              <w:rPr>
                <w:rFonts w:ascii="Century Gothic" w:eastAsia="Times New Roman" w:hAnsi="Century Gothic" w:cs="Arial"/>
                <w:color w:val="000000"/>
                <w:sz w:val="24"/>
                <w:szCs w:val="24"/>
                <w:lang w:eastAsia="en-GB"/>
              </w:rPr>
            </w:pPr>
            <w:r>
              <w:rPr>
                <w:rFonts w:ascii="Century Gothic" w:eastAsia="Times New Roman" w:hAnsi="Century Gothic" w:cs="Arial"/>
                <w:color w:val="000000"/>
                <w:sz w:val="24"/>
                <w:szCs w:val="24"/>
                <w:lang w:eastAsia="en-GB"/>
              </w:rPr>
              <w:t>2</w:t>
            </w:r>
          </w:p>
        </w:tc>
        <w:tc>
          <w:tcPr>
            <w:tcW w:w="1615" w:type="dxa"/>
            <w:shd w:val="clear" w:color="auto" w:fill="FFFF00"/>
          </w:tcPr>
          <w:p w14:paraId="036686EC" w14:textId="08897AEA" w:rsidR="00530BF3" w:rsidRPr="00BD548E" w:rsidRDefault="00530BF3" w:rsidP="00530BF3">
            <w:pPr>
              <w:spacing w:before="300" w:beforeAutospacing="1" w:after="300" w:afterAutospacing="1"/>
              <w:jc w:val="center"/>
              <w:rPr>
                <w:rFonts w:ascii="Century Gothic" w:eastAsia="Times New Roman" w:hAnsi="Century Gothic" w:cs="Arial"/>
                <w:color w:val="000000"/>
                <w:sz w:val="24"/>
                <w:szCs w:val="24"/>
                <w:lang w:eastAsia="en-GB"/>
              </w:rPr>
            </w:pPr>
            <w:r w:rsidRPr="00530BF3">
              <w:rPr>
                <w:rFonts w:ascii="Century Gothic" w:eastAsia="Times New Roman" w:hAnsi="Century Gothic" w:cs="Arial"/>
                <w:color w:val="000000"/>
                <w:sz w:val="24"/>
                <w:szCs w:val="24"/>
                <w:highlight w:val="yellow"/>
                <w:lang w:eastAsia="en-GB"/>
              </w:rPr>
              <w:t>8</w:t>
            </w:r>
          </w:p>
        </w:tc>
        <w:tc>
          <w:tcPr>
            <w:tcW w:w="10070" w:type="dxa"/>
            <w:vMerge/>
            <w:shd w:val="clear" w:color="auto" w:fill="auto"/>
          </w:tcPr>
          <w:p w14:paraId="0F52B04D" w14:textId="77777777" w:rsidR="00530BF3" w:rsidRPr="00BD548E" w:rsidRDefault="00530BF3" w:rsidP="00530BF3">
            <w:pPr>
              <w:jc w:val="both"/>
              <w:outlineLvl w:val="0"/>
              <w:rPr>
                <w:rFonts w:ascii="Century Gothic" w:eastAsia="Times New Roman" w:hAnsi="Century Gothic" w:cs="Arial"/>
                <w:color w:val="000000"/>
                <w:sz w:val="24"/>
                <w:szCs w:val="24"/>
              </w:rPr>
            </w:pPr>
          </w:p>
        </w:tc>
      </w:tr>
    </w:tbl>
    <w:p w14:paraId="53D089EA" w14:textId="0247B09A" w:rsidR="00530BF3" w:rsidRDefault="00530BF3" w:rsidP="00616370">
      <w:pPr>
        <w:spacing w:after="0" w:line="240" w:lineRule="auto"/>
        <w:jc w:val="both"/>
        <w:outlineLvl w:val="0"/>
        <w:rPr>
          <w:rFonts w:ascii="Arial" w:eastAsia="Times New Roman" w:hAnsi="Arial" w:cs="Arial"/>
          <w:b/>
          <w:sz w:val="16"/>
          <w:szCs w:val="16"/>
        </w:rPr>
      </w:pPr>
    </w:p>
    <w:p w14:paraId="134EA837" w14:textId="4B97F629" w:rsidR="00530BF3" w:rsidRDefault="00530BF3" w:rsidP="00616370">
      <w:pPr>
        <w:spacing w:after="0" w:line="240" w:lineRule="auto"/>
        <w:jc w:val="both"/>
        <w:outlineLvl w:val="0"/>
        <w:rPr>
          <w:rFonts w:ascii="Arial" w:eastAsia="Times New Roman" w:hAnsi="Arial" w:cs="Arial"/>
          <w:b/>
          <w:sz w:val="16"/>
          <w:szCs w:val="16"/>
        </w:rPr>
      </w:pPr>
    </w:p>
    <w:p w14:paraId="1FCB6BDF" w14:textId="59F60FD8" w:rsidR="00530BF3" w:rsidRDefault="00530BF3" w:rsidP="00616370">
      <w:pPr>
        <w:spacing w:after="0" w:line="240" w:lineRule="auto"/>
        <w:jc w:val="both"/>
        <w:outlineLvl w:val="0"/>
        <w:rPr>
          <w:rFonts w:ascii="Arial" w:eastAsia="Times New Roman" w:hAnsi="Arial" w:cs="Arial"/>
          <w:b/>
          <w:sz w:val="16"/>
          <w:szCs w:val="16"/>
        </w:rPr>
      </w:pPr>
    </w:p>
    <w:p w14:paraId="4FCAB666" w14:textId="2EC4343B" w:rsidR="00530BF3" w:rsidRDefault="00530BF3" w:rsidP="00616370">
      <w:pPr>
        <w:spacing w:after="0" w:line="240" w:lineRule="auto"/>
        <w:jc w:val="both"/>
        <w:outlineLvl w:val="0"/>
        <w:rPr>
          <w:rFonts w:ascii="Arial" w:eastAsia="Times New Roman" w:hAnsi="Arial" w:cs="Arial"/>
          <w:b/>
          <w:sz w:val="16"/>
          <w:szCs w:val="16"/>
        </w:rPr>
      </w:pPr>
    </w:p>
    <w:p w14:paraId="381498B8" w14:textId="0933AA28" w:rsidR="00530BF3" w:rsidRDefault="00530BF3" w:rsidP="00616370">
      <w:pPr>
        <w:spacing w:after="0" w:line="240" w:lineRule="auto"/>
        <w:jc w:val="both"/>
        <w:outlineLvl w:val="0"/>
        <w:rPr>
          <w:rFonts w:ascii="Arial" w:eastAsia="Times New Roman" w:hAnsi="Arial" w:cs="Arial"/>
          <w:b/>
          <w:sz w:val="16"/>
          <w:szCs w:val="16"/>
        </w:rPr>
      </w:pPr>
    </w:p>
    <w:p w14:paraId="1E1375CF" w14:textId="6B9B3F4B" w:rsidR="00530BF3" w:rsidRDefault="00530BF3" w:rsidP="00616370">
      <w:pPr>
        <w:spacing w:after="0" w:line="240" w:lineRule="auto"/>
        <w:jc w:val="both"/>
        <w:outlineLvl w:val="0"/>
        <w:rPr>
          <w:rFonts w:ascii="Arial" w:eastAsia="Times New Roman" w:hAnsi="Arial" w:cs="Arial"/>
          <w:b/>
          <w:sz w:val="16"/>
          <w:szCs w:val="16"/>
        </w:rPr>
      </w:pPr>
    </w:p>
    <w:p w14:paraId="3DD809D2" w14:textId="23FD9495" w:rsidR="00530BF3" w:rsidRDefault="00530BF3" w:rsidP="00616370">
      <w:pPr>
        <w:spacing w:after="0" w:line="240" w:lineRule="auto"/>
        <w:jc w:val="both"/>
        <w:outlineLvl w:val="0"/>
        <w:rPr>
          <w:rFonts w:ascii="Arial" w:eastAsia="Times New Roman" w:hAnsi="Arial" w:cs="Arial"/>
          <w:b/>
          <w:sz w:val="16"/>
          <w:szCs w:val="16"/>
        </w:rPr>
      </w:pPr>
    </w:p>
    <w:p w14:paraId="5239E30E" w14:textId="11C88281" w:rsidR="00530BF3" w:rsidRDefault="00530BF3" w:rsidP="00616370">
      <w:pPr>
        <w:spacing w:after="0" w:line="240" w:lineRule="auto"/>
        <w:jc w:val="both"/>
        <w:outlineLvl w:val="0"/>
        <w:rPr>
          <w:rFonts w:ascii="Arial" w:eastAsia="Times New Roman" w:hAnsi="Arial" w:cs="Arial"/>
          <w:b/>
          <w:sz w:val="16"/>
          <w:szCs w:val="16"/>
        </w:rPr>
      </w:pPr>
    </w:p>
    <w:p w14:paraId="5443505A" w14:textId="77777777" w:rsidR="00530BF3" w:rsidRDefault="00530BF3" w:rsidP="00616370">
      <w:pPr>
        <w:spacing w:after="0" w:line="240" w:lineRule="auto"/>
        <w:jc w:val="both"/>
        <w:outlineLvl w:val="0"/>
        <w:rPr>
          <w:rFonts w:ascii="Arial" w:eastAsia="Times New Roman" w:hAnsi="Arial" w:cs="Arial"/>
          <w:b/>
          <w:sz w:val="16"/>
          <w:szCs w:val="16"/>
        </w:rPr>
      </w:pPr>
    </w:p>
    <w:p w14:paraId="3EB0D11E" w14:textId="205330AF" w:rsidR="00C61F77" w:rsidRDefault="00C61F77" w:rsidP="00616370">
      <w:pPr>
        <w:spacing w:after="0" w:line="240" w:lineRule="auto"/>
        <w:jc w:val="both"/>
        <w:outlineLvl w:val="0"/>
        <w:rPr>
          <w:rFonts w:ascii="Arial" w:eastAsia="Times New Roman" w:hAnsi="Arial" w:cs="Arial"/>
          <w:b/>
          <w:sz w:val="16"/>
          <w:szCs w:val="16"/>
        </w:rPr>
      </w:pPr>
    </w:p>
    <w:p w14:paraId="327F79AC" w14:textId="5391860D" w:rsidR="00C61F77" w:rsidRDefault="00C61F77" w:rsidP="00616370">
      <w:pPr>
        <w:spacing w:after="0" w:line="240" w:lineRule="auto"/>
        <w:jc w:val="both"/>
        <w:outlineLvl w:val="0"/>
        <w:rPr>
          <w:rFonts w:ascii="Arial" w:eastAsia="Times New Roman" w:hAnsi="Arial" w:cs="Arial"/>
          <w:b/>
          <w:sz w:val="16"/>
          <w:szCs w:val="16"/>
        </w:rPr>
      </w:pPr>
    </w:p>
    <w:p w14:paraId="10D09371" w14:textId="2CB50D0D" w:rsidR="00530BF3" w:rsidRDefault="00530BF3" w:rsidP="00616370">
      <w:pPr>
        <w:spacing w:after="0" w:line="240" w:lineRule="auto"/>
        <w:jc w:val="both"/>
        <w:outlineLvl w:val="0"/>
        <w:rPr>
          <w:rFonts w:ascii="Arial" w:eastAsia="Times New Roman" w:hAnsi="Arial" w:cs="Arial"/>
          <w:b/>
          <w:sz w:val="16"/>
          <w:szCs w:val="16"/>
        </w:rPr>
      </w:pPr>
    </w:p>
    <w:p w14:paraId="38C26BA3" w14:textId="15A823BC" w:rsidR="00530BF3" w:rsidRDefault="00530BF3" w:rsidP="00616370">
      <w:pPr>
        <w:spacing w:after="0" w:line="240" w:lineRule="auto"/>
        <w:jc w:val="both"/>
        <w:outlineLvl w:val="0"/>
        <w:rPr>
          <w:rFonts w:ascii="Arial" w:eastAsia="Times New Roman" w:hAnsi="Arial" w:cs="Arial"/>
          <w:b/>
          <w:sz w:val="16"/>
          <w:szCs w:val="16"/>
        </w:rPr>
      </w:pPr>
    </w:p>
    <w:p w14:paraId="6E6F9CC4" w14:textId="2A351A10" w:rsidR="00530BF3" w:rsidRDefault="00530BF3" w:rsidP="00616370">
      <w:pPr>
        <w:spacing w:after="0" w:line="240" w:lineRule="auto"/>
        <w:jc w:val="both"/>
        <w:outlineLvl w:val="0"/>
        <w:rPr>
          <w:rFonts w:ascii="Arial" w:eastAsia="Times New Roman" w:hAnsi="Arial" w:cs="Arial"/>
          <w:b/>
          <w:sz w:val="16"/>
          <w:szCs w:val="16"/>
        </w:rPr>
      </w:pPr>
    </w:p>
    <w:p w14:paraId="523590FB" w14:textId="77777777" w:rsidR="004628CF" w:rsidRPr="00C74915" w:rsidRDefault="004628CF" w:rsidP="00616370">
      <w:pPr>
        <w:spacing w:after="0" w:line="240" w:lineRule="auto"/>
        <w:jc w:val="both"/>
        <w:outlineLvl w:val="0"/>
        <w:rPr>
          <w:rFonts w:ascii="Arial" w:eastAsia="Times New Roman" w:hAnsi="Arial" w:cs="Arial"/>
          <w:b/>
          <w:sz w:val="16"/>
          <w:szCs w:val="16"/>
        </w:rPr>
      </w:pPr>
    </w:p>
    <w:p w14:paraId="1067A577" w14:textId="77777777" w:rsidR="00BD6C77" w:rsidRDefault="00BD6C77" w:rsidP="00616370">
      <w:pPr>
        <w:jc w:val="both"/>
        <w:rPr>
          <w:rFonts w:ascii="Arial" w:eastAsia="Times New Roman" w:hAnsi="Arial" w:cs="Arial"/>
          <w:b/>
          <w:sz w:val="16"/>
          <w:szCs w:val="16"/>
        </w:rPr>
      </w:pPr>
    </w:p>
    <w:p w14:paraId="7343767B" w14:textId="77777777" w:rsidR="0094036E" w:rsidRDefault="0094036E" w:rsidP="00616370">
      <w:pPr>
        <w:jc w:val="both"/>
        <w:rPr>
          <w:rFonts w:ascii="Arial" w:eastAsia="Times New Roman" w:hAnsi="Arial" w:cs="Arial"/>
          <w:b/>
          <w:sz w:val="16"/>
          <w:szCs w:val="16"/>
        </w:rPr>
      </w:pPr>
    </w:p>
    <w:tbl>
      <w:tblPr>
        <w:tblStyle w:val="TableGrid"/>
        <w:tblpPr w:leftFromText="180" w:rightFromText="180" w:vertAnchor="text" w:horzAnchor="margin" w:tblpX="-436" w:tblpY="72"/>
        <w:tblW w:w="14323" w:type="dxa"/>
        <w:tblLayout w:type="fixed"/>
        <w:tblCellMar>
          <w:left w:w="115" w:type="dxa"/>
          <w:right w:w="115" w:type="dxa"/>
        </w:tblCellMar>
        <w:tblLook w:val="04A0" w:firstRow="1" w:lastRow="0" w:firstColumn="1" w:lastColumn="0" w:noHBand="0" w:noVBand="1"/>
      </w:tblPr>
      <w:tblGrid>
        <w:gridCol w:w="1537"/>
        <w:gridCol w:w="1101"/>
        <w:gridCol w:w="1610"/>
        <w:gridCol w:w="10075"/>
      </w:tblGrid>
      <w:tr w:rsidR="00A05D06" w:rsidRPr="00BD548E" w14:paraId="030D45BF" w14:textId="77777777" w:rsidTr="004628CF">
        <w:trPr>
          <w:cantSplit/>
          <w:trHeight w:val="70"/>
        </w:trPr>
        <w:tc>
          <w:tcPr>
            <w:tcW w:w="4248" w:type="dxa"/>
            <w:gridSpan w:val="3"/>
            <w:shd w:val="clear" w:color="auto" w:fill="BDD6EE"/>
          </w:tcPr>
          <w:p w14:paraId="7E254BFC" w14:textId="07DD3703" w:rsidR="00A05D06" w:rsidRPr="008760C6" w:rsidRDefault="00710836" w:rsidP="00BD548E">
            <w:pPr>
              <w:spacing w:before="100" w:beforeAutospacing="1" w:after="100" w:afterAutospacing="1"/>
              <w:rPr>
                <w:rFonts w:ascii="Century Gothic" w:eastAsia="Times New Roman" w:hAnsi="Century Gothic" w:cs="Arial"/>
                <w:bCs/>
                <w:sz w:val="24"/>
                <w:szCs w:val="24"/>
                <w:lang w:eastAsia="en-GB"/>
              </w:rPr>
            </w:pPr>
            <w:r w:rsidRPr="008760C6">
              <w:rPr>
                <w:rFonts w:ascii="Century Gothic" w:eastAsia="Times New Roman" w:hAnsi="Century Gothic" w:cs="Arial"/>
                <w:b/>
                <w:sz w:val="24"/>
                <w:szCs w:val="24"/>
                <w:lang w:val="cy-GB" w:eastAsia="en-GB"/>
              </w:rPr>
              <w:lastRenderedPageBreak/>
              <w:t>System Ar-Alwad neu ystyriaethau i staff rhan amser</w:t>
            </w:r>
          </w:p>
        </w:tc>
        <w:tc>
          <w:tcPr>
            <w:tcW w:w="10075" w:type="dxa"/>
            <w:vMerge w:val="restart"/>
          </w:tcPr>
          <w:p w14:paraId="73308269" w14:textId="1193D9F0" w:rsidR="00E14CAA" w:rsidRPr="00E14CAA" w:rsidRDefault="00E14CAA" w:rsidP="00E14CAA">
            <w:pPr>
              <w:rPr>
                <w:rFonts w:ascii="Century Gothic" w:eastAsia="Times New Roman" w:hAnsi="Century Gothic" w:cs="Arial"/>
                <w:color w:val="000000" w:themeColor="text1"/>
                <w:sz w:val="24"/>
                <w:szCs w:val="24"/>
                <w:lang w:val="cy-GB"/>
              </w:rPr>
            </w:pPr>
            <w:r w:rsidRPr="00E14CAA">
              <w:rPr>
                <w:rFonts w:ascii="Century Gothic" w:eastAsia="Times New Roman" w:hAnsi="Century Gothic" w:cs="Arial"/>
                <w:color w:val="000000" w:themeColor="text1"/>
                <w:sz w:val="24"/>
                <w:szCs w:val="24"/>
                <w:lang w:val="cy-GB"/>
              </w:rPr>
              <w:t xml:space="preserve">Mae staff ar alwad yn ymwneud yn uniongyrchol â'r prosiect hwn. Mae timau ar alwad wedi bod yn ymwneud â dylunio a datblygu'r Gwasanaethau CRMIP trwy Benaethiaid Adrannau a seminarau rheolwyr canol. Yn naturiol, bydd staff ar alwad sy'n gweithio'r system ar alwad yn gallu darparu adborth a fydd yn helpu i lunio CRMP a chyfeiriad strategol y Gwasanaeth rhwng 2024-2029.  </w:t>
            </w:r>
          </w:p>
          <w:p w14:paraId="2707D95A" w14:textId="77777777" w:rsidR="00E14CAA" w:rsidRPr="00E14CAA" w:rsidRDefault="00E14CAA" w:rsidP="00E14CAA">
            <w:pPr>
              <w:rPr>
                <w:rFonts w:ascii="Century Gothic" w:eastAsia="Times New Roman" w:hAnsi="Century Gothic" w:cs="Arial"/>
                <w:color w:val="000000" w:themeColor="text1"/>
                <w:sz w:val="24"/>
                <w:szCs w:val="24"/>
                <w:lang w:val="cy-GB"/>
              </w:rPr>
            </w:pPr>
          </w:p>
          <w:p w14:paraId="732A180D" w14:textId="77777777" w:rsidR="00E14CAA" w:rsidRPr="00E14CAA" w:rsidRDefault="00E14CAA" w:rsidP="00E14CAA">
            <w:pPr>
              <w:rPr>
                <w:rFonts w:ascii="Century Gothic" w:eastAsia="Times New Roman" w:hAnsi="Century Gothic" w:cs="Arial"/>
                <w:color w:val="000000" w:themeColor="text1"/>
                <w:sz w:val="24"/>
                <w:szCs w:val="24"/>
                <w:lang w:val="cy-GB"/>
              </w:rPr>
            </w:pPr>
            <w:r w:rsidRPr="00E14CAA">
              <w:rPr>
                <w:rFonts w:ascii="Century Gothic" w:eastAsia="Times New Roman" w:hAnsi="Century Gothic" w:cs="Arial"/>
                <w:color w:val="000000" w:themeColor="text1"/>
                <w:sz w:val="24"/>
                <w:szCs w:val="24"/>
                <w:lang w:val="cy-GB"/>
              </w:rPr>
              <w:t xml:space="preserve">Gwnaethpwyd timau ar alwad yn ymwybodol o'r ymgynghoriad trwy gyfathrebu mewnol ac yn ystod ymweliadau a drefnwyd. </w:t>
            </w:r>
          </w:p>
          <w:p w14:paraId="16A2EA90" w14:textId="77777777" w:rsidR="00A05D06" w:rsidRPr="00BD548E" w:rsidRDefault="00882F28" w:rsidP="00BD548E">
            <w:pPr>
              <w:jc w:val="both"/>
              <w:rPr>
                <w:rFonts w:ascii="Century Gothic" w:eastAsia="Times New Roman" w:hAnsi="Century Gothic" w:cs="Arial"/>
                <w:color w:val="000000" w:themeColor="text1"/>
                <w:sz w:val="24"/>
                <w:szCs w:val="24"/>
              </w:rPr>
            </w:pPr>
            <w:r w:rsidRPr="00BD548E">
              <w:rPr>
                <w:rFonts w:ascii="Century Gothic" w:eastAsia="Times New Roman" w:hAnsi="Century Gothic" w:cs="Arial"/>
                <w:color w:val="000000" w:themeColor="text1"/>
                <w:sz w:val="24"/>
                <w:szCs w:val="24"/>
              </w:rPr>
              <w:t xml:space="preserve"> </w:t>
            </w:r>
          </w:p>
        </w:tc>
      </w:tr>
      <w:tr w:rsidR="00710836" w:rsidRPr="00BD548E" w14:paraId="5D047C7F" w14:textId="77777777" w:rsidTr="004628CF">
        <w:trPr>
          <w:cantSplit/>
          <w:trHeight w:val="343"/>
        </w:trPr>
        <w:tc>
          <w:tcPr>
            <w:tcW w:w="1537" w:type="dxa"/>
            <w:shd w:val="clear" w:color="auto" w:fill="FFFFFF"/>
          </w:tcPr>
          <w:p w14:paraId="2F39630A" w14:textId="1E639D7F" w:rsidR="00710836" w:rsidRPr="00BD548E" w:rsidRDefault="00710836" w:rsidP="00710836">
            <w:pPr>
              <w:spacing w:before="300" w:beforeAutospacing="1" w:after="300" w:afterAutospacing="1"/>
              <w:jc w:val="both"/>
              <w:rPr>
                <w:rFonts w:ascii="Century Gothic" w:eastAsia="Times New Roman" w:hAnsi="Century Gothic" w:cs="Arial"/>
                <w:b/>
                <w:color w:val="000000"/>
                <w:sz w:val="24"/>
                <w:szCs w:val="24"/>
                <w:lang w:eastAsia="en-GB"/>
              </w:rPr>
            </w:pPr>
            <w:proofErr w:type="spellStart"/>
            <w:r w:rsidRPr="00BF3A3A">
              <w:rPr>
                <w:rFonts w:ascii="Century Gothic" w:eastAsia="Times New Roman" w:hAnsi="Century Gothic" w:cs="Arial"/>
                <w:b/>
                <w:color w:val="000000" w:themeColor="text1"/>
                <w:sz w:val="24"/>
                <w:szCs w:val="24"/>
                <w:lang w:eastAsia="en-GB"/>
              </w:rPr>
              <w:t>Tebygolrwydd</w:t>
            </w:r>
            <w:proofErr w:type="spellEnd"/>
          </w:p>
        </w:tc>
        <w:tc>
          <w:tcPr>
            <w:tcW w:w="1101" w:type="dxa"/>
            <w:shd w:val="clear" w:color="auto" w:fill="FFFFFF"/>
          </w:tcPr>
          <w:p w14:paraId="47994862" w14:textId="6E9DD9BD" w:rsidR="00710836" w:rsidRPr="00BD548E" w:rsidRDefault="00710836" w:rsidP="00710836">
            <w:pPr>
              <w:spacing w:before="300" w:beforeAutospacing="1" w:after="300" w:afterAutospacing="1"/>
              <w:jc w:val="both"/>
              <w:rPr>
                <w:rFonts w:ascii="Century Gothic" w:eastAsia="Times New Roman" w:hAnsi="Century Gothic" w:cs="Arial"/>
                <w:b/>
                <w:color w:val="000000"/>
                <w:sz w:val="24"/>
                <w:szCs w:val="24"/>
                <w:lang w:eastAsia="en-GB"/>
              </w:rPr>
            </w:pPr>
            <w:proofErr w:type="spellStart"/>
            <w:r w:rsidRPr="00BF3A3A">
              <w:rPr>
                <w:rFonts w:ascii="Century Gothic" w:eastAsia="Times New Roman" w:hAnsi="Century Gothic" w:cs="Arial"/>
                <w:b/>
                <w:color w:val="000000" w:themeColor="text1"/>
                <w:sz w:val="24"/>
                <w:szCs w:val="24"/>
                <w:lang w:eastAsia="en-GB"/>
              </w:rPr>
              <w:t>Effaith</w:t>
            </w:r>
            <w:proofErr w:type="spellEnd"/>
          </w:p>
        </w:tc>
        <w:tc>
          <w:tcPr>
            <w:tcW w:w="1610" w:type="dxa"/>
            <w:shd w:val="clear" w:color="auto" w:fill="FFFFFF"/>
          </w:tcPr>
          <w:p w14:paraId="5E7AA899" w14:textId="38B7283D" w:rsidR="00710836" w:rsidRPr="00BD548E" w:rsidRDefault="00710836" w:rsidP="00710836">
            <w:pPr>
              <w:spacing w:before="300" w:beforeAutospacing="1" w:after="300" w:afterAutospacing="1"/>
              <w:jc w:val="both"/>
              <w:rPr>
                <w:rFonts w:ascii="Century Gothic" w:eastAsia="Times New Roman" w:hAnsi="Century Gothic" w:cs="Arial"/>
                <w:b/>
                <w:color w:val="000000"/>
                <w:sz w:val="24"/>
                <w:szCs w:val="24"/>
                <w:lang w:eastAsia="en-GB"/>
              </w:rPr>
            </w:pPr>
            <w:proofErr w:type="spellStart"/>
            <w:r w:rsidRPr="00BF3A3A">
              <w:rPr>
                <w:rFonts w:ascii="Century Gothic" w:eastAsia="Times New Roman" w:hAnsi="Century Gothic" w:cs="Arial"/>
                <w:b/>
                <w:color w:val="000000" w:themeColor="text1"/>
                <w:sz w:val="24"/>
                <w:szCs w:val="24"/>
                <w:lang w:eastAsia="en-GB"/>
              </w:rPr>
              <w:t>Yn</w:t>
            </w:r>
            <w:proofErr w:type="spellEnd"/>
            <w:r w:rsidRPr="00BF3A3A">
              <w:rPr>
                <w:rFonts w:ascii="Century Gothic" w:eastAsia="Times New Roman" w:hAnsi="Century Gothic" w:cs="Arial"/>
                <w:b/>
                <w:color w:val="000000" w:themeColor="text1"/>
                <w:sz w:val="24"/>
                <w:szCs w:val="24"/>
                <w:lang w:eastAsia="en-GB"/>
              </w:rPr>
              <w:t xml:space="preserve"> </w:t>
            </w:r>
            <w:proofErr w:type="spellStart"/>
            <w:r w:rsidRPr="00BF3A3A">
              <w:rPr>
                <w:rFonts w:ascii="Century Gothic" w:eastAsia="Times New Roman" w:hAnsi="Century Gothic" w:cs="Arial"/>
                <w:b/>
                <w:color w:val="000000" w:themeColor="text1"/>
                <w:sz w:val="24"/>
                <w:szCs w:val="24"/>
                <w:lang w:eastAsia="en-GB"/>
              </w:rPr>
              <w:t>gyffredinol</w:t>
            </w:r>
            <w:proofErr w:type="spellEnd"/>
          </w:p>
        </w:tc>
        <w:tc>
          <w:tcPr>
            <w:tcW w:w="10075" w:type="dxa"/>
            <w:vMerge/>
            <w:shd w:val="clear" w:color="auto" w:fill="FFFFFF"/>
          </w:tcPr>
          <w:p w14:paraId="22A2DCFC" w14:textId="77777777" w:rsidR="00710836" w:rsidRPr="00BD548E" w:rsidRDefault="00710836" w:rsidP="00710836">
            <w:pPr>
              <w:jc w:val="both"/>
              <w:outlineLvl w:val="0"/>
              <w:rPr>
                <w:rFonts w:ascii="Century Gothic" w:eastAsia="Times New Roman" w:hAnsi="Century Gothic" w:cs="Arial"/>
                <w:color w:val="000000"/>
                <w:sz w:val="24"/>
                <w:szCs w:val="24"/>
              </w:rPr>
            </w:pPr>
          </w:p>
        </w:tc>
      </w:tr>
      <w:tr w:rsidR="00A05D06" w:rsidRPr="00BD548E" w14:paraId="2F08E5C0" w14:textId="77777777" w:rsidTr="004628CF">
        <w:trPr>
          <w:cantSplit/>
          <w:trHeight w:val="462"/>
        </w:trPr>
        <w:tc>
          <w:tcPr>
            <w:tcW w:w="1537" w:type="dxa"/>
            <w:shd w:val="clear" w:color="auto" w:fill="auto"/>
          </w:tcPr>
          <w:p w14:paraId="102902E2" w14:textId="77777777" w:rsidR="00A05D06" w:rsidRPr="00BD548E" w:rsidRDefault="00715C0A" w:rsidP="00BD548E">
            <w:pPr>
              <w:spacing w:before="300" w:beforeAutospacing="1" w:after="300" w:afterAutospacing="1"/>
              <w:jc w:val="center"/>
              <w:rPr>
                <w:rFonts w:ascii="Century Gothic" w:eastAsia="Times New Roman" w:hAnsi="Century Gothic" w:cs="Arial"/>
                <w:color w:val="000000"/>
                <w:sz w:val="24"/>
                <w:szCs w:val="24"/>
                <w:lang w:eastAsia="en-GB"/>
              </w:rPr>
            </w:pPr>
            <w:r w:rsidRPr="00BD548E">
              <w:rPr>
                <w:rFonts w:ascii="Century Gothic" w:eastAsia="Times New Roman" w:hAnsi="Century Gothic" w:cs="Arial"/>
                <w:color w:val="000000"/>
                <w:sz w:val="24"/>
                <w:szCs w:val="24"/>
                <w:lang w:eastAsia="en-GB"/>
              </w:rPr>
              <w:t>4</w:t>
            </w:r>
          </w:p>
        </w:tc>
        <w:tc>
          <w:tcPr>
            <w:tcW w:w="1101" w:type="dxa"/>
            <w:shd w:val="clear" w:color="auto" w:fill="auto"/>
          </w:tcPr>
          <w:p w14:paraId="10605D6A" w14:textId="77777777" w:rsidR="00A05D06" w:rsidRPr="00BD548E" w:rsidRDefault="00882F28" w:rsidP="00BD548E">
            <w:pPr>
              <w:spacing w:before="300" w:beforeAutospacing="1" w:after="300" w:afterAutospacing="1"/>
              <w:jc w:val="center"/>
              <w:rPr>
                <w:rFonts w:ascii="Century Gothic" w:eastAsia="Times New Roman" w:hAnsi="Century Gothic" w:cs="Arial"/>
                <w:color w:val="000000"/>
                <w:sz w:val="24"/>
                <w:szCs w:val="24"/>
                <w:lang w:eastAsia="en-GB"/>
              </w:rPr>
            </w:pPr>
            <w:r w:rsidRPr="00BD548E">
              <w:rPr>
                <w:rFonts w:ascii="Century Gothic" w:eastAsia="Times New Roman" w:hAnsi="Century Gothic" w:cs="Arial"/>
                <w:color w:val="000000"/>
                <w:sz w:val="24"/>
                <w:szCs w:val="24"/>
                <w:lang w:eastAsia="en-GB"/>
              </w:rPr>
              <w:t>2</w:t>
            </w:r>
          </w:p>
        </w:tc>
        <w:tc>
          <w:tcPr>
            <w:tcW w:w="1610" w:type="dxa"/>
            <w:shd w:val="clear" w:color="auto" w:fill="FFFF00"/>
          </w:tcPr>
          <w:p w14:paraId="5BEC5FA8" w14:textId="77777777" w:rsidR="00A05D06" w:rsidRPr="00BD548E" w:rsidRDefault="00882F28" w:rsidP="00BD548E">
            <w:pPr>
              <w:spacing w:before="300" w:beforeAutospacing="1" w:after="300" w:afterAutospacing="1"/>
              <w:jc w:val="center"/>
              <w:rPr>
                <w:rFonts w:ascii="Century Gothic" w:eastAsia="Times New Roman" w:hAnsi="Century Gothic" w:cs="Arial"/>
                <w:color w:val="000000"/>
                <w:sz w:val="24"/>
                <w:szCs w:val="24"/>
                <w:lang w:eastAsia="en-GB"/>
              </w:rPr>
            </w:pPr>
            <w:r w:rsidRPr="00BD548E">
              <w:rPr>
                <w:rFonts w:ascii="Century Gothic" w:eastAsia="Times New Roman" w:hAnsi="Century Gothic" w:cs="Arial"/>
                <w:color w:val="000000"/>
                <w:sz w:val="24"/>
                <w:szCs w:val="24"/>
                <w:lang w:eastAsia="en-GB"/>
              </w:rPr>
              <w:t>8</w:t>
            </w:r>
          </w:p>
        </w:tc>
        <w:tc>
          <w:tcPr>
            <w:tcW w:w="10075" w:type="dxa"/>
            <w:vMerge/>
            <w:shd w:val="clear" w:color="auto" w:fill="auto"/>
          </w:tcPr>
          <w:p w14:paraId="161E9A0F" w14:textId="77777777" w:rsidR="00A05D06" w:rsidRPr="00BD548E" w:rsidRDefault="00A05D06" w:rsidP="00BD548E">
            <w:pPr>
              <w:jc w:val="both"/>
              <w:outlineLvl w:val="0"/>
              <w:rPr>
                <w:rFonts w:ascii="Century Gothic" w:eastAsia="Times New Roman" w:hAnsi="Century Gothic" w:cs="Arial"/>
                <w:color w:val="000000"/>
                <w:sz w:val="24"/>
                <w:szCs w:val="24"/>
              </w:rPr>
            </w:pPr>
          </w:p>
        </w:tc>
      </w:tr>
    </w:tbl>
    <w:p w14:paraId="0362C85A" w14:textId="77777777" w:rsidR="00865B79" w:rsidRDefault="00865B79" w:rsidP="00616370">
      <w:pPr>
        <w:jc w:val="both"/>
        <w:rPr>
          <w:rFonts w:ascii="Arial" w:eastAsia="Times New Roman" w:hAnsi="Arial" w:cs="Arial"/>
          <w:b/>
          <w:sz w:val="16"/>
          <w:szCs w:val="16"/>
        </w:rPr>
      </w:pPr>
    </w:p>
    <w:p w14:paraId="7FACD0C0" w14:textId="77777777" w:rsidR="00C74915" w:rsidRDefault="00C74915" w:rsidP="00616370">
      <w:pPr>
        <w:spacing w:after="0" w:line="240" w:lineRule="auto"/>
        <w:jc w:val="both"/>
        <w:outlineLvl w:val="0"/>
        <w:rPr>
          <w:rFonts w:ascii="Arial" w:eastAsia="Times New Roman" w:hAnsi="Arial" w:cs="Arial"/>
          <w:b/>
          <w:sz w:val="16"/>
          <w:szCs w:val="16"/>
        </w:rPr>
      </w:pPr>
    </w:p>
    <w:p w14:paraId="23D14E76" w14:textId="77777777" w:rsidR="00F31D7A" w:rsidRDefault="00F31D7A" w:rsidP="00616370">
      <w:pPr>
        <w:spacing w:after="0" w:line="240" w:lineRule="auto"/>
        <w:jc w:val="both"/>
        <w:outlineLvl w:val="0"/>
        <w:rPr>
          <w:rFonts w:ascii="Arial" w:eastAsia="Times New Roman" w:hAnsi="Arial" w:cs="Arial"/>
          <w:b/>
          <w:sz w:val="16"/>
          <w:szCs w:val="16"/>
        </w:rPr>
      </w:pPr>
    </w:p>
    <w:p w14:paraId="2FBBD052" w14:textId="77777777" w:rsidR="00F31D7A" w:rsidRPr="00C74915" w:rsidRDefault="00F31D7A" w:rsidP="00616370">
      <w:pPr>
        <w:spacing w:after="0" w:line="240" w:lineRule="auto"/>
        <w:jc w:val="both"/>
        <w:outlineLvl w:val="0"/>
        <w:rPr>
          <w:rFonts w:ascii="Arial" w:eastAsia="Times New Roman" w:hAnsi="Arial" w:cs="Arial"/>
          <w:b/>
          <w:sz w:val="16"/>
          <w:szCs w:val="16"/>
        </w:rPr>
      </w:pPr>
    </w:p>
    <w:tbl>
      <w:tblPr>
        <w:tblStyle w:val="TableGrid"/>
        <w:tblW w:w="14318" w:type="dxa"/>
        <w:tblInd w:w="-431" w:type="dxa"/>
        <w:tblLayout w:type="fixed"/>
        <w:tblCellMar>
          <w:left w:w="115" w:type="dxa"/>
          <w:right w:w="115" w:type="dxa"/>
        </w:tblCellMar>
        <w:tblLook w:val="04A0" w:firstRow="1" w:lastRow="0" w:firstColumn="1" w:lastColumn="0" w:noHBand="0" w:noVBand="1"/>
      </w:tblPr>
      <w:tblGrid>
        <w:gridCol w:w="1532"/>
        <w:gridCol w:w="1101"/>
        <w:gridCol w:w="1621"/>
        <w:gridCol w:w="10064"/>
      </w:tblGrid>
      <w:tr w:rsidR="00C74915" w:rsidRPr="00BD548E" w14:paraId="0C7A1542" w14:textId="77777777" w:rsidTr="00710836">
        <w:trPr>
          <w:cantSplit/>
          <w:trHeight w:val="70"/>
        </w:trPr>
        <w:tc>
          <w:tcPr>
            <w:tcW w:w="4254" w:type="dxa"/>
            <w:gridSpan w:val="3"/>
            <w:shd w:val="clear" w:color="auto" w:fill="BDD6EE"/>
          </w:tcPr>
          <w:p w14:paraId="5333B041" w14:textId="3D71533D" w:rsidR="00C74915" w:rsidRPr="008760C6" w:rsidRDefault="00710836" w:rsidP="00616370">
            <w:pPr>
              <w:spacing w:before="300" w:beforeAutospacing="1" w:after="300" w:afterAutospacing="1"/>
              <w:jc w:val="both"/>
              <w:rPr>
                <w:rFonts w:ascii="Century Gothic" w:eastAsia="Times New Roman" w:hAnsi="Century Gothic" w:cs="Arial"/>
                <w:bCs/>
                <w:sz w:val="24"/>
                <w:szCs w:val="24"/>
                <w:lang w:eastAsia="en-GB"/>
              </w:rPr>
            </w:pPr>
            <w:r w:rsidRPr="008760C6">
              <w:rPr>
                <w:rFonts w:ascii="Century Gothic" w:eastAsia="Times New Roman" w:hAnsi="Century Gothic" w:cs="Arial"/>
                <w:b/>
                <w:sz w:val="24"/>
                <w:szCs w:val="24"/>
                <w:lang w:val="cy-GB" w:eastAsia="en-GB"/>
              </w:rPr>
              <w:t>Grwpiau buddiant eraill ym maes cydraddoldeb</w:t>
            </w:r>
          </w:p>
        </w:tc>
        <w:tc>
          <w:tcPr>
            <w:tcW w:w="10064" w:type="dxa"/>
            <w:vMerge w:val="restart"/>
          </w:tcPr>
          <w:p w14:paraId="00FD9EFC" w14:textId="77777777" w:rsidR="0094036E" w:rsidRPr="00BD548E" w:rsidRDefault="0094036E" w:rsidP="00616370">
            <w:pPr>
              <w:jc w:val="both"/>
              <w:rPr>
                <w:rFonts w:ascii="Century Gothic" w:hAnsi="Century Gothic" w:cs="Arial"/>
                <w:sz w:val="24"/>
                <w:szCs w:val="24"/>
              </w:rPr>
            </w:pPr>
          </w:p>
          <w:p w14:paraId="1D36B3B2" w14:textId="6073F15F" w:rsidR="00E14CAA" w:rsidRPr="00E14CAA" w:rsidRDefault="00E14CAA" w:rsidP="00B23849">
            <w:pPr>
              <w:rPr>
                <w:rFonts w:ascii="Century Gothic" w:hAnsi="Century Gothic" w:cs="Arial"/>
                <w:sz w:val="24"/>
                <w:szCs w:val="24"/>
                <w:lang w:val="cy-GB"/>
              </w:rPr>
            </w:pPr>
            <w:r w:rsidRPr="00E14CAA">
              <w:rPr>
                <w:rFonts w:ascii="Century Gothic" w:hAnsi="Century Gothic" w:cs="Arial"/>
                <w:sz w:val="24"/>
                <w:szCs w:val="24"/>
                <w:lang w:val="cy-GB"/>
              </w:rPr>
              <w:t xml:space="preserve">Bu cynnydd yn nifer y troseddau casineb a gofnodwyd yng Nghymru yn ystod y blynyddoedd diwethaf (EHRC, 2018) I bobl sydd â nodwedd gwarchodedig. Mae cyfradd erlyn isel iawn yn y llys yn golygu nad oes gan rai dioddefwyr troseddau casineb ymddiriedaeth mewn gwasanaethau cyhoeddus mewn lifrai. Er bod y diffyg ymddiriedaeth hwn yn effeithio'n bennaf ar yr heddlu a thimau ymgysylltu cymunedol mewn cynghorau lleol, gall y gwasanaethau tân ac achub brofi rhai effeithiau niweidiol hefyd. </w:t>
            </w:r>
          </w:p>
          <w:p w14:paraId="569868A3" w14:textId="77777777" w:rsidR="00E14CAA" w:rsidRPr="00E14CAA" w:rsidRDefault="00E14CAA" w:rsidP="00B23849">
            <w:pPr>
              <w:rPr>
                <w:rFonts w:ascii="Century Gothic" w:hAnsi="Century Gothic" w:cs="Arial"/>
                <w:sz w:val="24"/>
                <w:szCs w:val="24"/>
                <w:lang w:val="cy-GB"/>
              </w:rPr>
            </w:pPr>
          </w:p>
          <w:p w14:paraId="2FF31F2A" w14:textId="0FFD747C" w:rsidR="00E14CAA" w:rsidRPr="00E14CAA" w:rsidRDefault="00E14CAA" w:rsidP="00B23849">
            <w:pPr>
              <w:rPr>
                <w:rFonts w:ascii="Century Gothic" w:hAnsi="Century Gothic" w:cs="Arial"/>
                <w:sz w:val="24"/>
                <w:szCs w:val="24"/>
                <w:lang w:val="cy-GB"/>
              </w:rPr>
            </w:pPr>
            <w:r w:rsidRPr="00E14CAA">
              <w:rPr>
                <w:rFonts w:ascii="Century Gothic" w:hAnsi="Century Gothic" w:cs="Arial"/>
                <w:sz w:val="24"/>
                <w:szCs w:val="24"/>
                <w:lang w:val="cy-GB"/>
              </w:rPr>
              <w:t xml:space="preserve">Mae'r adolygiadau o ddiwylliant diweddar yng Nghymru a Lloegr wedi tynnu sylw at faterion diwylliannol yn y sector. Mae hyn yn golygu y gallai fod diffyg ymddiriedaeth a hyder mewn gwasanaethau tân ac achub o fewn y gymuned.  </w:t>
            </w:r>
          </w:p>
          <w:p w14:paraId="1C50F661" w14:textId="77777777" w:rsidR="0094036E" w:rsidRPr="00BD548E" w:rsidRDefault="0094036E" w:rsidP="00616370">
            <w:pPr>
              <w:jc w:val="both"/>
              <w:rPr>
                <w:rFonts w:ascii="Century Gothic" w:hAnsi="Century Gothic" w:cs="Arial"/>
                <w:sz w:val="24"/>
                <w:szCs w:val="24"/>
              </w:rPr>
            </w:pPr>
          </w:p>
          <w:p w14:paraId="6908AA4C" w14:textId="77777777" w:rsidR="006D0C6C" w:rsidRPr="00BD548E" w:rsidRDefault="006D0C6C" w:rsidP="00616370">
            <w:pPr>
              <w:jc w:val="both"/>
              <w:rPr>
                <w:rFonts w:ascii="Century Gothic" w:eastAsia="Times New Roman" w:hAnsi="Century Gothic" w:cs="Arial"/>
                <w:color w:val="C00000"/>
                <w:sz w:val="24"/>
                <w:szCs w:val="24"/>
              </w:rPr>
            </w:pPr>
          </w:p>
        </w:tc>
      </w:tr>
      <w:tr w:rsidR="00710836" w:rsidRPr="00BD548E" w14:paraId="214DF43F" w14:textId="77777777" w:rsidTr="00BA5A84">
        <w:trPr>
          <w:cantSplit/>
          <w:trHeight w:val="343"/>
        </w:trPr>
        <w:tc>
          <w:tcPr>
            <w:tcW w:w="1532" w:type="dxa"/>
            <w:shd w:val="clear" w:color="auto" w:fill="FFFFFF"/>
          </w:tcPr>
          <w:p w14:paraId="428E2AD1" w14:textId="39F227F2" w:rsidR="00710836" w:rsidRPr="00BD548E" w:rsidRDefault="00710836" w:rsidP="00710836">
            <w:pPr>
              <w:spacing w:before="300" w:beforeAutospacing="1" w:after="300" w:afterAutospacing="1"/>
              <w:jc w:val="center"/>
              <w:rPr>
                <w:rFonts w:ascii="Century Gothic" w:eastAsia="Times New Roman" w:hAnsi="Century Gothic" w:cs="Arial"/>
                <w:b/>
                <w:color w:val="000000"/>
                <w:sz w:val="24"/>
                <w:szCs w:val="24"/>
                <w:lang w:eastAsia="en-GB"/>
              </w:rPr>
            </w:pPr>
            <w:proofErr w:type="spellStart"/>
            <w:r w:rsidRPr="00BF3A3A">
              <w:rPr>
                <w:rFonts w:ascii="Century Gothic" w:eastAsia="Times New Roman" w:hAnsi="Century Gothic" w:cs="Arial"/>
                <w:b/>
                <w:color w:val="000000" w:themeColor="text1"/>
                <w:sz w:val="24"/>
                <w:szCs w:val="24"/>
                <w:lang w:eastAsia="en-GB"/>
              </w:rPr>
              <w:t>Tebygolrwydd</w:t>
            </w:r>
            <w:proofErr w:type="spellEnd"/>
          </w:p>
        </w:tc>
        <w:tc>
          <w:tcPr>
            <w:tcW w:w="1101" w:type="dxa"/>
            <w:shd w:val="clear" w:color="auto" w:fill="FFFFFF"/>
          </w:tcPr>
          <w:p w14:paraId="630D6359" w14:textId="19F34DDA" w:rsidR="00710836" w:rsidRPr="00BD548E" w:rsidRDefault="00710836" w:rsidP="00710836">
            <w:pPr>
              <w:spacing w:before="300" w:beforeAutospacing="1" w:after="300" w:afterAutospacing="1"/>
              <w:jc w:val="center"/>
              <w:rPr>
                <w:rFonts w:ascii="Century Gothic" w:eastAsia="Times New Roman" w:hAnsi="Century Gothic" w:cs="Arial"/>
                <w:b/>
                <w:color w:val="000000"/>
                <w:sz w:val="24"/>
                <w:szCs w:val="24"/>
                <w:lang w:eastAsia="en-GB"/>
              </w:rPr>
            </w:pPr>
            <w:proofErr w:type="spellStart"/>
            <w:r w:rsidRPr="00BF3A3A">
              <w:rPr>
                <w:rFonts w:ascii="Century Gothic" w:eastAsia="Times New Roman" w:hAnsi="Century Gothic" w:cs="Arial"/>
                <w:b/>
                <w:color w:val="000000" w:themeColor="text1"/>
                <w:sz w:val="24"/>
                <w:szCs w:val="24"/>
                <w:lang w:eastAsia="en-GB"/>
              </w:rPr>
              <w:t>Effaith</w:t>
            </w:r>
            <w:proofErr w:type="spellEnd"/>
          </w:p>
        </w:tc>
        <w:tc>
          <w:tcPr>
            <w:tcW w:w="1621" w:type="dxa"/>
            <w:shd w:val="clear" w:color="auto" w:fill="FFFFFF"/>
          </w:tcPr>
          <w:p w14:paraId="13A93BDB" w14:textId="25FE5CFE" w:rsidR="00710836" w:rsidRPr="00BD548E" w:rsidRDefault="00710836" w:rsidP="00710836">
            <w:pPr>
              <w:spacing w:before="300" w:beforeAutospacing="1" w:after="300" w:afterAutospacing="1"/>
              <w:jc w:val="center"/>
              <w:rPr>
                <w:rFonts w:ascii="Century Gothic" w:eastAsia="Times New Roman" w:hAnsi="Century Gothic" w:cs="Arial"/>
                <w:b/>
                <w:color w:val="000000"/>
                <w:sz w:val="24"/>
                <w:szCs w:val="24"/>
                <w:lang w:eastAsia="en-GB"/>
              </w:rPr>
            </w:pPr>
            <w:proofErr w:type="spellStart"/>
            <w:r w:rsidRPr="00BF3A3A">
              <w:rPr>
                <w:rFonts w:ascii="Century Gothic" w:eastAsia="Times New Roman" w:hAnsi="Century Gothic" w:cs="Arial"/>
                <w:b/>
                <w:color w:val="000000" w:themeColor="text1"/>
                <w:sz w:val="24"/>
                <w:szCs w:val="24"/>
                <w:lang w:eastAsia="en-GB"/>
              </w:rPr>
              <w:t>Yn</w:t>
            </w:r>
            <w:proofErr w:type="spellEnd"/>
            <w:r w:rsidRPr="00BF3A3A">
              <w:rPr>
                <w:rFonts w:ascii="Century Gothic" w:eastAsia="Times New Roman" w:hAnsi="Century Gothic" w:cs="Arial"/>
                <w:b/>
                <w:color w:val="000000" w:themeColor="text1"/>
                <w:sz w:val="24"/>
                <w:szCs w:val="24"/>
                <w:lang w:eastAsia="en-GB"/>
              </w:rPr>
              <w:t xml:space="preserve"> </w:t>
            </w:r>
            <w:proofErr w:type="spellStart"/>
            <w:r w:rsidRPr="00BF3A3A">
              <w:rPr>
                <w:rFonts w:ascii="Century Gothic" w:eastAsia="Times New Roman" w:hAnsi="Century Gothic" w:cs="Arial"/>
                <w:b/>
                <w:color w:val="000000" w:themeColor="text1"/>
                <w:sz w:val="24"/>
                <w:szCs w:val="24"/>
                <w:lang w:eastAsia="en-GB"/>
              </w:rPr>
              <w:t>gyffredinol</w:t>
            </w:r>
            <w:proofErr w:type="spellEnd"/>
          </w:p>
        </w:tc>
        <w:tc>
          <w:tcPr>
            <w:tcW w:w="10064" w:type="dxa"/>
            <w:vMerge/>
            <w:shd w:val="clear" w:color="auto" w:fill="FFFFFF"/>
          </w:tcPr>
          <w:p w14:paraId="5E69F0F6" w14:textId="77777777" w:rsidR="00710836" w:rsidRPr="00BD548E" w:rsidRDefault="00710836" w:rsidP="00710836">
            <w:pPr>
              <w:outlineLvl w:val="0"/>
              <w:rPr>
                <w:rFonts w:ascii="Century Gothic" w:eastAsia="Times New Roman" w:hAnsi="Century Gothic" w:cs="Arial"/>
                <w:color w:val="000000"/>
                <w:sz w:val="24"/>
                <w:szCs w:val="24"/>
              </w:rPr>
            </w:pPr>
          </w:p>
        </w:tc>
      </w:tr>
      <w:tr w:rsidR="00710836" w:rsidRPr="00BD548E" w14:paraId="38D32689" w14:textId="77777777" w:rsidTr="00710836">
        <w:trPr>
          <w:cantSplit/>
          <w:trHeight w:val="462"/>
        </w:trPr>
        <w:tc>
          <w:tcPr>
            <w:tcW w:w="1532" w:type="dxa"/>
            <w:shd w:val="clear" w:color="auto" w:fill="auto"/>
          </w:tcPr>
          <w:p w14:paraId="469FD76C" w14:textId="77777777" w:rsidR="00710836" w:rsidRPr="00BD548E" w:rsidRDefault="00710836" w:rsidP="00710836">
            <w:pPr>
              <w:spacing w:before="300" w:beforeAutospacing="1" w:after="300" w:afterAutospacing="1"/>
              <w:jc w:val="center"/>
              <w:rPr>
                <w:rFonts w:ascii="Century Gothic" w:eastAsia="Times New Roman" w:hAnsi="Century Gothic" w:cs="Arial"/>
                <w:color w:val="000000"/>
                <w:sz w:val="24"/>
                <w:szCs w:val="24"/>
                <w:lang w:eastAsia="en-GB"/>
              </w:rPr>
            </w:pPr>
            <w:r w:rsidRPr="00BD548E">
              <w:rPr>
                <w:rFonts w:ascii="Century Gothic" w:eastAsia="Times New Roman" w:hAnsi="Century Gothic" w:cs="Arial"/>
                <w:color w:val="000000"/>
                <w:sz w:val="24"/>
                <w:szCs w:val="24"/>
                <w:lang w:eastAsia="en-GB"/>
              </w:rPr>
              <w:t>4</w:t>
            </w:r>
          </w:p>
        </w:tc>
        <w:tc>
          <w:tcPr>
            <w:tcW w:w="1101" w:type="dxa"/>
            <w:shd w:val="clear" w:color="auto" w:fill="auto"/>
          </w:tcPr>
          <w:p w14:paraId="7D182F76" w14:textId="77777777" w:rsidR="00710836" w:rsidRPr="00BD548E" w:rsidRDefault="00710836" w:rsidP="00710836">
            <w:pPr>
              <w:spacing w:before="300" w:beforeAutospacing="1" w:after="300" w:afterAutospacing="1"/>
              <w:jc w:val="center"/>
              <w:rPr>
                <w:rFonts w:ascii="Century Gothic" w:eastAsia="Times New Roman" w:hAnsi="Century Gothic" w:cs="Arial"/>
                <w:color w:val="000000"/>
                <w:sz w:val="24"/>
                <w:szCs w:val="24"/>
                <w:lang w:eastAsia="en-GB"/>
              </w:rPr>
            </w:pPr>
            <w:r w:rsidRPr="00BD548E">
              <w:rPr>
                <w:rFonts w:ascii="Century Gothic" w:eastAsia="Times New Roman" w:hAnsi="Century Gothic" w:cs="Arial"/>
                <w:color w:val="000000"/>
                <w:sz w:val="24"/>
                <w:szCs w:val="24"/>
                <w:lang w:eastAsia="en-GB"/>
              </w:rPr>
              <w:t>1</w:t>
            </w:r>
          </w:p>
        </w:tc>
        <w:tc>
          <w:tcPr>
            <w:tcW w:w="1621" w:type="dxa"/>
            <w:shd w:val="clear" w:color="auto" w:fill="00FF00"/>
          </w:tcPr>
          <w:p w14:paraId="23E1AAEB" w14:textId="77777777" w:rsidR="00710836" w:rsidRPr="00BD548E" w:rsidRDefault="00710836" w:rsidP="00710836">
            <w:pPr>
              <w:spacing w:before="300" w:beforeAutospacing="1" w:after="300" w:afterAutospacing="1"/>
              <w:jc w:val="center"/>
              <w:rPr>
                <w:rFonts w:ascii="Century Gothic" w:eastAsia="Times New Roman" w:hAnsi="Century Gothic" w:cs="Arial"/>
                <w:color w:val="000000"/>
                <w:sz w:val="24"/>
                <w:szCs w:val="24"/>
                <w:lang w:eastAsia="en-GB"/>
              </w:rPr>
            </w:pPr>
            <w:r w:rsidRPr="00BD548E">
              <w:rPr>
                <w:rFonts w:ascii="Century Gothic" w:eastAsia="Times New Roman" w:hAnsi="Century Gothic" w:cs="Arial"/>
                <w:color w:val="000000"/>
                <w:sz w:val="24"/>
                <w:szCs w:val="24"/>
                <w:lang w:eastAsia="en-GB"/>
              </w:rPr>
              <w:t>4</w:t>
            </w:r>
          </w:p>
        </w:tc>
        <w:tc>
          <w:tcPr>
            <w:tcW w:w="10064" w:type="dxa"/>
            <w:vMerge/>
            <w:shd w:val="clear" w:color="auto" w:fill="auto"/>
          </w:tcPr>
          <w:p w14:paraId="2366C653" w14:textId="77777777" w:rsidR="00710836" w:rsidRPr="00BD548E" w:rsidRDefault="00710836" w:rsidP="00710836">
            <w:pPr>
              <w:outlineLvl w:val="0"/>
              <w:rPr>
                <w:rFonts w:ascii="Century Gothic" w:eastAsia="Times New Roman" w:hAnsi="Century Gothic" w:cs="Arial"/>
                <w:color w:val="000000"/>
                <w:sz w:val="24"/>
                <w:szCs w:val="24"/>
              </w:rPr>
            </w:pPr>
          </w:p>
        </w:tc>
      </w:tr>
    </w:tbl>
    <w:p w14:paraId="177A1B15" w14:textId="77777777" w:rsidR="00865B79" w:rsidRDefault="00865B79" w:rsidP="00865B79">
      <w:pPr>
        <w:rPr>
          <w:rFonts w:ascii="Arial" w:eastAsia="Times New Roman" w:hAnsi="Arial" w:cs="Arial"/>
          <w:b/>
          <w:sz w:val="24"/>
          <w:szCs w:val="24"/>
        </w:rPr>
      </w:pPr>
    </w:p>
    <w:p w14:paraId="426DA8C7" w14:textId="4ADDF141" w:rsidR="0094036E" w:rsidRDefault="0094036E" w:rsidP="00A05D06">
      <w:pPr>
        <w:rPr>
          <w:rFonts w:ascii="Arial" w:eastAsia="Times New Roman" w:hAnsi="Arial" w:cs="Arial"/>
          <w:b/>
          <w:sz w:val="24"/>
          <w:szCs w:val="24"/>
        </w:rPr>
      </w:pPr>
    </w:p>
    <w:p w14:paraId="3F7D33BD" w14:textId="4136AD6E" w:rsidR="00530BF3" w:rsidRDefault="00530BF3" w:rsidP="00A05D06">
      <w:pPr>
        <w:rPr>
          <w:rFonts w:ascii="Arial" w:eastAsia="Times New Roman" w:hAnsi="Arial" w:cs="Arial"/>
          <w:b/>
          <w:sz w:val="24"/>
          <w:szCs w:val="24"/>
        </w:rPr>
      </w:pPr>
    </w:p>
    <w:p w14:paraId="69A831A5" w14:textId="77777777" w:rsidR="00530BF3" w:rsidRDefault="00530BF3" w:rsidP="00A05D06">
      <w:pPr>
        <w:rPr>
          <w:rFonts w:ascii="Arial" w:eastAsia="Times New Roman" w:hAnsi="Arial" w:cs="Arial"/>
          <w:b/>
          <w:sz w:val="24"/>
          <w:szCs w:val="24"/>
        </w:rPr>
      </w:pPr>
    </w:p>
    <w:p w14:paraId="03F0C452" w14:textId="0EE3262D" w:rsidR="00696D85" w:rsidRPr="00BD548E" w:rsidRDefault="00E14CAA" w:rsidP="00A05D06">
      <w:pPr>
        <w:rPr>
          <w:rFonts w:eastAsia="Times New Roman" w:cs="Arial"/>
          <w:b/>
          <w:sz w:val="24"/>
          <w:szCs w:val="24"/>
        </w:rPr>
      </w:pPr>
      <w:proofErr w:type="gramStart"/>
      <w:r w:rsidRPr="00E14CAA">
        <w:rPr>
          <w:rFonts w:eastAsia="Times New Roman" w:cs="Arial"/>
          <w:b/>
          <w:sz w:val="24"/>
          <w:szCs w:val="24"/>
        </w:rPr>
        <w:t>A</w:t>
      </w:r>
      <w:proofErr w:type="gramEnd"/>
      <w:r w:rsidRPr="00E14CAA">
        <w:rPr>
          <w:rFonts w:eastAsia="Times New Roman" w:cs="Arial"/>
          <w:b/>
          <w:sz w:val="24"/>
          <w:szCs w:val="24"/>
        </w:rPr>
        <w:t xml:space="preserve"> </w:t>
      </w:r>
      <w:proofErr w:type="spellStart"/>
      <w:r w:rsidRPr="00E14CAA">
        <w:rPr>
          <w:rFonts w:eastAsia="Times New Roman" w:cs="Arial"/>
          <w:b/>
          <w:sz w:val="24"/>
          <w:szCs w:val="24"/>
        </w:rPr>
        <w:t>oes</w:t>
      </w:r>
      <w:proofErr w:type="spellEnd"/>
      <w:r w:rsidRPr="00E14CAA">
        <w:rPr>
          <w:rFonts w:eastAsia="Times New Roman" w:cs="Arial"/>
          <w:b/>
          <w:sz w:val="24"/>
          <w:szCs w:val="24"/>
        </w:rPr>
        <w:t xml:space="preserve"> </w:t>
      </w:r>
      <w:proofErr w:type="spellStart"/>
      <w:r w:rsidRPr="00E14CAA">
        <w:rPr>
          <w:rFonts w:eastAsia="Times New Roman" w:cs="Arial"/>
          <w:b/>
          <w:sz w:val="24"/>
          <w:szCs w:val="24"/>
        </w:rPr>
        <w:t>gan</w:t>
      </w:r>
      <w:proofErr w:type="spellEnd"/>
      <w:r w:rsidRPr="00E14CAA">
        <w:rPr>
          <w:rFonts w:eastAsia="Times New Roman" w:cs="Arial"/>
          <w:b/>
          <w:sz w:val="24"/>
          <w:szCs w:val="24"/>
        </w:rPr>
        <w:t xml:space="preserve"> </w:t>
      </w:r>
      <w:proofErr w:type="spellStart"/>
      <w:r w:rsidRPr="00E14CAA">
        <w:rPr>
          <w:rFonts w:eastAsia="Times New Roman" w:cs="Arial"/>
          <w:b/>
          <w:sz w:val="24"/>
          <w:szCs w:val="24"/>
        </w:rPr>
        <w:t>unrhyw</w:t>
      </w:r>
      <w:proofErr w:type="spellEnd"/>
      <w:r w:rsidRPr="00E14CAA">
        <w:rPr>
          <w:rFonts w:eastAsia="Times New Roman" w:cs="Arial"/>
          <w:b/>
          <w:sz w:val="24"/>
          <w:szCs w:val="24"/>
        </w:rPr>
        <w:t xml:space="preserve"> un </w:t>
      </w:r>
      <w:proofErr w:type="spellStart"/>
      <w:r w:rsidRPr="00E14CAA">
        <w:rPr>
          <w:rFonts w:eastAsia="Times New Roman" w:cs="Arial"/>
          <w:b/>
          <w:sz w:val="24"/>
          <w:szCs w:val="24"/>
        </w:rPr>
        <w:t>o'r</w:t>
      </w:r>
      <w:proofErr w:type="spellEnd"/>
      <w:r w:rsidRPr="00E14CAA">
        <w:rPr>
          <w:rFonts w:eastAsia="Times New Roman" w:cs="Arial"/>
          <w:b/>
          <w:sz w:val="24"/>
          <w:szCs w:val="24"/>
        </w:rPr>
        <w:t xml:space="preserve"> </w:t>
      </w:r>
      <w:proofErr w:type="spellStart"/>
      <w:r w:rsidRPr="00E14CAA">
        <w:rPr>
          <w:rFonts w:eastAsia="Times New Roman" w:cs="Arial"/>
          <w:b/>
          <w:sz w:val="24"/>
          <w:szCs w:val="24"/>
        </w:rPr>
        <w:t>meini</w:t>
      </w:r>
      <w:proofErr w:type="spellEnd"/>
      <w:r w:rsidRPr="00E14CAA">
        <w:rPr>
          <w:rFonts w:eastAsia="Times New Roman" w:cs="Arial"/>
          <w:b/>
          <w:sz w:val="24"/>
          <w:szCs w:val="24"/>
        </w:rPr>
        <w:t xml:space="preserve"> </w:t>
      </w:r>
      <w:proofErr w:type="spellStart"/>
      <w:r w:rsidRPr="00E14CAA">
        <w:rPr>
          <w:rFonts w:eastAsia="Times New Roman" w:cs="Arial"/>
          <w:b/>
          <w:sz w:val="24"/>
          <w:szCs w:val="24"/>
        </w:rPr>
        <w:t>prawf</w:t>
      </w:r>
      <w:proofErr w:type="spellEnd"/>
      <w:r w:rsidRPr="00E14CAA">
        <w:rPr>
          <w:rFonts w:eastAsia="Times New Roman" w:cs="Arial"/>
          <w:b/>
          <w:sz w:val="24"/>
          <w:szCs w:val="24"/>
        </w:rPr>
        <w:t xml:space="preserve"> </w:t>
      </w:r>
      <w:proofErr w:type="spellStart"/>
      <w:r w:rsidRPr="00E14CAA">
        <w:rPr>
          <w:rFonts w:eastAsia="Times New Roman" w:cs="Arial"/>
          <w:b/>
          <w:sz w:val="24"/>
          <w:szCs w:val="24"/>
        </w:rPr>
        <w:t>uchod</w:t>
      </w:r>
      <w:proofErr w:type="spellEnd"/>
      <w:r w:rsidRPr="00E14CAA">
        <w:rPr>
          <w:rFonts w:eastAsia="Times New Roman" w:cs="Arial"/>
          <w:b/>
          <w:sz w:val="24"/>
          <w:szCs w:val="24"/>
        </w:rPr>
        <w:t xml:space="preserve"> </w:t>
      </w:r>
      <w:proofErr w:type="spellStart"/>
      <w:r w:rsidRPr="00E14CAA">
        <w:rPr>
          <w:rFonts w:eastAsia="Times New Roman" w:cs="Arial"/>
          <w:b/>
          <w:sz w:val="24"/>
          <w:szCs w:val="24"/>
        </w:rPr>
        <w:t>sgôr</w:t>
      </w:r>
      <w:proofErr w:type="spellEnd"/>
      <w:r w:rsidRPr="00E14CAA">
        <w:rPr>
          <w:rFonts w:eastAsia="Times New Roman" w:cs="Arial"/>
          <w:b/>
          <w:sz w:val="24"/>
          <w:szCs w:val="24"/>
        </w:rPr>
        <w:t xml:space="preserve"> o 12 ac </w:t>
      </w:r>
      <w:proofErr w:type="spellStart"/>
      <w:r w:rsidRPr="00E14CAA">
        <w:rPr>
          <w:rFonts w:eastAsia="Times New Roman" w:cs="Arial"/>
          <w:b/>
          <w:sz w:val="24"/>
          <w:szCs w:val="24"/>
        </w:rPr>
        <w:t>uwch</w:t>
      </w:r>
      <w:proofErr w:type="spellEnd"/>
      <w:r w:rsidRPr="00E14CAA">
        <w:rPr>
          <w:rFonts w:eastAsia="Times New Roman" w:cs="Arial"/>
          <w:b/>
          <w:sz w:val="24"/>
          <w:szCs w:val="24"/>
        </w:rPr>
        <w:t xml:space="preserve"> ac felly </w:t>
      </w:r>
      <w:proofErr w:type="spellStart"/>
      <w:r w:rsidRPr="00E14CAA">
        <w:rPr>
          <w:rFonts w:eastAsia="Times New Roman" w:cs="Arial"/>
          <w:b/>
          <w:sz w:val="24"/>
          <w:szCs w:val="24"/>
        </w:rPr>
        <w:t>angen</w:t>
      </w:r>
      <w:proofErr w:type="spellEnd"/>
      <w:r w:rsidRPr="00E14CAA">
        <w:rPr>
          <w:rFonts w:eastAsia="Times New Roman" w:cs="Arial"/>
          <w:b/>
          <w:sz w:val="24"/>
          <w:szCs w:val="24"/>
        </w:rPr>
        <w:t xml:space="preserve"> </w:t>
      </w:r>
      <w:proofErr w:type="spellStart"/>
      <w:r w:rsidRPr="00E14CAA">
        <w:rPr>
          <w:rFonts w:eastAsia="Times New Roman" w:cs="Arial"/>
          <w:b/>
          <w:sz w:val="24"/>
          <w:szCs w:val="24"/>
        </w:rPr>
        <w:t>symud</w:t>
      </w:r>
      <w:proofErr w:type="spellEnd"/>
      <w:r w:rsidRPr="00E14CAA">
        <w:rPr>
          <w:rFonts w:eastAsia="Times New Roman" w:cs="Arial"/>
          <w:b/>
          <w:sz w:val="24"/>
          <w:szCs w:val="24"/>
        </w:rPr>
        <w:t xml:space="preserve"> </w:t>
      </w:r>
      <w:proofErr w:type="spellStart"/>
      <w:r w:rsidRPr="00E14CAA">
        <w:rPr>
          <w:rFonts w:eastAsia="Times New Roman" w:cs="Arial"/>
          <w:b/>
          <w:sz w:val="24"/>
          <w:szCs w:val="24"/>
        </w:rPr>
        <w:t>i</w:t>
      </w:r>
      <w:proofErr w:type="spellEnd"/>
      <w:r w:rsidRPr="00E14CAA">
        <w:rPr>
          <w:rFonts w:eastAsia="Times New Roman" w:cs="Arial"/>
          <w:b/>
          <w:sz w:val="24"/>
          <w:szCs w:val="24"/>
        </w:rPr>
        <w:t xml:space="preserve"> </w:t>
      </w:r>
      <w:proofErr w:type="spellStart"/>
      <w:r w:rsidRPr="00E14CAA">
        <w:rPr>
          <w:rFonts w:eastAsia="Times New Roman" w:cs="Arial"/>
          <w:b/>
          <w:sz w:val="24"/>
          <w:szCs w:val="24"/>
        </w:rPr>
        <w:t>asesiad</w:t>
      </w:r>
      <w:proofErr w:type="spellEnd"/>
      <w:r w:rsidRPr="00E14CAA">
        <w:rPr>
          <w:rFonts w:eastAsia="Times New Roman" w:cs="Arial"/>
          <w:b/>
          <w:sz w:val="24"/>
          <w:szCs w:val="24"/>
        </w:rPr>
        <w:t xml:space="preserve"> </w:t>
      </w:r>
      <w:proofErr w:type="spellStart"/>
      <w:r w:rsidRPr="00E14CAA">
        <w:rPr>
          <w:rFonts w:eastAsia="Times New Roman" w:cs="Arial"/>
          <w:b/>
          <w:sz w:val="24"/>
          <w:szCs w:val="24"/>
        </w:rPr>
        <w:t>effaith</w:t>
      </w:r>
      <w:proofErr w:type="spellEnd"/>
      <w:r w:rsidRPr="00E14CAA">
        <w:rPr>
          <w:rFonts w:eastAsia="Times New Roman" w:cs="Arial"/>
          <w:b/>
          <w:sz w:val="24"/>
          <w:szCs w:val="24"/>
        </w:rPr>
        <w:t xml:space="preserve"> </w:t>
      </w:r>
      <w:proofErr w:type="spellStart"/>
      <w:r w:rsidRPr="00E14CAA">
        <w:rPr>
          <w:rFonts w:eastAsia="Times New Roman" w:cs="Arial"/>
          <w:b/>
          <w:sz w:val="24"/>
          <w:szCs w:val="24"/>
        </w:rPr>
        <w:t>cydraddoldeb</w:t>
      </w:r>
      <w:proofErr w:type="spellEnd"/>
      <w:r w:rsidRPr="00E14CAA">
        <w:rPr>
          <w:rFonts w:eastAsia="Times New Roman" w:cs="Arial"/>
          <w:b/>
          <w:sz w:val="24"/>
          <w:szCs w:val="24"/>
        </w:rPr>
        <w:t xml:space="preserve"> </w:t>
      </w:r>
      <w:proofErr w:type="spellStart"/>
      <w:r w:rsidRPr="00E14CAA">
        <w:rPr>
          <w:rFonts w:eastAsia="Times New Roman" w:cs="Arial"/>
          <w:b/>
          <w:sz w:val="24"/>
          <w:szCs w:val="24"/>
        </w:rPr>
        <w:t>llawn</w:t>
      </w:r>
      <w:proofErr w:type="spellEnd"/>
      <w:r w:rsidRPr="00E14CAA">
        <w:rPr>
          <w:rFonts w:eastAsia="Times New Roman" w:cs="Arial"/>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363"/>
        <w:gridCol w:w="1985"/>
        <w:gridCol w:w="283"/>
      </w:tblGrid>
      <w:tr w:rsidR="00696D85" w:rsidRPr="00BD548E" w14:paraId="6EE02445" w14:textId="77777777" w:rsidTr="00175C80">
        <w:tc>
          <w:tcPr>
            <w:tcW w:w="2093" w:type="dxa"/>
            <w:tcBorders>
              <w:top w:val="nil"/>
              <w:left w:val="nil"/>
              <w:bottom w:val="nil"/>
              <w:right w:val="single" w:sz="4" w:space="0" w:color="auto"/>
            </w:tcBorders>
          </w:tcPr>
          <w:p w14:paraId="46A83217" w14:textId="6AADA7D3" w:rsidR="00696D85" w:rsidRPr="00BD548E" w:rsidRDefault="00E14CAA" w:rsidP="00696D85">
            <w:pPr>
              <w:spacing w:after="0" w:line="240" w:lineRule="auto"/>
              <w:jc w:val="center"/>
              <w:rPr>
                <w:rFonts w:eastAsia="Times New Roman" w:cs="Arial"/>
                <w:sz w:val="24"/>
                <w:szCs w:val="24"/>
              </w:rPr>
            </w:pPr>
            <w:proofErr w:type="spellStart"/>
            <w:r>
              <w:rPr>
                <w:rFonts w:eastAsia="Times New Roman" w:cs="Arial"/>
                <w:sz w:val="24"/>
                <w:szCs w:val="24"/>
              </w:rPr>
              <w:t>O</w:t>
            </w:r>
            <w:r w:rsidR="00696D85" w:rsidRPr="00BD548E">
              <w:rPr>
                <w:rFonts w:eastAsia="Times New Roman" w:cs="Arial"/>
                <w:sz w:val="24"/>
                <w:szCs w:val="24"/>
              </w:rPr>
              <w:t>es</w:t>
            </w:r>
            <w:proofErr w:type="spellEnd"/>
          </w:p>
        </w:tc>
        <w:tc>
          <w:tcPr>
            <w:tcW w:w="283" w:type="dxa"/>
            <w:tcBorders>
              <w:top w:val="single" w:sz="4" w:space="0" w:color="auto"/>
              <w:left w:val="single" w:sz="4" w:space="0" w:color="auto"/>
              <w:bottom w:val="single" w:sz="4" w:space="0" w:color="auto"/>
              <w:right w:val="single" w:sz="4" w:space="0" w:color="auto"/>
            </w:tcBorders>
          </w:tcPr>
          <w:p w14:paraId="3D966DF4" w14:textId="77777777" w:rsidR="00696D85" w:rsidRPr="00BD548E" w:rsidRDefault="00E300F8" w:rsidP="00696D85">
            <w:pPr>
              <w:spacing w:after="0" w:line="240" w:lineRule="auto"/>
              <w:jc w:val="center"/>
              <w:rPr>
                <w:rFonts w:eastAsia="Times New Roman" w:cs="Arial"/>
                <w:sz w:val="24"/>
                <w:szCs w:val="24"/>
              </w:rPr>
            </w:pPr>
            <w:r w:rsidRPr="00BD548E">
              <w:rPr>
                <w:rFonts w:eastAsia="Times New Roman" w:cs="Arial"/>
                <w:sz w:val="24"/>
                <w:szCs w:val="24"/>
              </w:rPr>
              <w:t>X</w:t>
            </w:r>
          </w:p>
        </w:tc>
        <w:tc>
          <w:tcPr>
            <w:tcW w:w="1985" w:type="dxa"/>
            <w:tcBorders>
              <w:top w:val="nil"/>
              <w:left w:val="single" w:sz="4" w:space="0" w:color="auto"/>
              <w:bottom w:val="nil"/>
              <w:right w:val="single" w:sz="4" w:space="0" w:color="auto"/>
            </w:tcBorders>
          </w:tcPr>
          <w:p w14:paraId="4F04FC10" w14:textId="18EB6182" w:rsidR="00696D85" w:rsidRPr="00BD548E" w:rsidRDefault="00696D85" w:rsidP="00696D85">
            <w:pPr>
              <w:spacing w:after="0" w:line="240" w:lineRule="auto"/>
              <w:jc w:val="center"/>
              <w:rPr>
                <w:rFonts w:eastAsia="Times New Roman" w:cs="Arial"/>
                <w:sz w:val="24"/>
                <w:szCs w:val="24"/>
              </w:rPr>
            </w:pPr>
            <w:proofErr w:type="spellStart"/>
            <w:r w:rsidRPr="00BD548E">
              <w:rPr>
                <w:rFonts w:eastAsia="Times New Roman" w:cs="Arial"/>
                <w:sz w:val="24"/>
                <w:szCs w:val="24"/>
              </w:rPr>
              <w:t>N</w:t>
            </w:r>
            <w:r w:rsidR="00E14CAA">
              <w:rPr>
                <w:rFonts w:eastAsia="Times New Roman" w:cs="Arial"/>
                <w:sz w:val="24"/>
                <w:szCs w:val="24"/>
              </w:rPr>
              <w:t>ac</w:t>
            </w:r>
            <w:proofErr w:type="spellEnd"/>
            <w:r w:rsidR="00E14CAA">
              <w:rPr>
                <w:rFonts w:eastAsia="Times New Roman" w:cs="Arial"/>
                <w:sz w:val="24"/>
                <w:szCs w:val="24"/>
              </w:rPr>
              <w:t xml:space="preserve"> </w:t>
            </w:r>
            <w:proofErr w:type="spellStart"/>
            <w:r w:rsidR="00E14CAA">
              <w:rPr>
                <w:rFonts w:eastAsia="Times New Roman" w:cs="Arial"/>
                <w:sz w:val="24"/>
                <w:szCs w:val="24"/>
              </w:rPr>
              <w:t>oes</w:t>
            </w:r>
            <w:proofErr w:type="spellEnd"/>
          </w:p>
        </w:tc>
        <w:tc>
          <w:tcPr>
            <w:tcW w:w="283" w:type="dxa"/>
            <w:tcBorders>
              <w:top w:val="single" w:sz="4" w:space="0" w:color="auto"/>
              <w:left w:val="single" w:sz="4" w:space="0" w:color="auto"/>
              <w:bottom w:val="single" w:sz="4" w:space="0" w:color="auto"/>
              <w:right w:val="single" w:sz="4" w:space="0" w:color="auto"/>
            </w:tcBorders>
          </w:tcPr>
          <w:p w14:paraId="0D46C42A" w14:textId="77777777" w:rsidR="00696D85" w:rsidRPr="00BD548E" w:rsidRDefault="00696D85" w:rsidP="00696D85">
            <w:pPr>
              <w:spacing w:after="0" w:line="240" w:lineRule="auto"/>
              <w:rPr>
                <w:rFonts w:eastAsia="Times New Roman" w:cs="Arial"/>
                <w:sz w:val="24"/>
                <w:szCs w:val="24"/>
              </w:rPr>
            </w:pPr>
          </w:p>
        </w:tc>
      </w:tr>
    </w:tbl>
    <w:p w14:paraId="27DC60EE" w14:textId="77777777" w:rsidR="00696D85" w:rsidRPr="00BD548E" w:rsidRDefault="00696D85" w:rsidP="00696D85">
      <w:pPr>
        <w:spacing w:after="0" w:line="240" w:lineRule="auto"/>
        <w:ind w:left="1440" w:firstLine="720"/>
        <w:rPr>
          <w:rFonts w:eastAsia="Times New Roman" w:cs="Arial"/>
          <w:sz w:val="24"/>
          <w:szCs w:val="24"/>
        </w:rPr>
      </w:pPr>
    </w:p>
    <w:p w14:paraId="1F9CFB6A" w14:textId="77777777" w:rsidR="00E14CAA" w:rsidRPr="00BD548E" w:rsidRDefault="00E14CAA" w:rsidP="0008725F">
      <w:pPr>
        <w:spacing w:after="0" w:line="240" w:lineRule="auto"/>
        <w:rPr>
          <w:rFonts w:eastAsia="Times New Roman" w:cs="Arial"/>
          <w:sz w:val="24"/>
          <w:szCs w:val="24"/>
        </w:rPr>
      </w:pPr>
      <w:proofErr w:type="spellStart"/>
      <w:r w:rsidRPr="00BD548E">
        <w:rPr>
          <w:rFonts w:eastAsia="Times New Roman" w:cs="Arial"/>
          <w:sz w:val="24"/>
          <w:szCs w:val="24"/>
        </w:rPr>
        <w:t>Os</w:t>
      </w:r>
      <w:proofErr w:type="spellEnd"/>
      <w:r w:rsidRPr="00BD548E">
        <w:rPr>
          <w:rFonts w:eastAsia="Times New Roman" w:cs="Arial"/>
          <w:sz w:val="24"/>
          <w:szCs w:val="24"/>
        </w:rPr>
        <w:t xml:space="preserve"> </w:t>
      </w:r>
      <w:proofErr w:type="spellStart"/>
      <w:r w:rsidRPr="00BD548E">
        <w:rPr>
          <w:rFonts w:eastAsia="Times New Roman" w:cs="Arial"/>
          <w:sz w:val="24"/>
          <w:szCs w:val="24"/>
        </w:rPr>
        <w:t>oes</w:t>
      </w:r>
      <w:proofErr w:type="spellEnd"/>
      <w:r w:rsidRPr="00BD548E">
        <w:rPr>
          <w:rFonts w:eastAsia="Times New Roman" w:cs="Arial"/>
          <w:sz w:val="24"/>
          <w:szCs w:val="24"/>
        </w:rPr>
        <w:t xml:space="preserve">, </w:t>
      </w:r>
      <w:proofErr w:type="spellStart"/>
      <w:r w:rsidRPr="00BD548E">
        <w:rPr>
          <w:rFonts w:eastAsia="Times New Roman" w:cs="Arial"/>
          <w:sz w:val="24"/>
          <w:szCs w:val="24"/>
        </w:rPr>
        <w:t>cysylltwch</w:t>
      </w:r>
      <w:proofErr w:type="spellEnd"/>
      <w:r w:rsidRPr="00BD548E">
        <w:rPr>
          <w:rFonts w:eastAsia="Times New Roman" w:cs="Arial"/>
          <w:sz w:val="24"/>
          <w:szCs w:val="24"/>
        </w:rPr>
        <w:t xml:space="preserve"> </w:t>
      </w:r>
      <w:proofErr w:type="spellStart"/>
      <w:r w:rsidRPr="00BD548E">
        <w:rPr>
          <w:rFonts w:eastAsia="Times New Roman" w:cs="Arial"/>
          <w:sz w:val="24"/>
          <w:szCs w:val="24"/>
        </w:rPr>
        <w:t>â'r</w:t>
      </w:r>
      <w:proofErr w:type="spellEnd"/>
      <w:r w:rsidRPr="00BD548E">
        <w:rPr>
          <w:rFonts w:eastAsia="Times New Roman" w:cs="Arial"/>
          <w:sz w:val="24"/>
          <w:szCs w:val="24"/>
        </w:rPr>
        <w:t xml:space="preserve"> </w:t>
      </w:r>
      <w:proofErr w:type="spellStart"/>
      <w:r w:rsidRPr="00BD548E">
        <w:rPr>
          <w:rFonts w:eastAsia="Times New Roman" w:cs="Arial"/>
          <w:sz w:val="24"/>
          <w:szCs w:val="24"/>
        </w:rPr>
        <w:t>Swyddog</w:t>
      </w:r>
      <w:proofErr w:type="spellEnd"/>
      <w:r w:rsidRPr="00BD548E">
        <w:rPr>
          <w:rFonts w:eastAsia="Times New Roman" w:cs="Arial"/>
          <w:sz w:val="24"/>
          <w:szCs w:val="24"/>
        </w:rPr>
        <w:t xml:space="preserve"> </w:t>
      </w:r>
      <w:proofErr w:type="spellStart"/>
      <w:r w:rsidRPr="00BD548E">
        <w:rPr>
          <w:rFonts w:eastAsia="Times New Roman" w:cs="Arial"/>
          <w:sz w:val="24"/>
          <w:szCs w:val="24"/>
        </w:rPr>
        <w:t>Cydraddoldeb</w:t>
      </w:r>
      <w:proofErr w:type="spellEnd"/>
      <w:r w:rsidRPr="00BD548E">
        <w:rPr>
          <w:rFonts w:eastAsia="Times New Roman" w:cs="Arial"/>
          <w:sz w:val="24"/>
          <w:szCs w:val="24"/>
        </w:rPr>
        <w:t xml:space="preserve">, </w:t>
      </w:r>
      <w:proofErr w:type="spellStart"/>
      <w:r w:rsidRPr="00BD548E">
        <w:rPr>
          <w:rFonts w:eastAsia="Times New Roman" w:cs="Arial"/>
          <w:sz w:val="24"/>
          <w:szCs w:val="24"/>
        </w:rPr>
        <w:t>Amrywiaeth</w:t>
      </w:r>
      <w:proofErr w:type="spellEnd"/>
      <w:r w:rsidRPr="00BD548E">
        <w:rPr>
          <w:rFonts w:eastAsia="Times New Roman" w:cs="Arial"/>
          <w:sz w:val="24"/>
          <w:szCs w:val="24"/>
        </w:rPr>
        <w:t xml:space="preserve"> a </w:t>
      </w:r>
      <w:proofErr w:type="spellStart"/>
      <w:r w:rsidRPr="00BD548E">
        <w:rPr>
          <w:rFonts w:eastAsia="Times New Roman" w:cs="Arial"/>
          <w:sz w:val="24"/>
          <w:szCs w:val="24"/>
        </w:rPr>
        <w:t>Chynhwysiant</w:t>
      </w:r>
      <w:proofErr w:type="spellEnd"/>
      <w:r w:rsidRPr="00BD548E">
        <w:rPr>
          <w:rFonts w:eastAsia="Times New Roman" w:cs="Arial"/>
          <w:sz w:val="24"/>
          <w:szCs w:val="24"/>
        </w:rPr>
        <w:t xml:space="preserve"> </w:t>
      </w:r>
      <w:proofErr w:type="spellStart"/>
      <w:r w:rsidRPr="00BD548E">
        <w:rPr>
          <w:rFonts w:eastAsia="Times New Roman" w:cs="Arial"/>
          <w:sz w:val="24"/>
          <w:szCs w:val="24"/>
        </w:rPr>
        <w:t>drwy</w:t>
      </w:r>
      <w:proofErr w:type="spellEnd"/>
      <w:r w:rsidRPr="00BD548E">
        <w:rPr>
          <w:rFonts w:eastAsia="Times New Roman" w:cs="Arial"/>
          <w:sz w:val="24"/>
          <w:szCs w:val="24"/>
        </w:rPr>
        <w:t xml:space="preserve"> e-</w:t>
      </w:r>
      <w:proofErr w:type="spellStart"/>
      <w:r w:rsidRPr="00BD548E">
        <w:rPr>
          <w:rFonts w:eastAsia="Times New Roman" w:cs="Arial"/>
          <w:sz w:val="24"/>
          <w:szCs w:val="24"/>
        </w:rPr>
        <w:t>bost</w:t>
      </w:r>
      <w:proofErr w:type="spellEnd"/>
      <w:r w:rsidRPr="00BD548E">
        <w:rPr>
          <w:rFonts w:eastAsia="Times New Roman" w:cs="Arial"/>
          <w:sz w:val="24"/>
          <w:szCs w:val="24"/>
        </w:rPr>
        <w:t xml:space="preserve"> </w:t>
      </w:r>
      <w:hyperlink r:id="rId11" w:history="1">
        <w:r w:rsidRPr="00BD548E">
          <w:rPr>
            <w:rStyle w:val="Hyperlink"/>
            <w:rFonts w:cs="Arial"/>
            <w:sz w:val="24"/>
            <w:szCs w:val="24"/>
          </w:rPr>
          <w:t>benji.evans@northwalesfire.llyw.cymru</w:t>
        </w:r>
      </w:hyperlink>
      <w:r w:rsidRPr="00BD548E">
        <w:rPr>
          <w:rFonts w:cs="Arial"/>
          <w:sz w:val="24"/>
          <w:szCs w:val="24"/>
        </w:rPr>
        <w:t xml:space="preserve"> </w:t>
      </w:r>
      <w:proofErr w:type="spellStart"/>
      <w:r w:rsidRPr="00BD548E">
        <w:rPr>
          <w:rFonts w:eastAsia="Times New Roman" w:cs="Arial"/>
          <w:sz w:val="24"/>
          <w:szCs w:val="24"/>
        </w:rPr>
        <w:t>i</w:t>
      </w:r>
      <w:proofErr w:type="spellEnd"/>
      <w:r w:rsidRPr="00BD548E">
        <w:rPr>
          <w:rFonts w:eastAsia="Times New Roman" w:cs="Arial"/>
          <w:sz w:val="24"/>
          <w:szCs w:val="24"/>
        </w:rPr>
        <w:t xml:space="preserve"> </w:t>
      </w:r>
      <w:proofErr w:type="spellStart"/>
      <w:r w:rsidRPr="00BD548E">
        <w:rPr>
          <w:rFonts w:eastAsia="Times New Roman" w:cs="Arial"/>
          <w:sz w:val="24"/>
          <w:szCs w:val="24"/>
        </w:rPr>
        <w:t>fwrw</w:t>
      </w:r>
      <w:proofErr w:type="spellEnd"/>
      <w:r w:rsidRPr="00BD548E">
        <w:rPr>
          <w:rFonts w:eastAsia="Times New Roman" w:cs="Arial"/>
          <w:sz w:val="24"/>
          <w:szCs w:val="24"/>
        </w:rPr>
        <w:t xml:space="preserve"> </w:t>
      </w:r>
      <w:proofErr w:type="spellStart"/>
      <w:r w:rsidRPr="00BD548E">
        <w:rPr>
          <w:rFonts w:eastAsia="Times New Roman" w:cs="Arial"/>
          <w:sz w:val="24"/>
          <w:szCs w:val="24"/>
        </w:rPr>
        <w:t>ymlaen</w:t>
      </w:r>
      <w:proofErr w:type="spellEnd"/>
      <w:r w:rsidRPr="00BD548E">
        <w:rPr>
          <w:rFonts w:eastAsia="Times New Roman" w:cs="Arial"/>
          <w:sz w:val="24"/>
          <w:szCs w:val="24"/>
        </w:rPr>
        <w:t xml:space="preserve"> </w:t>
      </w:r>
      <w:proofErr w:type="spellStart"/>
      <w:r w:rsidRPr="00BD548E">
        <w:rPr>
          <w:rFonts w:eastAsia="Times New Roman" w:cs="Arial"/>
          <w:sz w:val="24"/>
          <w:szCs w:val="24"/>
        </w:rPr>
        <w:t>â'r</w:t>
      </w:r>
      <w:proofErr w:type="spellEnd"/>
      <w:r w:rsidRPr="00BD548E">
        <w:rPr>
          <w:rFonts w:eastAsia="Times New Roman" w:cs="Arial"/>
          <w:sz w:val="24"/>
          <w:szCs w:val="24"/>
        </w:rPr>
        <w:t xml:space="preserve"> </w:t>
      </w:r>
      <w:proofErr w:type="spellStart"/>
      <w:r w:rsidRPr="00BD548E">
        <w:rPr>
          <w:rFonts w:eastAsia="Times New Roman" w:cs="Arial"/>
          <w:sz w:val="24"/>
          <w:szCs w:val="24"/>
        </w:rPr>
        <w:t>asesiad</w:t>
      </w:r>
      <w:proofErr w:type="spellEnd"/>
      <w:r w:rsidRPr="00BD548E">
        <w:rPr>
          <w:rFonts w:eastAsia="Times New Roman" w:cs="Arial"/>
          <w:sz w:val="24"/>
          <w:szCs w:val="24"/>
        </w:rPr>
        <w:t xml:space="preserve"> </w:t>
      </w:r>
      <w:proofErr w:type="spellStart"/>
      <w:r w:rsidRPr="00BD548E">
        <w:rPr>
          <w:rFonts w:eastAsia="Times New Roman" w:cs="Arial"/>
          <w:sz w:val="24"/>
          <w:szCs w:val="24"/>
        </w:rPr>
        <w:t>effaith</w:t>
      </w:r>
      <w:proofErr w:type="spellEnd"/>
      <w:r w:rsidRPr="00BD548E">
        <w:rPr>
          <w:rFonts w:eastAsia="Times New Roman" w:cs="Arial"/>
          <w:sz w:val="24"/>
          <w:szCs w:val="24"/>
        </w:rPr>
        <w:t xml:space="preserve"> </w:t>
      </w:r>
      <w:proofErr w:type="spellStart"/>
      <w:r w:rsidRPr="00BD548E">
        <w:rPr>
          <w:rFonts w:eastAsia="Times New Roman" w:cs="Arial"/>
          <w:sz w:val="24"/>
          <w:szCs w:val="24"/>
        </w:rPr>
        <w:t>llawn</w:t>
      </w:r>
      <w:proofErr w:type="spellEnd"/>
      <w:r w:rsidRPr="00BD548E">
        <w:rPr>
          <w:rFonts w:eastAsia="Times New Roman" w:cs="Arial"/>
          <w:sz w:val="24"/>
          <w:szCs w:val="24"/>
        </w:rPr>
        <w:t xml:space="preserve">. </w:t>
      </w:r>
    </w:p>
    <w:p w14:paraId="4C9F8202" w14:textId="77777777" w:rsidR="00696D85" w:rsidRPr="00BD548E" w:rsidRDefault="00696D85" w:rsidP="00696D85">
      <w:pPr>
        <w:spacing w:after="0" w:line="240" w:lineRule="auto"/>
        <w:rPr>
          <w:rFonts w:eastAsia="Times New Roman" w:cs="Arial"/>
          <w:sz w:val="24"/>
          <w:szCs w:val="24"/>
        </w:rPr>
      </w:pPr>
    </w:p>
    <w:p w14:paraId="4E2E8049" w14:textId="77777777" w:rsidR="00E14CAA" w:rsidRPr="00BD548E" w:rsidRDefault="00E14CAA" w:rsidP="00653313">
      <w:pPr>
        <w:spacing w:after="0" w:line="240" w:lineRule="auto"/>
        <w:rPr>
          <w:rFonts w:eastAsia="Times New Roman" w:cs="Arial"/>
          <w:sz w:val="24"/>
          <w:szCs w:val="24"/>
        </w:rPr>
      </w:pPr>
      <w:proofErr w:type="spellStart"/>
      <w:r w:rsidRPr="00BD548E">
        <w:rPr>
          <w:rFonts w:eastAsia="Times New Roman" w:cs="Arial"/>
          <w:sz w:val="24"/>
          <w:szCs w:val="24"/>
        </w:rPr>
        <w:t>Os</w:t>
      </w:r>
      <w:proofErr w:type="spellEnd"/>
      <w:r w:rsidRPr="00BD548E">
        <w:rPr>
          <w:rFonts w:eastAsia="Times New Roman" w:cs="Arial"/>
          <w:sz w:val="24"/>
          <w:szCs w:val="24"/>
        </w:rPr>
        <w:t xml:space="preserve"> </w:t>
      </w:r>
      <w:proofErr w:type="spellStart"/>
      <w:r w:rsidRPr="00BD548E">
        <w:rPr>
          <w:rFonts w:eastAsia="Times New Roman" w:cs="Arial"/>
          <w:sz w:val="24"/>
          <w:szCs w:val="24"/>
        </w:rPr>
        <w:t>na</w:t>
      </w:r>
      <w:proofErr w:type="spellEnd"/>
      <w:r w:rsidRPr="00BD548E">
        <w:rPr>
          <w:rFonts w:eastAsia="Times New Roman" w:cs="Arial"/>
          <w:sz w:val="24"/>
          <w:szCs w:val="24"/>
        </w:rPr>
        <w:t xml:space="preserve">, ac </w:t>
      </w:r>
      <w:proofErr w:type="spellStart"/>
      <w:r w:rsidRPr="00BD548E">
        <w:rPr>
          <w:rFonts w:eastAsia="Times New Roman" w:cs="Arial"/>
          <w:sz w:val="24"/>
          <w:szCs w:val="24"/>
        </w:rPr>
        <w:t>mae</w:t>
      </w:r>
      <w:proofErr w:type="spellEnd"/>
      <w:r w:rsidRPr="00BD548E">
        <w:rPr>
          <w:rFonts w:eastAsia="Times New Roman" w:cs="Arial"/>
          <w:sz w:val="24"/>
          <w:szCs w:val="24"/>
        </w:rPr>
        <w:t xml:space="preserve"> </w:t>
      </w:r>
      <w:proofErr w:type="spellStart"/>
      <w:r w:rsidRPr="00BD548E">
        <w:rPr>
          <w:rFonts w:eastAsia="Times New Roman" w:cs="Arial"/>
          <w:sz w:val="24"/>
          <w:szCs w:val="24"/>
        </w:rPr>
        <w:t>gan</w:t>
      </w:r>
      <w:proofErr w:type="spellEnd"/>
      <w:r w:rsidRPr="00BD548E">
        <w:rPr>
          <w:rFonts w:eastAsia="Times New Roman" w:cs="Arial"/>
          <w:sz w:val="24"/>
          <w:szCs w:val="24"/>
        </w:rPr>
        <w:t xml:space="preserve"> </w:t>
      </w:r>
      <w:proofErr w:type="spellStart"/>
      <w:r w:rsidRPr="00BD548E">
        <w:rPr>
          <w:rFonts w:eastAsia="Times New Roman" w:cs="Arial"/>
          <w:sz w:val="24"/>
          <w:szCs w:val="24"/>
        </w:rPr>
        <w:t>unrhyw</w:t>
      </w:r>
      <w:proofErr w:type="spellEnd"/>
      <w:r w:rsidRPr="00BD548E">
        <w:rPr>
          <w:rFonts w:eastAsia="Times New Roman" w:cs="Arial"/>
          <w:sz w:val="24"/>
          <w:szCs w:val="24"/>
        </w:rPr>
        <w:t xml:space="preserve"> un </w:t>
      </w:r>
      <w:proofErr w:type="spellStart"/>
      <w:r w:rsidRPr="00BD548E">
        <w:rPr>
          <w:rFonts w:eastAsia="Times New Roman" w:cs="Arial"/>
          <w:sz w:val="24"/>
          <w:szCs w:val="24"/>
        </w:rPr>
        <w:t>o'r</w:t>
      </w:r>
      <w:proofErr w:type="spellEnd"/>
      <w:r w:rsidRPr="00BD548E">
        <w:rPr>
          <w:rFonts w:eastAsia="Times New Roman" w:cs="Arial"/>
          <w:sz w:val="24"/>
          <w:szCs w:val="24"/>
        </w:rPr>
        <w:t xml:space="preserve"> </w:t>
      </w:r>
      <w:proofErr w:type="spellStart"/>
      <w:r w:rsidRPr="00BD548E">
        <w:rPr>
          <w:rFonts w:eastAsia="Times New Roman" w:cs="Arial"/>
          <w:sz w:val="24"/>
          <w:szCs w:val="24"/>
        </w:rPr>
        <w:t>meini</w:t>
      </w:r>
      <w:proofErr w:type="spellEnd"/>
      <w:r w:rsidRPr="00BD548E">
        <w:rPr>
          <w:rFonts w:eastAsia="Times New Roman" w:cs="Arial"/>
          <w:sz w:val="24"/>
          <w:szCs w:val="24"/>
        </w:rPr>
        <w:t xml:space="preserve"> </w:t>
      </w:r>
      <w:proofErr w:type="spellStart"/>
      <w:r w:rsidRPr="00BD548E">
        <w:rPr>
          <w:rFonts w:eastAsia="Times New Roman" w:cs="Arial"/>
          <w:sz w:val="24"/>
          <w:szCs w:val="24"/>
        </w:rPr>
        <w:t>prawf</w:t>
      </w:r>
      <w:proofErr w:type="spellEnd"/>
      <w:r w:rsidRPr="00BD548E">
        <w:rPr>
          <w:rFonts w:eastAsia="Times New Roman" w:cs="Arial"/>
          <w:sz w:val="24"/>
          <w:szCs w:val="24"/>
        </w:rPr>
        <w:t xml:space="preserve"> </w:t>
      </w:r>
      <w:proofErr w:type="spellStart"/>
      <w:r w:rsidRPr="00BD548E">
        <w:rPr>
          <w:rFonts w:eastAsia="Times New Roman" w:cs="Arial"/>
          <w:sz w:val="24"/>
          <w:szCs w:val="24"/>
        </w:rPr>
        <w:t>sgôr</w:t>
      </w:r>
      <w:proofErr w:type="spellEnd"/>
      <w:r w:rsidRPr="00BD548E">
        <w:rPr>
          <w:rFonts w:eastAsia="Times New Roman" w:cs="Arial"/>
          <w:sz w:val="24"/>
          <w:szCs w:val="24"/>
        </w:rPr>
        <w:t xml:space="preserve"> </w:t>
      </w:r>
      <w:proofErr w:type="spellStart"/>
      <w:r w:rsidRPr="00BD548E">
        <w:rPr>
          <w:rFonts w:eastAsia="Times New Roman" w:cs="Arial"/>
          <w:sz w:val="24"/>
          <w:szCs w:val="24"/>
        </w:rPr>
        <w:t>rhwng</w:t>
      </w:r>
      <w:proofErr w:type="spellEnd"/>
      <w:r w:rsidRPr="00BD548E">
        <w:rPr>
          <w:rFonts w:eastAsia="Times New Roman" w:cs="Arial"/>
          <w:sz w:val="24"/>
          <w:szCs w:val="24"/>
        </w:rPr>
        <w:t xml:space="preserve"> 1-5 neu 6-10, pa </w:t>
      </w:r>
      <w:proofErr w:type="spellStart"/>
      <w:r w:rsidRPr="00BD548E">
        <w:rPr>
          <w:rFonts w:eastAsia="Times New Roman" w:cs="Arial"/>
          <w:sz w:val="24"/>
          <w:szCs w:val="24"/>
        </w:rPr>
        <w:t>fecanweithiau</w:t>
      </w:r>
      <w:proofErr w:type="spellEnd"/>
      <w:r w:rsidRPr="00BD548E">
        <w:rPr>
          <w:rFonts w:eastAsia="Times New Roman" w:cs="Arial"/>
          <w:sz w:val="24"/>
          <w:szCs w:val="24"/>
        </w:rPr>
        <w:t xml:space="preserve"> neu </w:t>
      </w:r>
      <w:proofErr w:type="spellStart"/>
      <w:r w:rsidRPr="00BD548E">
        <w:rPr>
          <w:rFonts w:eastAsia="Times New Roman" w:cs="Arial"/>
          <w:sz w:val="24"/>
          <w:szCs w:val="24"/>
        </w:rPr>
        <w:t>welliannau</w:t>
      </w:r>
      <w:proofErr w:type="spellEnd"/>
      <w:r w:rsidRPr="00BD548E">
        <w:rPr>
          <w:rFonts w:eastAsia="Times New Roman" w:cs="Arial"/>
          <w:sz w:val="24"/>
          <w:szCs w:val="24"/>
        </w:rPr>
        <w:t xml:space="preserve"> </w:t>
      </w:r>
      <w:proofErr w:type="spellStart"/>
      <w:r w:rsidRPr="00BD548E">
        <w:rPr>
          <w:rFonts w:eastAsia="Times New Roman" w:cs="Arial"/>
          <w:sz w:val="24"/>
          <w:szCs w:val="24"/>
        </w:rPr>
        <w:t>rheoli</w:t>
      </w:r>
      <w:proofErr w:type="spellEnd"/>
      <w:r w:rsidRPr="00BD548E">
        <w:rPr>
          <w:rFonts w:eastAsia="Times New Roman" w:cs="Arial"/>
          <w:sz w:val="24"/>
          <w:szCs w:val="24"/>
        </w:rPr>
        <w:t xml:space="preserve"> </w:t>
      </w:r>
      <w:proofErr w:type="spellStart"/>
      <w:r w:rsidRPr="00BD548E">
        <w:rPr>
          <w:rFonts w:eastAsia="Times New Roman" w:cs="Arial"/>
          <w:sz w:val="24"/>
          <w:szCs w:val="24"/>
        </w:rPr>
        <w:t>ychwanegol</w:t>
      </w:r>
      <w:proofErr w:type="spellEnd"/>
      <w:r w:rsidRPr="00BD548E">
        <w:rPr>
          <w:rFonts w:eastAsia="Times New Roman" w:cs="Arial"/>
          <w:sz w:val="24"/>
          <w:szCs w:val="24"/>
        </w:rPr>
        <w:t xml:space="preserve"> y </w:t>
      </w:r>
      <w:proofErr w:type="spellStart"/>
      <w:r w:rsidRPr="00BD548E">
        <w:rPr>
          <w:rFonts w:eastAsia="Times New Roman" w:cs="Arial"/>
          <w:sz w:val="24"/>
          <w:szCs w:val="24"/>
        </w:rPr>
        <w:t>gallwch</w:t>
      </w:r>
      <w:proofErr w:type="spellEnd"/>
      <w:r w:rsidRPr="00BD548E">
        <w:rPr>
          <w:rFonts w:eastAsia="Times New Roman" w:cs="Arial"/>
          <w:sz w:val="24"/>
          <w:szCs w:val="24"/>
        </w:rPr>
        <w:t xml:space="preserve"> </w:t>
      </w:r>
      <w:proofErr w:type="spellStart"/>
      <w:r w:rsidRPr="00BD548E">
        <w:rPr>
          <w:rFonts w:eastAsia="Times New Roman" w:cs="Arial"/>
          <w:sz w:val="24"/>
          <w:szCs w:val="24"/>
        </w:rPr>
        <w:t>eu</w:t>
      </w:r>
      <w:proofErr w:type="spellEnd"/>
      <w:r w:rsidRPr="00BD548E">
        <w:rPr>
          <w:rFonts w:eastAsia="Times New Roman" w:cs="Arial"/>
          <w:sz w:val="24"/>
          <w:szCs w:val="24"/>
        </w:rPr>
        <w:t xml:space="preserve"> </w:t>
      </w:r>
      <w:proofErr w:type="spellStart"/>
      <w:r w:rsidRPr="00BD548E">
        <w:rPr>
          <w:rFonts w:eastAsia="Times New Roman" w:cs="Arial"/>
          <w:sz w:val="24"/>
          <w:szCs w:val="24"/>
        </w:rPr>
        <w:t>rhoi</w:t>
      </w:r>
      <w:proofErr w:type="spellEnd"/>
      <w:r w:rsidRPr="00BD548E">
        <w:rPr>
          <w:rFonts w:eastAsia="Times New Roman" w:cs="Arial"/>
          <w:sz w:val="24"/>
          <w:szCs w:val="24"/>
        </w:rPr>
        <w:t xml:space="preserve"> </w:t>
      </w:r>
      <w:proofErr w:type="spellStart"/>
      <w:r w:rsidRPr="00BD548E">
        <w:rPr>
          <w:rFonts w:eastAsia="Times New Roman" w:cs="Arial"/>
          <w:sz w:val="24"/>
          <w:szCs w:val="24"/>
        </w:rPr>
        <w:t>ar</w:t>
      </w:r>
      <w:proofErr w:type="spellEnd"/>
      <w:r w:rsidRPr="00BD548E">
        <w:rPr>
          <w:rFonts w:eastAsia="Times New Roman" w:cs="Arial"/>
          <w:sz w:val="24"/>
          <w:szCs w:val="24"/>
        </w:rPr>
        <w:t xml:space="preserve"> </w:t>
      </w:r>
      <w:proofErr w:type="spellStart"/>
      <w:r w:rsidRPr="00BD548E">
        <w:rPr>
          <w:rFonts w:eastAsia="Times New Roman" w:cs="Arial"/>
          <w:sz w:val="24"/>
          <w:szCs w:val="24"/>
        </w:rPr>
        <w:t>waith</w:t>
      </w:r>
      <w:proofErr w:type="spellEnd"/>
      <w:r w:rsidRPr="00BD548E">
        <w:rPr>
          <w:rFonts w:eastAsia="Times New Roman" w:cs="Arial"/>
          <w:sz w:val="24"/>
          <w:szCs w:val="24"/>
        </w:rPr>
        <w:t xml:space="preserve"> </w:t>
      </w:r>
      <w:proofErr w:type="spellStart"/>
      <w:r w:rsidRPr="00BD548E">
        <w:rPr>
          <w:rFonts w:eastAsia="Times New Roman" w:cs="Arial"/>
          <w:sz w:val="24"/>
          <w:szCs w:val="24"/>
        </w:rPr>
        <w:t>i</w:t>
      </w:r>
      <w:proofErr w:type="spellEnd"/>
      <w:r w:rsidRPr="00BD548E">
        <w:rPr>
          <w:rFonts w:eastAsia="Times New Roman" w:cs="Arial"/>
          <w:sz w:val="24"/>
          <w:szCs w:val="24"/>
        </w:rPr>
        <w:t xml:space="preserve"> </w:t>
      </w:r>
      <w:proofErr w:type="spellStart"/>
      <w:r w:rsidRPr="00BD548E">
        <w:rPr>
          <w:rFonts w:eastAsia="Times New Roman" w:cs="Arial"/>
          <w:sz w:val="24"/>
          <w:szCs w:val="24"/>
        </w:rPr>
        <w:t>leihau'r</w:t>
      </w:r>
      <w:proofErr w:type="spellEnd"/>
      <w:r w:rsidRPr="00BD548E">
        <w:rPr>
          <w:rFonts w:eastAsia="Times New Roman" w:cs="Arial"/>
          <w:sz w:val="24"/>
          <w:szCs w:val="24"/>
        </w:rPr>
        <w:t xml:space="preserve"> </w:t>
      </w:r>
      <w:proofErr w:type="spellStart"/>
      <w:r w:rsidRPr="00BD548E">
        <w:rPr>
          <w:rFonts w:eastAsia="Times New Roman" w:cs="Arial"/>
          <w:sz w:val="24"/>
          <w:szCs w:val="24"/>
        </w:rPr>
        <w:t>sgôr</w:t>
      </w:r>
      <w:proofErr w:type="spellEnd"/>
      <w:r w:rsidRPr="00BD548E">
        <w:rPr>
          <w:rFonts w:eastAsia="Times New Roman" w:cs="Arial"/>
          <w:sz w:val="24"/>
          <w:szCs w:val="24"/>
        </w:rPr>
        <w:t xml:space="preserve"> </w:t>
      </w:r>
      <w:proofErr w:type="spellStart"/>
      <w:r w:rsidRPr="00BD548E">
        <w:rPr>
          <w:rFonts w:eastAsia="Times New Roman" w:cs="Arial"/>
          <w:sz w:val="24"/>
          <w:szCs w:val="24"/>
        </w:rPr>
        <w:t>hyd</w:t>
      </w:r>
      <w:proofErr w:type="spellEnd"/>
      <w:r w:rsidRPr="00BD548E">
        <w:rPr>
          <w:rFonts w:eastAsia="Times New Roman" w:cs="Arial"/>
          <w:sz w:val="24"/>
          <w:szCs w:val="24"/>
        </w:rPr>
        <w:t xml:space="preserve"> </w:t>
      </w:r>
      <w:proofErr w:type="spellStart"/>
      <w:r w:rsidRPr="00BD548E">
        <w:rPr>
          <w:rFonts w:eastAsia="Times New Roman" w:cs="Arial"/>
          <w:sz w:val="24"/>
          <w:szCs w:val="24"/>
        </w:rPr>
        <w:t>yn</w:t>
      </w:r>
      <w:proofErr w:type="spellEnd"/>
      <w:r w:rsidRPr="00BD548E">
        <w:rPr>
          <w:rFonts w:eastAsia="Times New Roman" w:cs="Arial"/>
          <w:sz w:val="24"/>
          <w:szCs w:val="24"/>
        </w:rPr>
        <w:t xml:space="preserve"> </w:t>
      </w:r>
      <w:proofErr w:type="spellStart"/>
      <w:r w:rsidRPr="00BD548E">
        <w:rPr>
          <w:rFonts w:eastAsia="Times New Roman" w:cs="Arial"/>
          <w:sz w:val="24"/>
          <w:szCs w:val="24"/>
        </w:rPr>
        <w:t>oed</w:t>
      </w:r>
      <w:proofErr w:type="spellEnd"/>
      <w:r w:rsidRPr="00BD548E">
        <w:rPr>
          <w:rFonts w:eastAsia="Times New Roman" w:cs="Arial"/>
          <w:sz w:val="24"/>
          <w:szCs w:val="24"/>
        </w:rPr>
        <w:t xml:space="preserve"> </w:t>
      </w:r>
      <w:proofErr w:type="spellStart"/>
      <w:r w:rsidRPr="00BD548E">
        <w:rPr>
          <w:rFonts w:eastAsia="Times New Roman" w:cs="Arial"/>
          <w:sz w:val="24"/>
          <w:szCs w:val="24"/>
        </w:rPr>
        <w:t>ymhellach</w:t>
      </w:r>
      <w:proofErr w:type="spellEnd"/>
      <w:r w:rsidRPr="00BD548E">
        <w:rPr>
          <w:rFonts w:eastAsia="Times New Roman" w:cs="Arial"/>
          <w:sz w:val="24"/>
          <w:szCs w:val="24"/>
        </w:rPr>
        <w:t xml:space="preserve">? </w:t>
      </w:r>
      <w:proofErr w:type="spellStart"/>
      <w:r w:rsidRPr="00BD548E">
        <w:rPr>
          <w:rFonts w:eastAsia="Times New Roman" w:cs="Arial"/>
          <w:sz w:val="24"/>
          <w:szCs w:val="24"/>
        </w:rPr>
        <w:t>Nodwch</w:t>
      </w:r>
      <w:proofErr w:type="spellEnd"/>
      <w:r w:rsidRPr="00BD548E">
        <w:rPr>
          <w:rFonts w:eastAsia="Times New Roman" w:cs="Arial"/>
          <w:sz w:val="24"/>
          <w:szCs w:val="24"/>
        </w:rPr>
        <w:t xml:space="preserve"> </w:t>
      </w:r>
      <w:proofErr w:type="spellStart"/>
      <w:r w:rsidRPr="00BD548E">
        <w:rPr>
          <w:rFonts w:eastAsia="Times New Roman" w:cs="Arial"/>
          <w:sz w:val="24"/>
          <w:szCs w:val="24"/>
        </w:rPr>
        <w:t>beth</w:t>
      </w:r>
      <w:proofErr w:type="spellEnd"/>
      <w:r w:rsidRPr="00BD548E">
        <w:rPr>
          <w:rFonts w:eastAsia="Times New Roman" w:cs="Arial"/>
          <w:sz w:val="24"/>
          <w:szCs w:val="24"/>
        </w:rPr>
        <w:t xml:space="preserve"> </w:t>
      </w:r>
      <w:proofErr w:type="spellStart"/>
      <w:r w:rsidRPr="00BD548E">
        <w:rPr>
          <w:rFonts w:eastAsia="Times New Roman" w:cs="Arial"/>
          <w:sz w:val="24"/>
          <w:szCs w:val="24"/>
        </w:rPr>
        <w:t>fydd</w:t>
      </w:r>
      <w:proofErr w:type="spellEnd"/>
      <w:r w:rsidRPr="00BD548E">
        <w:rPr>
          <w:rFonts w:eastAsia="Times New Roman" w:cs="Arial"/>
          <w:sz w:val="24"/>
          <w:szCs w:val="24"/>
        </w:rPr>
        <w:t xml:space="preserve"> y </w:t>
      </w:r>
      <w:proofErr w:type="spellStart"/>
      <w:r w:rsidRPr="00BD548E">
        <w:rPr>
          <w:rFonts w:eastAsia="Times New Roman" w:cs="Arial"/>
          <w:sz w:val="24"/>
          <w:szCs w:val="24"/>
        </w:rPr>
        <w:t>sgôr</w:t>
      </w:r>
      <w:proofErr w:type="spellEnd"/>
      <w:r w:rsidRPr="00BD548E">
        <w:rPr>
          <w:rFonts w:eastAsia="Times New Roman" w:cs="Arial"/>
          <w:sz w:val="24"/>
          <w:szCs w:val="24"/>
        </w:rPr>
        <w:t xml:space="preserve"> </w:t>
      </w:r>
      <w:proofErr w:type="spellStart"/>
      <w:r w:rsidRPr="00BD548E">
        <w:rPr>
          <w:rFonts w:eastAsia="Times New Roman" w:cs="Arial"/>
          <w:sz w:val="24"/>
          <w:szCs w:val="24"/>
        </w:rPr>
        <w:t>ar</w:t>
      </w:r>
      <w:proofErr w:type="spellEnd"/>
      <w:r w:rsidRPr="00BD548E">
        <w:rPr>
          <w:rFonts w:eastAsia="Times New Roman" w:cs="Arial"/>
          <w:sz w:val="24"/>
          <w:szCs w:val="24"/>
        </w:rPr>
        <w:t xml:space="preserve"> </w:t>
      </w:r>
      <w:proofErr w:type="spellStart"/>
      <w:r w:rsidRPr="00BD548E">
        <w:rPr>
          <w:rFonts w:eastAsia="Times New Roman" w:cs="Arial"/>
          <w:sz w:val="24"/>
          <w:szCs w:val="24"/>
        </w:rPr>
        <w:t>ôl</w:t>
      </w:r>
      <w:proofErr w:type="spellEnd"/>
      <w:r w:rsidRPr="00BD548E">
        <w:rPr>
          <w:rFonts w:eastAsia="Times New Roman" w:cs="Arial"/>
          <w:sz w:val="24"/>
          <w:szCs w:val="24"/>
        </w:rPr>
        <w:t xml:space="preserve"> y </w:t>
      </w:r>
      <w:proofErr w:type="spellStart"/>
      <w:r w:rsidRPr="00BD548E">
        <w:rPr>
          <w:rFonts w:eastAsia="Times New Roman" w:cs="Arial"/>
          <w:sz w:val="24"/>
          <w:szCs w:val="24"/>
        </w:rPr>
        <w:t>mecanwaith</w:t>
      </w:r>
      <w:proofErr w:type="spellEnd"/>
      <w:r w:rsidRPr="00BD548E">
        <w:rPr>
          <w:rFonts w:eastAsia="Times New Roman" w:cs="Arial"/>
          <w:sz w:val="24"/>
          <w:szCs w:val="24"/>
        </w:rPr>
        <w:t xml:space="preserve"> </w:t>
      </w:r>
      <w:proofErr w:type="spellStart"/>
      <w:r w:rsidRPr="00BD548E">
        <w:rPr>
          <w:rFonts w:eastAsia="Times New Roman" w:cs="Arial"/>
          <w:sz w:val="24"/>
          <w:szCs w:val="24"/>
        </w:rPr>
        <w:t>rheoli</w:t>
      </w:r>
      <w:proofErr w:type="spellEnd"/>
      <w:r w:rsidRPr="00BD548E">
        <w:rPr>
          <w:rFonts w:eastAsia="Times New Roman" w:cs="Arial"/>
          <w:sz w:val="24"/>
          <w:szCs w:val="24"/>
        </w:rPr>
        <w:t xml:space="preserve"> </w:t>
      </w:r>
      <w:proofErr w:type="spellStart"/>
      <w:r w:rsidRPr="00BD548E">
        <w:rPr>
          <w:rFonts w:eastAsia="Times New Roman" w:cs="Arial"/>
          <w:sz w:val="24"/>
          <w:szCs w:val="24"/>
        </w:rPr>
        <w:t>sydd</w:t>
      </w:r>
      <w:proofErr w:type="spellEnd"/>
      <w:r w:rsidRPr="00BD548E">
        <w:rPr>
          <w:rFonts w:eastAsia="Times New Roman" w:cs="Arial"/>
          <w:sz w:val="24"/>
          <w:szCs w:val="24"/>
        </w:rPr>
        <w:t xml:space="preserve"> </w:t>
      </w:r>
      <w:proofErr w:type="spellStart"/>
      <w:r w:rsidRPr="00BD548E">
        <w:rPr>
          <w:rFonts w:eastAsia="Times New Roman" w:cs="Arial"/>
          <w:sz w:val="24"/>
          <w:szCs w:val="24"/>
        </w:rPr>
        <w:t>ar</w:t>
      </w:r>
      <w:proofErr w:type="spellEnd"/>
      <w:r w:rsidRPr="00BD548E">
        <w:rPr>
          <w:rFonts w:eastAsia="Times New Roman" w:cs="Arial"/>
          <w:sz w:val="24"/>
          <w:szCs w:val="24"/>
        </w:rPr>
        <w:t xml:space="preserve"> </w:t>
      </w:r>
      <w:proofErr w:type="spellStart"/>
      <w:r w:rsidRPr="00BD548E">
        <w:rPr>
          <w:rFonts w:eastAsia="Times New Roman" w:cs="Arial"/>
          <w:sz w:val="24"/>
          <w:szCs w:val="24"/>
        </w:rPr>
        <w:t>waith</w:t>
      </w:r>
      <w:proofErr w:type="spellEnd"/>
      <w:r w:rsidRPr="00BD548E">
        <w:rPr>
          <w:rFonts w:eastAsia="Times New Roman" w:cs="Arial"/>
          <w:sz w:val="24"/>
          <w:szCs w:val="24"/>
        </w:rPr>
        <w:t xml:space="preserve">. </w:t>
      </w:r>
    </w:p>
    <w:p w14:paraId="4E28DC50" w14:textId="77777777" w:rsidR="00696D85" w:rsidRPr="00BD548E" w:rsidRDefault="00696D85" w:rsidP="00696D85">
      <w:pPr>
        <w:spacing w:after="0" w:line="240" w:lineRule="auto"/>
        <w:rPr>
          <w:rFonts w:eastAsia="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48"/>
      </w:tblGrid>
      <w:tr w:rsidR="00696D85" w:rsidRPr="00BD548E" w14:paraId="49253FA4" w14:textId="77777777" w:rsidTr="00A05D06">
        <w:trPr>
          <w:trHeight w:val="764"/>
        </w:trPr>
        <w:tc>
          <w:tcPr>
            <w:tcW w:w="14142" w:type="dxa"/>
          </w:tcPr>
          <w:p w14:paraId="1098B62B" w14:textId="77777777" w:rsidR="00E308C8" w:rsidRPr="00BD548E" w:rsidRDefault="00E308C8" w:rsidP="002D2CA7">
            <w:pPr>
              <w:spacing w:after="0" w:line="240" w:lineRule="auto"/>
              <w:jc w:val="both"/>
              <w:rPr>
                <w:rFonts w:eastAsia="Times New Roman" w:cs="Times New Roman"/>
                <w:sz w:val="24"/>
                <w:szCs w:val="24"/>
              </w:rPr>
            </w:pPr>
          </w:p>
          <w:p w14:paraId="6BA466B1" w14:textId="77777777" w:rsidR="00E14CAA" w:rsidRPr="00BD548E" w:rsidRDefault="00E14CAA" w:rsidP="00FB3022">
            <w:pPr>
              <w:spacing w:after="0" w:line="240" w:lineRule="auto"/>
              <w:jc w:val="both"/>
              <w:rPr>
                <w:rFonts w:eastAsia="Times New Roman" w:cs="Arial"/>
                <w:sz w:val="24"/>
                <w:szCs w:val="24"/>
              </w:rPr>
            </w:pPr>
            <w:r w:rsidRPr="00BD548E">
              <w:rPr>
                <w:rFonts w:eastAsia="Times New Roman" w:cs="Arial"/>
                <w:sz w:val="24"/>
                <w:szCs w:val="24"/>
              </w:rPr>
              <w:t xml:space="preserve">Mae </w:t>
            </w:r>
            <w:proofErr w:type="spellStart"/>
            <w:r w:rsidRPr="00BD548E">
              <w:rPr>
                <w:rFonts w:eastAsia="Times New Roman" w:cs="Arial"/>
                <w:sz w:val="24"/>
                <w:szCs w:val="24"/>
              </w:rPr>
              <w:t>gan</w:t>
            </w:r>
            <w:proofErr w:type="spellEnd"/>
            <w:r w:rsidRPr="00BD548E">
              <w:rPr>
                <w:rFonts w:eastAsia="Times New Roman" w:cs="Arial"/>
                <w:sz w:val="24"/>
                <w:szCs w:val="24"/>
              </w:rPr>
              <w:t xml:space="preserve"> rai </w:t>
            </w:r>
            <w:proofErr w:type="spellStart"/>
            <w:r w:rsidRPr="00BD548E">
              <w:rPr>
                <w:rFonts w:eastAsia="Times New Roman" w:cs="Arial"/>
                <w:sz w:val="24"/>
                <w:szCs w:val="24"/>
              </w:rPr>
              <w:t>adrannau</w:t>
            </w:r>
            <w:proofErr w:type="spellEnd"/>
            <w:r w:rsidRPr="00BD548E">
              <w:rPr>
                <w:rFonts w:eastAsia="Times New Roman" w:cs="Arial"/>
                <w:sz w:val="24"/>
                <w:szCs w:val="24"/>
              </w:rPr>
              <w:t xml:space="preserve"> </w:t>
            </w:r>
            <w:proofErr w:type="spellStart"/>
            <w:r w:rsidRPr="00BD548E">
              <w:rPr>
                <w:rFonts w:eastAsia="Times New Roman" w:cs="Arial"/>
                <w:sz w:val="24"/>
                <w:szCs w:val="24"/>
              </w:rPr>
              <w:t>sgôr</w:t>
            </w:r>
            <w:proofErr w:type="spellEnd"/>
            <w:r w:rsidRPr="00BD548E">
              <w:rPr>
                <w:rFonts w:eastAsia="Times New Roman" w:cs="Arial"/>
                <w:sz w:val="24"/>
                <w:szCs w:val="24"/>
              </w:rPr>
              <w:t xml:space="preserve"> o 12 neu </w:t>
            </w:r>
            <w:proofErr w:type="spellStart"/>
            <w:r w:rsidRPr="00BD548E">
              <w:rPr>
                <w:rFonts w:eastAsia="Times New Roman" w:cs="Arial"/>
                <w:sz w:val="24"/>
                <w:szCs w:val="24"/>
              </w:rPr>
              <w:t>drosodd</w:t>
            </w:r>
            <w:proofErr w:type="spellEnd"/>
            <w:r w:rsidRPr="00BD548E">
              <w:rPr>
                <w:rFonts w:eastAsia="Times New Roman" w:cs="Arial"/>
                <w:sz w:val="24"/>
                <w:szCs w:val="24"/>
              </w:rPr>
              <w:t xml:space="preserve"> </w:t>
            </w:r>
            <w:proofErr w:type="spellStart"/>
            <w:r w:rsidRPr="00BD548E">
              <w:rPr>
                <w:rFonts w:eastAsia="Times New Roman" w:cs="Arial"/>
                <w:sz w:val="24"/>
                <w:szCs w:val="24"/>
              </w:rPr>
              <w:t>sy'n</w:t>
            </w:r>
            <w:proofErr w:type="spellEnd"/>
            <w:r w:rsidRPr="00BD548E">
              <w:rPr>
                <w:rFonts w:eastAsia="Times New Roman" w:cs="Arial"/>
                <w:sz w:val="24"/>
                <w:szCs w:val="24"/>
              </w:rPr>
              <w:t xml:space="preserve"> </w:t>
            </w:r>
            <w:proofErr w:type="spellStart"/>
            <w:r w:rsidRPr="00BD548E">
              <w:rPr>
                <w:rFonts w:eastAsia="Times New Roman" w:cs="Arial"/>
                <w:sz w:val="24"/>
                <w:szCs w:val="24"/>
              </w:rPr>
              <w:t>sbardun</w:t>
            </w:r>
            <w:proofErr w:type="spellEnd"/>
            <w:r w:rsidRPr="00BD548E">
              <w:rPr>
                <w:rFonts w:eastAsia="Times New Roman" w:cs="Arial"/>
                <w:sz w:val="24"/>
                <w:szCs w:val="24"/>
              </w:rPr>
              <w:t xml:space="preserve"> </w:t>
            </w:r>
            <w:proofErr w:type="spellStart"/>
            <w:r w:rsidRPr="00BD548E">
              <w:rPr>
                <w:rFonts w:eastAsia="Times New Roman" w:cs="Arial"/>
                <w:sz w:val="24"/>
                <w:szCs w:val="24"/>
              </w:rPr>
              <w:t>i</w:t>
            </w:r>
            <w:proofErr w:type="spellEnd"/>
            <w:r w:rsidRPr="00BD548E">
              <w:rPr>
                <w:rFonts w:eastAsia="Times New Roman" w:cs="Arial"/>
                <w:sz w:val="24"/>
                <w:szCs w:val="24"/>
              </w:rPr>
              <w:t xml:space="preserve"> </w:t>
            </w:r>
            <w:proofErr w:type="spellStart"/>
            <w:r w:rsidRPr="00BD548E">
              <w:rPr>
                <w:rFonts w:eastAsia="Times New Roman" w:cs="Arial"/>
                <w:sz w:val="24"/>
                <w:szCs w:val="24"/>
              </w:rPr>
              <w:t>gynnal</w:t>
            </w:r>
            <w:proofErr w:type="spellEnd"/>
            <w:r w:rsidRPr="00BD548E">
              <w:rPr>
                <w:rFonts w:eastAsia="Times New Roman" w:cs="Arial"/>
                <w:sz w:val="24"/>
                <w:szCs w:val="24"/>
              </w:rPr>
              <w:t xml:space="preserve"> </w:t>
            </w:r>
            <w:proofErr w:type="spellStart"/>
            <w:r w:rsidRPr="00BD548E">
              <w:rPr>
                <w:rFonts w:eastAsia="Times New Roman" w:cs="Arial"/>
                <w:sz w:val="24"/>
                <w:szCs w:val="24"/>
              </w:rPr>
              <w:t>dadansoddiad</w:t>
            </w:r>
            <w:proofErr w:type="spellEnd"/>
            <w:r w:rsidRPr="00BD548E">
              <w:rPr>
                <w:rFonts w:eastAsia="Times New Roman" w:cs="Arial"/>
                <w:sz w:val="24"/>
                <w:szCs w:val="24"/>
              </w:rPr>
              <w:t xml:space="preserve"> </w:t>
            </w:r>
            <w:proofErr w:type="spellStart"/>
            <w:r w:rsidRPr="00BD548E">
              <w:rPr>
                <w:rFonts w:eastAsia="Times New Roman" w:cs="Arial"/>
                <w:sz w:val="24"/>
                <w:szCs w:val="24"/>
              </w:rPr>
              <w:t>cydraddoldeb</w:t>
            </w:r>
            <w:proofErr w:type="spellEnd"/>
            <w:r w:rsidRPr="00BD548E">
              <w:rPr>
                <w:rFonts w:eastAsia="Times New Roman" w:cs="Arial"/>
                <w:sz w:val="24"/>
                <w:szCs w:val="24"/>
              </w:rPr>
              <w:t xml:space="preserve"> </w:t>
            </w:r>
            <w:proofErr w:type="spellStart"/>
            <w:r w:rsidRPr="00BD548E">
              <w:rPr>
                <w:rFonts w:eastAsia="Times New Roman" w:cs="Arial"/>
                <w:sz w:val="24"/>
                <w:szCs w:val="24"/>
              </w:rPr>
              <w:t>pellach</w:t>
            </w:r>
            <w:proofErr w:type="spellEnd"/>
            <w:r w:rsidRPr="00BD548E">
              <w:rPr>
                <w:rFonts w:eastAsia="Times New Roman" w:cs="Arial"/>
                <w:sz w:val="24"/>
                <w:szCs w:val="24"/>
              </w:rPr>
              <w:t xml:space="preserve">. </w:t>
            </w:r>
            <w:proofErr w:type="spellStart"/>
            <w:r w:rsidRPr="00BD548E">
              <w:rPr>
                <w:rFonts w:eastAsia="Times New Roman" w:cs="Arial"/>
                <w:sz w:val="24"/>
                <w:szCs w:val="24"/>
              </w:rPr>
              <w:t>Oherwydd</w:t>
            </w:r>
            <w:proofErr w:type="spellEnd"/>
            <w:r w:rsidRPr="00BD548E">
              <w:rPr>
                <w:rFonts w:eastAsia="Times New Roman" w:cs="Arial"/>
                <w:sz w:val="24"/>
                <w:szCs w:val="24"/>
              </w:rPr>
              <w:t xml:space="preserve"> </w:t>
            </w:r>
            <w:proofErr w:type="spellStart"/>
            <w:r w:rsidRPr="00BD548E">
              <w:rPr>
                <w:rFonts w:eastAsia="Times New Roman" w:cs="Arial"/>
                <w:sz w:val="24"/>
                <w:szCs w:val="24"/>
              </w:rPr>
              <w:t>natur</w:t>
            </w:r>
            <w:proofErr w:type="spellEnd"/>
            <w:r w:rsidRPr="00BD548E">
              <w:rPr>
                <w:rFonts w:eastAsia="Times New Roman" w:cs="Arial"/>
                <w:sz w:val="24"/>
                <w:szCs w:val="24"/>
              </w:rPr>
              <w:t xml:space="preserve"> CRMP 2024-29 </w:t>
            </w:r>
            <w:proofErr w:type="spellStart"/>
            <w:r w:rsidRPr="00BD548E">
              <w:rPr>
                <w:rFonts w:eastAsia="Times New Roman" w:cs="Arial"/>
                <w:sz w:val="24"/>
                <w:szCs w:val="24"/>
              </w:rPr>
              <w:t>a'r</w:t>
            </w:r>
            <w:proofErr w:type="spellEnd"/>
            <w:r w:rsidRPr="00BD548E">
              <w:rPr>
                <w:rFonts w:eastAsia="Times New Roman" w:cs="Arial"/>
                <w:sz w:val="24"/>
                <w:szCs w:val="24"/>
              </w:rPr>
              <w:t xml:space="preserve"> </w:t>
            </w:r>
            <w:proofErr w:type="spellStart"/>
            <w:r w:rsidRPr="00BD548E">
              <w:rPr>
                <w:rFonts w:eastAsia="Times New Roman" w:cs="Arial"/>
                <w:sz w:val="24"/>
                <w:szCs w:val="24"/>
              </w:rPr>
              <w:t>ffaith</w:t>
            </w:r>
            <w:proofErr w:type="spellEnd"/>
            <w:r w:rsidRPr="00BD548E">
              <w:rPr>
                <w:rFonts w:eastAsia="Times New Roman" w:cs="Arial"/>
                <w:sz w:val="24"/>
                <w:szCs w:val="24"/>
              </w:rPr>
              <w:t xml:space="preserve"> bod y </w:t>
            </w:r>
            <w:proofErr w:type="spellStart"/>
            <w:r w:rsidRPr="00BD548E">
              <w:rPr>
                <w:rFonts w:eastAsia="Times New Roman" w:cs="Arial"/>
                <w:sz w:val="24"/>
                <w:szCs w:val="24"/>
              </w:rPr>
              <w:t>cynllun</w:t>
            </w:r>
            <w:proofErr w:type="spellEnd"/>
            <w:r w:rsidRPr="00BD548E">
              <w:rPr>
                <w:rFonts w:eastAsia="Times New Roman" w:cs="Arial"/>
                <w:sz w:val="24"/>
                <w:szCs w:val="24"/>
              </w:rPr>
              <w:t xml:space="preserve"> </w:t>
            </w:r>
            <w:proofErr w:type="spellStart"/>
            <w:r w:rsidRPr="00BD548E">
              <w:rPr>
                <w:rFonts w:eastAsia="Times New Roman" w:cs="Arial"/>
                <w:sz w:val="24"/>
                <w:szCs w:val="24"/>
              </w:rPr>
              <w:t>hwn</w:t>
            </w:r>
            <w:proofErr w:type="spellEnd"/>
            <w:r w:rsidRPr="00BD548E">
              <w:rPr>
                <w:rFonts w:eastAsia="Times New Roman" w:cs="Arial"/>
                <w:sz w:val="24"/>
                <w:szCs w:val="24"/>
              </w:rPr>
              <w:t xml:space="preserve"> </w:t>
            </w:r>
            <w:proofErr w:type="spellStart"/>
            <w:r w:rsidRPr="00BD548E">
              <w:rPr>
                <w:rFonts w:eastAsia="Times New Roman" w:cs="Arial"/>
                <w:sz w:val="24"/>
                <w:szCs w:val="24"/>
              </w:rPr>
              <w:t>yn</w:t>
            </w:r>
            <w:proofErr w:type="spellEnd"/>
            <w:r w:rsidRPr="00BD548E">
              <w:rPr>
                <w:rFonts w:eastAsia="Times New Roman" w:cs="Arial"/>
                <w:sz w:val="24"/>
                <w:szCs w:val="24"/>
              </w:rPr>
              <w:t xml:space="preserve"> </w:t>
            </w:r>
            <w:proofErr w:type="spellStart"/>
            <w:r w:rsidRPr="00BD548E">
              <w:rPr>
                <w:rFonts w:eastAsia="Times New Roman" w:cs="Arial"/>
                <w:sz w:val="24"/>
                <w:szCs w:val="24"/>
              </w:rPr>
              <w:t>amlinellu</w:t>
            </w:r>
            <w:proofErr w:type="spellEnd"/>
            <w:r w:rsidRPr="00BD548E">
              <w:rPr>
                <w:rFonts w:eastAsia="Times New Roman" w:cs="Arial"/>
                <w:sz w:val="24"/>
                <w:szCs w:val="24"/>
              </w:rPr>
              <w:t xml:space="preserve"> </w:t>
            </w:r>
            <w:proofErr w:type="spellStart"/>
            <w:r w:rsidRPr="00BD548E">
              <w:rPr>
                <w:rFonts w:eastAsia="Times New Roman" w:cs="Arial"/>
                <w:sz w:val="24"/>
                <w:szCs w:val="24"/>
              </w:rPr>
              <w:t>blaenoriaethau</w:t>
            </w:r>
            <w:proofErr w:type="spellEnd"/>
            <w:r w:rsidRPr="00BD548E">
              <w:rPr>
                <w:rFonts w:eastAsia="Times New Roman" w:cs="Arial"/>
                <w:sz w:val="24"/>
                <w:szCs w:val="24"/>
              </w:rPr>
              <w:t xml:space="preserve"> </w:t>
            </w:r>
            <w:proofErr w:type="spellStart"/>
            <w:r w:rsidRPr="00BD548E">
              <w:rPr>
                <w:rFonts w:eastAsia="Times New Roman" w:cs="Arial"/>
                <w:sz w:val="24"/>
                <w:szCs w:val="24"/>
              </w:rPr>
              <w:t>allweddol</w:t>
            </w:r>
            <w:proofErr w:type="spellEnd"/>
            <w:r w:rsidRPr="00BD548E">
              <w:rPr>
                <w:rFonts w:eastAsia="Times New Roman" w:cs="Arial"/>
                <w:sz w:val="24"/>
                <w:szCs w:val="24"/>
              </w:rPr>
              <w:t xml:space="preserve"> </w:t>
            </w:r>
            <w:proofErr w:type="spellStart"/>
            <w:r w:rsidRPr="00BD548E">
              <w:rPr>
                <w:rFonts w:eastAsia="Times New Roman" w:cs="Arial"/>
                <w:sz w:val="24"/>
                <w:szCs w:val="24"/>
              </w:rPr>
              <w:t>ein</w:t>
            </w:r>
            <w:proofErr w:type="spellEnd"/>
            <w:r w:rsidRPr="00BD548E">
              <w:rPr>
                <w:rFonts w:eastAsia="Times New Roman" w:cs="Arial"/>
                <w:sz w:val="24"/>
                <w:szCs w:val="24"/>
              </w:rPr>
              <w:t xml:space="preserve"> </w:t>
            </w:r>
            <w:proofErr w:type="spellStart"/>
            <w:r w:rsidRPr="00BD548E">
              <w:rPr>
                <w:rFonts w:eastAsia="Times New Roman" w:cs="Arial"/>
                <w:sz w:val="24"/>
                <w:szCs w:val="24"/>
              </w:rPr>
              <w:t>Gwasanaeth</w:t>
            </w:r>
            <w:proofErr w:type="spellEnd"/>
            <w:r w:rsidRPr="00BD548E">
              <w:rPr>
                <w:rFonts w:eastAsia="Times New Roman" w:cs="Arial"/>
                <w:sz w:val="24"/>
                <w:szCs w:val="24"/>
              </w:rPr>
              <w:t xml:space="preserve">, </w:t>
            </w:r>
            <w:proofErr w:type="spellStart"/>
            <w:r w:rsidRPr="00BD548E">
              <w:rPr>
                <w:rFonts w:eastAsia="Times New Roman" w:cs="Arial"/>
                <w:sz w:val="24"/>
                <w:szCs w:val="24"/>
              </w:rPr>
              <w:t>cynhyrchwyd</w:t>
            </w:r>
            <w:proofErr w:type="spellEnd"/>
            <w:r w:rsidRPr="00BD548E">
              <w:rPr>
                <w:rFonts w:eastAsia="Times New Roman" w:cs="Arial"/>
                <w:sz w:val="24"/>
                <w:szCs w:val="24"/>
              </w:rPr>
              <w:t xml:space="preserve"> </w:t>
            </w:r>
            <w:proofErr w:type="spellStart"/>
            <w:r w:rsidRPr="00BD548E">
              <w:rPr>
                <w:rFonts w:eastAsia="Times New Roman" w:cs="Arial"/>
                <w:sz w:val="24"/>
                <w:szCs w:val="24"/>
              </w:rPr>
              <w:t>adroddiad</w:t>
            </w:r>
            <w:proofErr w:type="spellEnd"/>
            <w:r w:rsidRPr="00BD548E">
              <w:rPr>
                <w:rFonts w:eastAsia="Times New Roman" w:cs="Arial"/>
                <w:sz w:val="24"/>
                <w:szCs w:val="24"/>
              </w:rPr>
              <w:t xml:space="preserve"> </w:t>
            </w:r>
            <w:proofErr w:type="spellStart"/>
            <w:r w:rsidRPr="00BD548E">
              <w:rPr>
                <w:rFonts w:eastAsia="Times New Roman" w:cs="Arial"/>
                <w:sz w:val="24"/>
                <w:szCs w:val="24"/>
              </w:rPr>
              <w:t>Dadansoddiad</w:t>
            </w:r>
            <w:proofErr w:type="spellEnd"/>
            <w:r w:rsidRPr="00BD548E">
              <w:rPr>
                <w:rFonts w:eastAsia="Times New Roman" w:cs="Arial"/>
                <w:sz w:val="24"/>
                <w:szCs w:val="24"/>
              </w:rPr>
              <w:t xml:space="preserve"> </w:t>
            </w:r>
            <w:proofErr w:type="spellStart"/>
            <w:r w:rsidRPr="00BD548E">
              <w:rPr>
                <w:rFonts w:eastAsia="Times New Roman" w:cs="Arial"/>
                <w:sz w:val="24"/>
                <w:szCs w:val="24"/>
              </w:rPr>
              <w:t>Effaith</w:t>
            </w:r>
            <w:proofErr w:type="spellEnd"/>
            <w:r w:rsidRPr="00BD548E">
              <w:rPr>
                <w:rFonts w:eastAsia="Times New Roman" w:cs="Arial"/>
                <w:sz w:val="24"/>
                <w:szCs w:val="24"/>
              </w:rPr>
              <w:t xml:space="preserve"> </w:t>
            </w:r>
            <w:proofErr w:type="spellStart"/>
            <w:r w:rsidRPr="00BD548E">
              <w:rPr>
                <w:rFonts w:eastAsia="Times New Roman" w:cs="Arial"/>
                <w:sz w:val="24"/>
                <w:szCs w:val="24"/>
              </w:rPr>
              <w:t>Cydraddoldeb</w:t>
            </w:r>
            <w:proofErr w:type="spellEnd"/>
            <w:r w:rsidRPr="00BD548E">
              <w:rPr>
                <w:rFonts w:eastAsia="Times New Roman" w:cs="Arial"/>
                <w:sz w:val="24"/>
                <w:szCs w:val="24"/>
              </w:rPr>
              <w:t xml:space="preserve"> </w:t>
            </w:r>
            <w:proofErr w:type="spellStart"/>
            <w:r w:rsidRPr="00BD548E">
              <w:rPr>
                <w:rFonts w:eastAsia="Times New Roman" w:cs="Arial"/>
                <w:sz w:val="24"/>
                <w:szCs w:val="24"/>
              </w:rPr>
              <w:t>llawn</w:t>
            </w:r>
            <w:proofErr w:type="spellEnd"/>
            <w:r w:rsidRPr="00BD548E">
              <w:rPr>
                <w:rFonts w:eastAsia="Times New Roman" w:cs="Arial"/>
                <w:sz w:val="24"/>
                <w:szCs w:val="24"/>
              </w:rPr>
              <w:t xml:space="preserve">. </w:t>
            </w:r>
          </w:p>
          <w:p w14:paraId="5840CDD5" w14:textId="77777777" w:rsidR="00865B79" w:rsidRPr="00BD548E" w:rsidRDefault="00865B79" w:rsidP="00696D85">
            <w:pPr>
              <w:spacing w:after="0" w:line="240" w:lineRule="auto"/>
              <w:rPr>
                <w:rFonts w:eastAsia="Times New Roman" w:cs="Times New Roman"/>
                <w:sz w:val="24"/>
                <w:szCs w:val="24"/>
              </w:rPr>
            </w:pPr>
          </w:p>
        </w:tc>
      </w:tr>
    </w:tbl>
    <w:p w14:paraId="3507598F" w14:textId="77777777" w:rsidR="00F67623" w:rsidRPr="00BD548E" w:rsidRDefault="00F67623" w:rsidP="00696D85">
      <w:pPr>
        <w:spacing w:after="0" w:line="240" w:lineRule="auto"/>
        <w:rPr>
          <w:rFonts w:eastAsia="Times New Roman" w:cs="Arial"/>
          <w:b/>
          <w:sz w:val="24"/>
          <w:szCs w:val="24"/>
        </w:rPr>
      </w:pPr>
    </w:p>
    <w:p w14:paraId="76039AC3" w14:textId="77777777" w:rsidR="00F67623" w:rsidRPr="00BD548E" w:rsidRDefault="00F67623" w:rsidP="00696D85">
      <w:pPr>
        <w:spacing w:after="0" w:line="240" w:lineRule="auto"/>
        <w:rPr>
          <w:rFonts w:eastAsia="Times New Roman" w:cs="Arial"/>
          <w:b/>
          <w:sz w:val="24"/>
          <w:szCs w:val="24"/>
        </w:rPr>
      </w:pPr>
    </w:p>
    <w:p w14:paraId="0BBAC313" w14:textId="77777777" w:rsidR="00E14CAA" w:rsidRPr="00BD548E" w:rsidRDefault="00E14CAA" w:rsidP="00044FD3">
      <w:pPr>
        <w:spacing w:after="0" w:line="240" w:lineRule="auto"/>
        <w:rPr>
          <w:rFonts w:eastAsia="Times New Roman" w:cs="Arial"/>
          <w:b/>
          <w:sz w:val="24"/>
          <w:szCs w:val="24"/>
        </w:rPr>
      </w:pPr>
      <w:r w:rsidRPr="00BD548E">
        <w:rPr>
          <w:rFonts w:eastAsia="Times New Roman" w:cs="Arial"/>
          <w:b/>
          <w:sz w:val="24"/>
          <w:szCs w:val="24"/>
        </w:rPr>
        <w:t xml:space="preserve">Pa </w:t>
      </w:r>
      <w:proofErr w:type="spellStart"/>
      <w:r w:rsidRPr="00BD548E">
        <w:rPr>
          <w:rFonts w:eastAsia="Times New Roman" w:cs="Arial"/>
          <w:b/>
          <w:sz w:val="24"/>
          <w:szCs w:val="24"/>
        </w:rPr>
        <w:t>ganlyniadau</w:t>
      </w:r>
      <w:proofErr w:type="spellEnd"/>
      <w:r w:rsidRPr="00BD548E">
        <w:rPr>
          <w:rFonts w:eastAsia="Times New Roman" w:cs="Arial"/>
          <w:b/>
          <w:sz w:val="24"/>
          <w:szCs w:val="24"/>
        </w:rPr>
        <w:t xml:space="preserve"> neu </w:t>
      </w:r>
      <w:proofErr w:type="spellStart"/>
      <w:r w:rsidRPr="00BD548E">
        <w:rPr>
          <w:rFonts w:eastAsia="Times New Roman" w:cs="Arial"/>
          <w:b/>
          <w:sz w:val="24"/>
          <w:szCs w:val="24"/>
        </w:rPr>
        <w:t>newidiadau</w:t>
      </w:r>
      <w:proofErr w:type="spellEnd"/>
      <w:r w:rsidRPr="00BD548E">
        <w:rPr>
          <w:rFonts w:eastAsia="Times New Roman" w:cs="Arial"/>
          <w:b/>
          <w:sz w:val="24"/>
          <w:szCs w:val="24"/>
        </w:rPr>
        <w:t xml:space="preserve"> </w:t>
      </w:r>
      <w:proofErr w:type="spellStart"/>
      <w:r w:rsidRPr="00BD548E">
        <w:rPr>
          <w:rFonts w:eastAsia="Times New Roman" w:cs="Arial"/>
          <w:b/>
          <w:sz w:val="24"/>
          <w:szCs w:val="24"/>
        </w:rPr>
        <w:t>cadarnhaol</w:t>
      </w:r>
      <w:proofErr w:type="spellEnd"/>
      <w:r w:rsidRPr="00BD548E">
        <w:rPr>
          <w:rFonts w:eastAsia="Times New Roman" w:cs="Arial"/>
          <w:b/>
          <w:sz w:val="24"/>
          <w:szCs w:val="24"/>
        </w:rPr>
        <w:t xml:space="preserve"> </w:t>
      </w:r>
      <w:proofErr w:type="spellStart"/>
      <w:r w:rsidRPr="00BD548E">
        <w:rPr>
          <w:rFonts w:eastAsia="Times New Roman" w:cs="Arial"/>
          <w:b/>
          <w:sz w:val="24"/>
          <w:szCs w:val="24"/>
        </w:rPr>
        <w:t>fydd</w:t>
      </w:r>
      <w:proofErr w:type="spellEnd"/>
      <w:r w:rsidRPr="00BD548E">
        <w:rPr>
          <w:rFonts w:eastAsia="Times New Roman" w:cs="Arial"/>
          <w:b/>
          <w:sz w:val="24"/>
          <w:szCs w:val="24"/>
        </w:rPr>
        <w:t xml:space="preserve"> </w:t>
      </w:r>
      <w:proofErr w:type="spellStart"/>
      <w:r w:rsidRPr="00BD548E">
        <w:rPr>
          <w:rFonts w:eastAsia="Times New Roman" w:cs="Arial"/>
          <w:b/>
          <w:sz w:val="24"/>
          <w:szCs w:val="24"/>
        </w:rPr>
        <w:t>yn</w:t>
      </w:r>
      <w:proofErr w:type="spellEnd"/>
      <w:r w:rsidRPr="00BD548E">
        <w:rPr>
          <w:rFonts w:eastAsia="Times New Roman" w:cs="Arial"/>
          <w:b/>
          <w:sz w:val="24"/>
          <w:szCs w:val="24"/>
        </w:rPr>
        <w:t xml:space="preserve"> </w:t>
      </w:r>
      <w:proofErr w:type="spellStart"/>
      <w:r w:rsidRPr="00BD548E">
        <w:rPr>
          <w:rFonts w:eastAsia="Times New Roman" w:cs="Arial"/>
          <w:b/>
          <w:sz w:val="24"/>
          <w:szCs w:val="24"/>
        </w:rPr>
        <w:t>cael</w:t>
      </w:r>
      <w:proofErr w:type="spellEnd"/>
      <w:r w:rsidRPr="00BD548E">
        <w:rPr>
          <w:rFonts w:eastAsia="Times New Roman" w:cs="Arial"/>
          <w:b/>
          <w:sz w:val="24"/>
          <w:szCs w:val="24"/>
        </w:rPr>
        <w:t xml:space="preserve"> </w:t>
      </w:r>
      <w:proofErr w:type="spellStart"/>
      <w:r w:rsidRPr="00BD548E">
        <w:rPr>
          <w:rFonts w:eastAsia="Times New Roman" w:cs="Arial"/>
          <w:b/>
          <w:sz w:val="24"/>
          <w:szCs w:val="24"/>
        </w:rPr>
        <w:t>eu</w:t>
      </w:r>
      <w:proofErr w:type="spellEnd"/>
      <w:r w:rsidRPr="00BD548E">
        <w:rPr>
          <w:rFonts w:eastAsia="Times New Roman" w:cs="Arial"/>
          <w:b/>
          <w:sz w:val="24"/>
          <w:szCs w:val="24"/>
        </w:rPr>
        <w:t xml:space="preserve"> </w:t>
      </w:r>
      <w:proofErr w:type="spellStart"/>
      <w:r w:rsidRPr="00BD548E">
        <w:rPr>
          <w:rFonts w:eastAsia="Times New Roman" w:cs="Arial"/>
          <w:b/>
          <w:sz w:val="24"/>
          <w:szCs w:val="24"/>
        </w:rPr>
        <w:t>cymryd</w:t>
      </w:r>
      <w:proofErr w:type="spellEnd"/>
      <w:r w:rsidRPr="00BD548E">
        <w:rPr>
          <w:rFonts w:eastAsia="Times New Roman" w:cs="Arial"/>
          <w:b/>
          <w:sz w:val="24"/>
          <w:szCs w:val="24"/>
        </w:rPr>
        <w:t xml:space="preserve"> o </w:t>
      </w:r>
      <w:proofErr w:type="spellStart"/>
      <w:r w:rsidRPr="00BD548E">
        <w:rPr>
          <w:rFonts w:eastAsia="Times New Roman" w:cs="Arial"/>
          <w:b/>
          <w:sz w:val="24"/>
          <w:szCs w:val="24"/>
        </w:rPr>
        <w:t>ganlyniad</w:t>
      </w:r>
      <w:proofErr w:type="spellEnd"/>
      <w:r w:rsidRPr="00BD548E">
        <w:rPr>
          <w:rFonts w:eastAsia="Times New Roman" w:cs="Arial"/>
          <w:b/>
          <w:sz w:val="24"/>
          <w:szCs w:val="24"/>
        </w:rPr>
        <w:t xml:space="preserve"> </w:t>
      </w:r>
      <w:proofErr w:type="spellStart"/>
      <w:r w:rsidRPr="00BD548E">
        <w:rPr>
          <w:rFonts w:eastAsia="Times New Roman" w:cs="Arial"/>
          <w:b/>
          <w:sz w:val="24"/>
          <w:szCs w:val="24"/>
        </w:rPr>
        <w:t>i</w:t>
      </w:r>
      <w:proofErr w:type="spellEnd"/>
      <w:r w:rsidRPr="00BD548E">
        <w:rPr>
          <w:rFonts w:eastAsia="Times New Roman" w:cs="Arial"/>
          <w:b/>
          <w:sz w:val="24"/>
          <w:szCs w:val="24"/>
        </w:rPr>
        <w:t xml:space="preserve"> </w:t>
      </w:r>
      <w:proofErr w:type="spellStart"/>
      <w:r w:rsidRPr="00BD548E">
        <w:rPr>
          <w:rFonts w:eastAsia="Times New Roman" w:cs="Arial"/>
          <w:b/>
          <w:sz w:val="24"/>
          <w:szCs w:val="24"/>
        </w:rPr>
        <w:t>unrhyw</w:t>
      </w:r>
      <w:proofErr w:type="spellEnd"/>
      <w:r w:rsidRPr="00BD548E">
        <w:rPr>
          <w:rFonts w:eastAsia="Times New Roman" w:cs="Arial"/>
          <w:b/>
          <w:sz w:val="24"/>
          <w:szCs w:val="24"/>
        </w:rPr>
        <w:t xml:space="preserve"> </w:t>
      </w:r>
      <w:proofErr w:type="spellStart"/>
      <w:r w:rsidRPr="00BD548E">
        <w:rPr>
          <w:rFonts w:eastAsia="Times New Roman" w:cs="Arial"/>
          <w:b/>
          <w:sz w:val="24"/>
          <w:szCs w:val="24"/>
        </w:rPr>
        <w:t>bwyntiau</w:t>
      </w:r>
      <w:proofErr w:type="spellEnd"/>
      <w:r w:rsidRPr="00BD548E">
        <w:rPr>
          <w:rFonts w:eastAsia="Times New Roman" w:cs="Arial"/>
          <w:b/>
          <w:sz w:val="24"/>
          <w:szCs w:val="24"/>
        </w:rPr>
        <w:t xml:space="preserve"> a </w:t>
      </w:r>
      <w:proofErr w:type="spellStart"/>
      <w:r w:rsidRPr="00BD548E">
        <w:rPr>
          <w:rFonts w:eastAsia="Times New Roman" w:cs="Arial"/>
          <w:b/>
          <w:sz w:val="24"/>
          <w:szCs w:val="24"/>
        </w:rPr>
        <w:t>nodwyd</w:t>
      </w:r>
      <w:proofErr w:type="spellEnd"/>
      <w:r w:rsidRPr="00BD548E">
        <w:rPr>
          <w:rFonts w:eastAsia="Times New Roman" w:cs="Arial"/>
          <w:b/>
          <w:sz w:val="24"/>
          <w:szCs w:val="24"/>
        </w:rPr>
        <w:t xml:space="preserve"> </w:t>
      </w:r>
      <w:proofErr w:type="spellStart"/>
      <w:r w:rsidRPr="00BD548E">
        <w:rPr>
          <w:rFonts w:eastAsia="Times New Roman" w:cs="Arial"/>
          <w:b/>
          <w:sz w:val="24"/>
          <w:szCs w:val="24"/>
        </w:rPr>
        <w:t>gan</w:t>
      </w:r>
      <w:proofErr w:type="spellEnd"/>
      <w:r w:rsidRPr="00BD548E">
        <w:rPr>
          <w:rFonts w:eastAsia="Times New Roman" w:cs="Arial"/>
          <w:b/>
          <w:sz w:val="24"/>
          <w:szCs w:val="24"/>
        </w:rPr>
        <w:t xml:space="preserve"> </w:t>
      </w:r>
      <w:proofErr w:type="spellStart"/>
      <w:r w:rsidRPr="00BD548E">
        <w:rPr>
          <w:rFonts w:eastAsia="Times New Roman" w:cs="Arial"/>
          <w:b/>
          <w:sz w:val="24"/>
          <w:szCs w:val="24"/>
        </w:rPr>
        <w:t>yr</w:t>
      </w:r>
      <w:proofErr w:type="spellEnd"/>
      <w:r w:rsidRPr="00BD548E">
        <w:rPr>
          <w:rFonts w:eastAsia="Times New Roman" w:cs="Arial"/>
          <w:b/>
          <w:sz w:val="24"/>
          <w:szCs w:val="24"/>
        </w:rPr>
        <w:t xml:space="preserve"> </w:t>
      </w:r>
      <w:proofErr w:type="spellStart"/>
      <w:r w:rsidRPr="00BD548E">
        <w:rPr>
          <w:rFonts w:eastAsia="Times New Roman" w:cs="Arial"/>
          <w:b/>
          <w:sz w:val="24"/>
          <w:szCs w:val="24"/>
        </w:rPr>
        <w:t>asesiad</w:t>
      </w:r>
      <w:proofErr w:type="spellEnd"/>
      <w:r w:rsidRPr="00BD548E">
        <w:rPr>
          <w:rFonts w:eastAsia="Times New Roman" w:cs="Arial"/>
          <w:b/>
          <w:sz w:val="24"/>
          <w:szCs w:val="24"/>
        </w:rPr>
        <w:t xml:space="preserve"> </w:t>
      </w:r>
      <w:proofErr w:type="spellStart"/>
      <w:r w:rsidRPr="00BD548E">
        <w:rPr>
          <w:rFonts w:eastAsia="Times New Roman" w:cs="Arial"/>
          <w:b/>
          <w:sz w:val="24"/>
          <w:szCs w:val="24"/>
        </w:rPr>
        <w:t>effaith</w:t>
      </w:r>
      <w:proofErr w:type="spellEnd"/>
      <w:r w:rsidRPr="00BD548E">
        <w:rPr>
          <w:rFonts w:eastAsia="Times New Roman" w:cs="Arial"/>
          <w:b/>
          <w:sz w:val="24"/>
          <w:szCs w:val="24"/>
        </w:rPr>
        <w:t xml:space="preserve"> </w:t>
      </w:r>
      <w:proofErr w:type="spellStart"/>
      <w:r w:rsidRPr="00BD548E">
        <w:rPr>
          <w:rFonts w:eastAsia="Times New Roman" w:cs="Arial"/>
          <w:b/>
          <w:sz w:val="24"/>
          <w:szCs w:val="24"/>
        </w:rPr>
        <w:t>hwn</w:t>
      </w:r>
      <w:proofErr w:type="spellEnd"/>
      <w:r w:rsidRPr="00BD548E">
        <w:rPr>
          <w:rFonts w:eastAsia="Times New Roman" w:cs="Arial"/>
          <w:b/>
          <w:sz w:val="24"/>
          <w:szCs w:val="24"/>
        </w:rPr>
        <w:t xml:space="preserve">? </w:t>
      </w:r>
    </w:p>
    <w:p w14:paraId="74B49E80" w14:textId="77777777" w:rsidR="00696D85" w:rsidRPr="00696D85" w:rsidRDefault="00696D85" w:rsidP="00696D85">
      <w:pPr>
        <w:spacing w:after="0" w:line="240" w:lineRule="auto"/>
        <w:rPr>
          <w:rFonts w:ascii="Arial" w:eastAsia="Times New Roman"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48"/>
      </w:tblGrid>
      <w:tr w:rsidR="00696D85" w:rsidRPr="00696D85" w14:paraId="051D0DEA" w14:textId="77777777" w:rsidTr="00A05D06">
        <w:trPr>
          <w:trHeight w:val="796"/>
        </w:trPr>
        <w:tc>
          <w:tcPr>
            <w:tcW w:w="14142" w:type="dxa"/>
          </w:tcPr>
          <w:p w14:paraId="16EC5F9F" w14:textId="462CD0A0" w:rsidR="00C14211" w:rsidRPr="00696D85" w:rsidRDefault="00E14CAA" w:rsidP="00BB375A">
            <w:pPr>
              <w:spacing w:after="0" w:line="240" w:lineRule="auto"/>
              <w:jc w:val="both"/>
              <w:rPr>
                <w:rFonts w:ascii="Arial" w:eastAsia="Times New Roman" w:hAnsi="Arial" w:cs="Arial"/>
                <w:sz w:val="24"/>
                <w:szCs w:val="24"/>
              </w:rPr>
            </w:pPr>
            <w:proofErr w:type="spellStart"/>
            <w:r w:rsidRPr="006A6E91">
              <w:rPr>
                <w:rFonts w:eastAsia="Times New Roman" w:cs="Arial"/>
                <w:sz w:val="24"/>
                <w:szCs w:val="24"/>
              </w:rPr>
              <w:t>Fel</w:t>
            </w:r>
            <w:proofErr w:type="spellEnd"/>
            <w:r w:rsidRPr="006A6E91">
              <w:rPr>
                <w:rFonts w:eastAsia="Times New Roman" w:cs="Arial"/>
                <w:sz w:val="24"/>
                <w:szCs w:val="24"/>
              </w:rPr>
              <w:t xml:space="preserve"> </w:t>
            </w:r>
            <w:proofErr w:type="spellStart"/>
            <w:r w:rsidRPr="006A6E91">
              <w:rPr>
                <w:rFonts w:eastAsia="Times New Roman" w:cs="Arial"/>
                <w:sz w:val="24"/>
                <w:szCs w:val="24"/>
              </w:rPr>
              <w:t>rhan</w:t>
            </w:r>
            <w:proofErr w:type="spellEnd"/>
            <w:r w:rsidRPr="006A6E91">
              <w:rPr>
                <w:rFonts w:eastAsia="Times New Roman" w:cs="Arial"/>
                <w:sz w:val="24"/>
                <w:szCs w:val="24"/>
              </w:rPr>
              <w:t xml:space="preserve"> o </w:t>
            </w:r>
            <w:proofErr w:type="spellStart"/>
            <w:r w:rsidRPr="006A6E91">
              <w:rPr>
                <w:rFonts w:eastAsia="Times New Roman" w:cs="Arial"/>
                <w:sz w:val="24"/>
                <w:szCs w:val="24"/>
              </w:rPr>
              <w:t>ymgynghoriad</w:t>
            </w:r>
            <w:proofErr w:type="spellEnd"/>
            <w:r w:rsidRPr="006A6E91">
              <w:rPr>
                <w:rFonts w:eastAsia="Times New Roman" w:cs="Arial"/>
                <w:sz w:val="24"/>
                <w:szCs w:val="24"/>
              </w:rPr>
              <w:t xml:space="preserve"> CRMIP 2025-26, </w:t>
            </w:r>
            <w:proofErr w:type="spellStart"/>
            <w:r w:rsidRPr="006A6E91">
              <w:rPr>
                <w:rFonts w:eastAsia="Times New Roman" w:cs="Arial"/>
                <w:sz w:val="24"/>
                <w:szCs w:val="24"/>
              </w:rPr>
              <w:t>mae'r</w:t>
            </w:r>
            <w:proofErr w:type="spellEnd"/>
            <w:r w:rsidRPr="006A6E91">
              <w:rPr>
                <w:rFonts w:eastAsia="Times New Roman" w:cs="Arial"/>
                <w:sz w:val="24"/>
                <w:szCs w:val="24"/>
              </w:rPr>
              <w:t xml:space="preserve"> </w:t>
            </w:r>
            <w:proofErr w:type="spellStart"/>
            <w:r>
              <w:rPr>
                <w:rFonts w:eastAsia="Times New Roman" w:cs="Arial"/>
                <w:sz w:val="24"/>
                <w:szCs w:val="24"/>
              </w:rPr>
              <w:t>asesiad</w:t>
            </w:r>
            <w:proofErr w:type="spellEnd"/>
            <w:r>
              <w:rPr>
                <w:rFonts w:eastAsia="Times New Roman" w:cs="Arial"/>
                <w:sz w:val="24"/>
                <w:szCs w:val="24"/>
              </w:rPr>
              <w:t xml:space="preserve"> </w:t>
            </w:r>
            <w:proofErr w:type="spellStart"/>
            <w:r>
              <w:rPr>
                <w:rFonts w:eastAsia="Times New Roman" w:cs="Arial"/>
                <w:sz w:val="24"/>
                <w:szCs w:val="24"/>
              </w:rPr>
              <w:t>effaith</w:t>
            </w:r>
            <w:proofErr w:type="spellEnd"/>
            <w:r>
              <w:rPr>
                <w:rFonts w:eastAsia="Times New Roman" w:cs="Arial"/>
                <w:sz w:val="24"/>
                <w:szCs w:val="24"/>
              </w:rPr>
              <w:t xml:space="preserve"> </w:t>
            </w:r>
            <w:proofErr w:type="spellStart"/>
            <w:r>
              <w:rPr>
                <w:rFonts w:eastAsia="Times New Roman" w:cs="Arial"/>
                <w:sz w:val="24"/>
                <w:szCs w:val="24"/>
              </w:rPr>
              <w:t>ar</w:t>
            </w:r>
            <w:proofErr w:type="spellEnd"/>
            <w:r>
              <w:rPr>
                <w:rFonts w:eastAsia="Times New Roman" w:cs="Arial"/>
                <w:sz w:val="24"/>
                <w:szCs w:val="24"/>
              </w:rPr>
              <w:t xml:space="preserve"> </w:t>
            </w:r>
            <w:proofErr w:type="spellStart"/>
            <w:r>
              <w:rPr>
                <w:rFonts w:eastAsia="Times New Roman" w:cs="Arial"/>
                <w:sz w:val="24"/>
                <w:szCs w:val="24"/>
              </w:rPr>
              <w:t>gydraddoldeb</w:t>
            </w:r>
            <w:proofErr w:type="spellEnd"/>
            <w:r w:rsidRPr="006A6E91">
              <w:rPr>
                <w:rFonts w:eastAsia="Times New Roman" w:cs="Arial"/>
                <w:sz w:val="24"/>
                <w:szCs w:val="24"/>
              </w:rPr>
              <w:t xml:space="preserve"> </w:t>
            </w:r>
            <w:proofErr w:type="spellStart"/>
            <w:r w:rsidRPr="006A6E91">
              <w:rPr>
                <w:rFonts w:eastAsia="Times New Roman" w:cs="Arial"/>
                <w:sz w:val="24"/>
                <w:szCs w:val="24"/>
              </w:rPr>
              <w:t>hwn</w:t>
            </w:r>
            <w:proofErr w:type="spellEnd"/>
            <w:r w:rsidRPr="006A6E91">
              <w:rPr>
                <w:rFonts w:eastAsia="Times New Roman" w:cs="Arial"/>
                <w:sz w:val="24"/>
                <w:szCs w:val="24"/>
              </w:rPr>
              <w:t xml:space="preserve"> </w:t>
            </w:r>
            <w:proofErr w:type="spellStart"/>
            <w:r w:rsidRPr="006A6E91">
              <w:rPr>
                <w:rFonts w:eastAsia="Times New Roman" w:cs="Arial"/>
                <w:sz w:val="24"/>
                <w:szCs w:val="24"/>
              </w:rPr>
              <w:t>yn</w:t>
            </w:r>
            <w:proofErr w:type="spellEnd"/>
            <w:r w:rsidRPr="006A6E91">
              <w:rPr>
                <w:rFonts w:eastAsia="Times New Roman" w:cs="Arial"/>
                <w:sz w:val="24"/>
                <w:szCs w:val="24"/>
              </w:rPr>
              <w:t xml:space="preserve"> </w:t>
            </w:r>
            <w:proofErr w:type="spellStart"/>
            <w:r w:rsidRPr="006A6E91">
              <w:rPr>
                <w:rFonts w:eastAsia="Times New Roman" w:cs="Arial"/>
                <w:sz w:val="24"/>
                <w:szCs w:val="24"/>
              </w:rPr>
              <w:t>dangos</w:t>
            </w:r>
            <w:proofErr w:type="spellEnd"/>
            <w:r w:rsidRPr="006A6E91">
              <w:rPr>
                <w:rFonts w:eastAsia="Times New Roman" w:cs="Arial"/>
                <w:sz w:val="24"/>
                <w:szCs w:val="24"/>
              </w:rPr>
              <w:t xml:space="preserve"> </w:t>
            </w:r>
            <w:proofErr w:type="spellStart"/>
            <w:r w:rsidRPr="006A6E91">
              <w:rPr>
                <w:rFonts w:eastAsia="Times New Roman" w:cs="Arial"/>
                <w:sz w:val="24"/>
                <w:szCs w:val="24"/>
              </w:rPr>
              <w:t>sut</w:t>
            </w:r>
            <w:proofErr w:type="spellEnd"/>
            <w:r w:rsidRPr="006A6E91">
              <w:rPr>
                <w:rFonts w:eastAsia="Times New Roman" w:cs="Arial"/>
                <w:sz w:val="24"/>
                <w:szCs w:val="24"/>
              </w:rPr>
              <w:t xml:space="preserve"> </w:t>
            </w:r>
            <w:proofErr w:type="spellStart"/>
            <w:r w:rsidRPr="006A6E91">
              <w:rPr>
                <w:rFonts w:eastAsia="Times New Roman" w:cs="Arial"/>
                <w:sz w:val="24"/>
                <w:szCs w:val="24"/>
              </w:rPr>
              <w:t>mae'r</w:t>
            </w:r>
            <w:proofErr w:type="spellEnd"/>
            <w:r w:rsidRPr="006A6E91">
              <w:rPr>
                <w:rFonts w:eastAsia="Times New Roman" w:cs="Arial"/>
                <w:sz w:val="24"/>
                <w:szCs w:val="24"/>
              </w:rPr>
              <w:t xml:space="preserve"> </w:t>
            </w:r>
            <w:proofErr w:type="spellStart"/>
            <w:r w:rsidRPr="006A6E91">
              <w:rPr>
                <w:rFonts w:eastAsia="Times New Roman" w:cs="Arial"/>
                <w:sz w:val="24"/>
                <w:szCs w:val="24"/>
              </w:rPr>
              <w:t>gwasanaeth</w:t>
            </w:r>
            <w:proofErr w:type="spellEnd"/>
            <w:r w:rsidRPr="006A6E91">
              <w:rPr>
                <w:rFonts w:eastAsia="Times New Roman" w:cs="Arial"/>
                <w:sz w:val="24"/>
                <w:szCs w:val="24"/>
              </w:rPr>
              <w:t xml:space="preserve"> </w:t>
            </w:r>
            <w:proofErr w:type="spellStart"/>
            <w:r w:rsidRPr="006A6E91">
              <w:rPr>
                <w:rFonts w:eastAsia="Times New Roman" w:cs="Arial"/>
                <w:sz w:val="24"/>
                <w:szCs w:val="24"/>
              </w:rPr>
              <w:t>wedi</w:t>
            </w:r>
            <w:proofErr w:type="spellEnd"/>
            <w:r w:rsidRPr="006A6E91">
              <w:rPr>
                <w:rFonts w:eastAsia="Times New Roman" w:cs="Arial"/>
                <w:sz w:val="24"/>
                <w:szCs w:val="24"/>
              </w:rPr>
              <w:t xml:space="preserve"> </w:t>
            </w:r>
            <w:proofErr w:type="spellStart"/>
            <w:r w:rsidRPr="006A6E91">
              <w:rPr>
                <w:rFonts w:eastAsia="Times New Roman" w:cs="Arial"/>
                <w:sz w:val="24"/>
                <w:szCs w:val="24"/>
              </w:rPr>
              <w:t>dangos</w:t>
            </w:r>
            <w:proofErr w:type="spellEnd"/>
            <w:r w:rsidRPr="006A6E91">
              <w:rPr>
                <w:rFonts w:eastAsia="Times New Roman" w:cs="Arial"/>
                <w:sz w:val="24"/>
                <w:szCs w:val="24"/>
              </w:rPr>
              <w:t xml:space="preserve"> </w:t>
            </w:r>
            <w:proofErr w:type="spellStart"/>
            <w:r w:rsidRPr="006A6E91">
              <w:rPr>
                <w:rFonts w:eastAsia="Times New Roman" w:cs="Arial"/>
                <w:sz w:val="24"/>
                <w:szCs w:val="24"/>
              </w:rPr>
              <w:t>sylw</w:t>
            </w:r>
            <w:proofErr w:type="spellEnd"/>
            <w:r w:rsidRPr="006A6E91">
              <w:rPr>
                <w:rFonts w:eastAsia="Times New Roman" w:cs="Arial"/>
                <w:sz w:val="24"/>
                <w:szCs w:val="24"/>
              </w:rPr>
              <w:t xml:space="preserve"> </w:t>
            </w:r>
            <w:proofErr w:type="spellStart"/>
            <w:r w:rsidRPr="006A6E91">
              <w:rPr>
                <w:rFonts w:eastAsia="Times New Roman" w:cs="Arial"/>
                <w:sz w:val="24"/>
                <w:szCs w:val="24"/>
              </w:rPr>
              <w:t>dyledus</w:t>
            </w:r>
            <w:proofErr w:type="spellEnd"/>
            <w:r w:rsidRPr="006A6E91">
              <w:rPr>
                <w:rFonts w:eastAsia="Times New Roman" w:cs="Arial"/>
                <w:sz w:val="24"/>
                <w:szCs w:val="24"/>
              </w:rPr>
              <w:t xml:space="preserve"> </w:t>
            </w:r>
            <w:proofErr w:type="spellStart"/>
            <w:r w:rsidRPr="006A6E91">
              <w:rPr>
                <w:rFonts w:eastAsia="Times New Roman" w:cs="Arial"/>
                <w:sz w:val="24"/>
                <w:szCs w:val="24"/>
              </w:rPr>
              <w:t>i</w:t>
            </w:r>
            <w:proofErr w:type="spellEnd"/>
            <w:r w:rsidRPr="006A6E91">
              <w:rPr>
                <w:rFonts w:eastAsia="Times New Roman" w:cs="Arial"/>
                <w:sz w:val="24"/>
                <w:szCs w:val="24"/>
              </w:rPr>
              <w:t xml:space="preserve"> </w:t>
            </w:r>
            <w:proofErr w:type="spellStart"/>
            <w:r w:rsidRPr="006A6E91">
              <w:rPr>
                <w:rFonts w:eastAsia="Times New Roman" w:cs="Arial"/>
                <w:sz w:val="24"/>
                <w:szCs w:val="24"/>
              </w:rPr>
              <w:t>anghenion</w:t>
            </w:r>
            <w:proofErr w:type="spellEnd"/>
            <w:r w:rsidRPr="006A6E91">
              <w:rPr>
                <w:rFonts w:eastAsia="Times New Roman" w:cs="Arial"/>
                <w:sz w:val="24"/>
                <w:szCs w:val="24"/>
              </w:rPr>
              <w:t xml:space="preserve"> </w:t>
            </w:r>
            <w:proofErr w:type="spellStart"/>
            <w:r w:rsidRPr="006A6E91">
              <w:rPr>
                <w:rFonts w:eastAsia="Times New Roman" w:cs="Arial"/>
                <w:sz w:val="24"/>
                <w:szCs w:val="24"/>
              </w:rPr>
              <w:t>amrywiol</w:t>
            </w:r>
            <w:proofErr w:type="spellEnd"/>
            <w:r w:rsidRPr="006A6E91">
              <w:rPr>
                <w:rFonts w:eastAsia="Times New Roman" w:cs="Arial"/>
                <w:sz w:val="24"/>
                <w:szCs w:val="24"/>
              </w:rPr>
              <w:t xml:space="preserve"> </w:t>
            </w:r>
            <w:proofErr w:type="spellStart"/>
            <w:r w:rsidRPr="006A6E91">
              <w:rPr>
                <w:rFonts w:eastAsia="Times New Roman" w:cs="Arial"/>
                <w:sz w:val="24"/>
                <w:szCs w:val="24"/>
              </w:rPr>
              <w:t>cymuned</w:t>
            </w:r>
            <w:proofErr w:type="spellEnd"/>
            <w:r w:rsidRPr="006A6E91">
              <w:rPr>
                <w:rFonts w:eastAsia="Times New Roman" w:cs="Arial"/>
                <w:sz w:val="24"/>
                <w:szCs w:val="24"/>
              </w:rPr>
              <w:t xml:space="preserve"> </w:t>
            </w:r>
            <w:proofErr w:type="spellStart"/>
            <w:r w:rsidRPr="006A6E91">
              <w:rPr>
                <w:rFonts w:eastAsia="Times New Roman" w:cs="Arial"/>
                <w:sz w:val="24"/>
                <w:szCs w:val="24"/>
              </w:rPr>
              <w:t>Gogledd</w:t>
            </w:r>
            <w:proofErr w:type="spellEnd"/>
            <w:r w:rsidRPr="006A6E91">
              <w:rPr>
                <w:rFonts w:eastAsia="Times New Roman" w:cs="Arial"/>
                <w:sz w:val="24"/>
                <w:szCs w:val="24"/>
              </w:rPr>
              <w:t xml:space="preserve"> Cymru. </w:t>
            </w:r>
            <w:proofErr w:type="spellStart"/>
            <w:r w:rsidRPr="006A6E91">
              <w:rPr>
                <w:rFonts w:eastAsia="Times New Roman" w:cs="Arial"/>
                <w:sz w:val="24"/>
                <w:szCs w:val="24"/>
              </w:rPr>
              <w:t>Dangosodd</w:t>
            </w:r>
            <w:proofErr w:type="spellEnd"/>
            <w:r w:rsidRPr="006A6E91">
              <w:rPr>
                <w:rFonts w:eastAsia="Times New Roman" w:cs="Arial"/>
                <w:sz w:val="24"/>
                <w:szCs w:val="24"/>
              </w:rPr>
              <w:t xml:space="preserve"> </w:t>
            </w:r>
            <w:proofErr w:type="spellStart"/>
            <w:r w:rsidRPr="006A6E91">
              <w:rPr>
                <w:rFonts w:eastAsia="Times New Roman" w:cs="Arial"/>
                <w:sz w:val="24"/>
                <w:szCs w:val="24"/>
              </w:rPr>
              <w:t>yr</w:t>
            </w:r>
            <w:proofErr w:type="spellEnd"/>
            <w:r w:rsidRPr="006A6E91">
              <w:rPr>
                <w:rFonts w:eastAsia="Times New Roman" w:cs="Arial"/>
                <w:sz w:val="24"/>
                <w:szCs w:val="24"/>
              </w:rPr>
              <w:t xml:space="preserve"> </w:t>
            </w:r>
            <w:proofErr w:type="spellStart"/>
            <w:r>
              <w:rPr>
                <w:rFonts w:eastAsia="Times New Roman" w:cs="Arial"/>
                <w:sz w:val="24"/>
                <w:szCs w:val="24"/>
              </w:rPr>
              <w:t>asesiad</w:t>
            </w:r>
            <w:proofErr w:type="spellEnd"/>
            <w:r>
              <w:rPr>
                <w:rFonts w:eastAsia="Times New Roman" w:cs="Arial"/>
                <w:sz w:val="24"/>
                <w:szCs w:val="24"/>
              </w:rPr>
              <w:t xml:space="preserve"> </w:t>
            </w:r>
            <w:proofErr w:type="spellStart"/>
            <w:r>
              <w:rPr>
                <w:rFonts w:eastAsia="Times New Roman" w:cs="Arial"/>
                <w:sz w:val="24"/>
                <w:szCs w:val="24"/>
              </w:rPr>
              <w:t>effaith</w:t>
            </w:r>
            <w:proofErr w:type="spellEnd"/>
            <w:r>
              <w:rPr>
                <w:rFonts w:eastAsia="Times New Roman" w:cs="Arial"/>
                <w:sz w:val="24"/>
                <w:szCs w:val="24"/>
              </w:rPr>
              <w:t xml:space="preserve"> </w:t>
            </w:r>
            <w:proofErr w:type="spellStart"/>
            <w:r>
              <w:rPr>
                <w:rFonts w:eastAsia="Times New Roman" w:cs="Arial"/>
                <w:sz w:val="24"/>
                <w:szCs w:val="24"/>
              </w:rPr>
              <w:t>ar</w:t>
            </w:r>
            <w:proofErr w:type="spellEnd"/>
            <w:r>
              <w:rPr>
                <w:rFonts w:eastAsia="Times New Roman" w:cs="Arial"/>
                <w:sz w:val="24"/>
                <w:szCs w:val="24"/>
              </w:rPr>
              <w:t xml:space="preserve"> </w:t>
            </w:r>
            <w:proofErr w:type="spellStart"/>
            <w:r>
              <w:rPr>
                <w:rFonts w:eastAsia="Times New Roman" w:cs="Arial"/>
                <w:sz w:val="24"/>
                <w:szCs w:val="24"/>
              </w:rPr>
              <w:t>gydraddoldeb</w:t>
            </w:r>
            <w:proofErr w:type="spellEnd"/>
            <w:r w:rsidRPr="006A6E91">
              <w:rPr>
                <w:rFonts w:eastAsia="Times New Roman" w:cs="Arial"/>
                <w:sz w:val="24"/>
                <w:szCs w:val="24"/>
              </w:rPr>
              <w:t xml:space="preserve"> </w:t>
            </w:r>
            <w:proofErr w:type="spellStart"/>
            <w:r w:rsidRPr="006A6E91">
              <w:rPr>
                <w:rFonts w:eastAsia="Times New Roman" w:cs="Arial"/>
                <w:sz w:val="24"/>
                <w:szCs w:val="24"/>
              </w:rPr>
              <w:t>cyn-ymgynghori</w:t>
            </w:r>
            <w:proofErr w:type="spellEnd"/>
            <w:r w:rsidRPr="006A6E91">
              <w:rPr>
                <w:rFonts w:eastAsia="Times New Roman" w:cs="Arial"/>
                <w:sz w:val="24"/>
                <w:szCs w:val="24"/>
              </w:rPr>
              <w:t xml:space="preserve"> </w:t>
            </w:r>
            <w:proofErr w:type="spellStart"/>
            <w:r w:rsidRPr="006A6E91">
              <w:rPr>
                <w:rFonts w:eastAsia="Times New Roman" w:cs="Arial"/>
                <w:sz w:val="24"/>
                <w:szCs w:val="24"/>
              </w:rPr>
              <w:t>cychwynnol</w:t>
            </w:r>
            <w:proofErr w:type="spellEnd"/>
            <w:r w:rsidRPr="006A6E91">
              <w:rPr>
                <w:rFonts w:eastAsia="Times New Roman" w:cs="Arial"/>
                <w:sz w:val="24"/>
                <w:szCs w:val="24"/>
              </w:rPr>
              <w:t xml:space="preserve"> </w:t>
            </w:r>
            <w:proofErr w:type="spellStart"/>
            <w:r w:rsidRPr="006A6E91">
              <w:rPr>
                <w:rFonts w:eastAsia="Times New Roman" w:cs="Arial"/>
                <w:sz w:val="24"/>
                <w:szCs w:val="24"/>
              </w:rPr>
              <w:t>ystyriaeth</w:t>
            </w:r>
            <w:proofErr w:type="spellEnd"/>
            <w:r w:rsidRPr="006A6E91">
              <w:rPr>
                <w:rFonts w:eastAsia="Times New Roman" w:cs="Arial"/>
                <w:sz w:val="24"/>
                <w:szCs w:val="24"/>
              </w:rPr>
              <w:t xml:space="preserve"> o </w:t>
            </w:r>
            <w:proofErr w:type="spellStart"/>
            <w:r w:rsidRPr="006A6E91">
              <w:rPr>
                <w:rFonts w:eastAsia="Times New Roman" w:cs="Arial"/>
                <w:sz w:val="24"/>
                <w:szCs w:val="24"/>
              </w:rPr>
              <w:t>sut</w:t>
            </w:r>
            <w:proofErr w:type="spellEnd"/>
            <w:r w:rsidRPr="006A6E91">
              <w:rPr>
                <w:rFonts w:eastAsia="Times New Roman" w:cs="Arial"/>
                <w:sz w:val="24"/>
                <w:szCs w:val="24"/>
              </w:rPr>
              <w:t xml:space="preserve"> y </w:t>
            </w:r>
            <w:proofErr w:type="spellStart"/>
            <w:r w:rsidRPr="006A6E91">
              <w:rPr>
                <w:rFonts w:eastAsia="Times New Roman" w:cs="Arial"/>
                <w:sz w:val="24"/>
                <w:szCs w:val="24"/>
              </w:rPr>
              <w:t>bydd</w:t>
            </w:r>
            <w:proofErr w:type="spellEnd"/>
            <w:r w:rsidRPr="006A6E91">
              <w:rPr>
                <w:rFonts w:eastAsia="Times New Roman" w:cs="Arial"/>
                <w:sz w:val="24"/>
                <w:szCs w:val="24"/>
              </w:rPr>
              <w:t xml:space="preserve"> y </w:t>
            </w:r>
            <w:proofErr w:type="spellStart"/>
            <w:r w:rsidRPr="006A6E91">
              <w:rPr>
                <w:rFonts w:eastAsia="Times New Roman" w:cs="Arial"/>
                <w:sz w:val="24"/>
                <w:szCs w:val="24"/>
              </w:rPr>
              <w:t>gwasanaeth</w:t>
            </w:r>
            <w:proofErr w:type="spellEnd"/>
            <w:r w:rsidRPr="006A6E91">
              <w:rPr>
                <w:rFonts w:eastAsia="Times New Roman" w:cs="Arial"/>
                <w:sz w:val="24"/>
                <w:szCs w:val="24"/>
              </w:rPr>
              <w:t xml:space="preserve"> </w:t>
            </w:r>
            <w:proofErr w:type="spellStart"/>
            <w:r w:rsidRPr="006A6E91">
              <w:rPr>
                <w:rFonts w:eastAsia="Times New Roman" w:cs="Arial"/>
                <w:sz w:val="24"/>
                <w:szCs w:val="24"/>
              </w:rPr>
              <w:t>yn</w:t>
            </w:r>
            <w:proofErr w:type="spellEnd"/>
            <w:r w:rsidRPr="006A6E91">
              <w:rPr>
                <w:rFonts w:eastAsia="Times New Roman" w:cs="Arial"/>
                <w:sz w:val="24"/>
                <w:szCs w:val="24"/>
              </w:rPr>
              <w:t xml:space="preserve"> </w:t>
            </w:r>
            <w:proofErr w:type="spellStart"/>
            <w:r w:rsidRPr="006A6E91">
              <w:rPr>
                <w:rFonts w:eastAsia="Times New Roman" w:cs="Arial"/>
                <w:sz w:val="24"/>
                <w:szCs w:val="24"/>
              </w:rPr>
              <w:t>ymgysylltu</w:t>
            </w:r>
            <w:proofErr w:type="spellEnd"/>
            <w:r w:rsidRPr="006A6E91">
              <w:rPr>
                <w:rFonts w:eastAsia="Times New Roman" w:cs="Arial"/>
                <w:sz w:val="24"/>
                <w:szCs w:val="24"/>
              </w:rPr>
              <w:t xml:space="preserve"> ac </w:t>
            </w:r>
            <w:proofErr w:type="spellStart"/>
            <w:r w:rsidRPr="006A6E91">
              <w:rPr>
                <w:rFonts w:eastAsia="Times New Roman" w:cs="Arial"/>
                <w:sz w:val="24"/>
                <w:szCs w:val="24"/>
              </w:rPr>
              <w:t>yn</w:t>
            </w:r>
            <w:proofErr w:type="spellEnd"/>
            <w:r w:rsidRPr="006A6E91">
              <w:rPr>
                <w:rFonts w:eastAsia="Times New Roman" w:cs="Arial"/>
                <w:sz w:val="24"/>
                <w:szCs w:val="24"/>
              </w:rPr>
              <w:t xml:space="preserve"> </w:t>
            </w:r>
            <w:proofErr w:type="spellStart"/>
            <w:r w:rsidRPr="006A6E91">
              <w:rPr>
                <w:rFonts w:eastAsia="Times New Roman" w:cs="Arial"/>
                <w:sz w:val="24"/>
                <w:szCs w:val="24"/>
              </w:rPr>
              <w:t>cyfathrebu</w:t>
            </w:r>
            <w:proofErr w:type="spellEnd"/>
            <w:r w:rsidRPr="006A6E91">
              <w:rPr>
                <w:rFonts w:eastAsia="Times New Roman" w:cs="Arial"/>
                <w:sz w:val="24"/>
                <w:szCs w:val="24"/>
              </w:rPr>
              <w:t xml:space="preserve"> </w:t>
            </w:r>
            <w:proofErr w:type="spellStart"/>
            <w:r w:rsidRPr="006A6E91">
              <w:rPr>
                <w:rFonts w:eastAsia="Times New Roman" w:cs="Arial"/>
                <w:sz w:val="24"/>
                <w:szCs w:val="24"/>
              </w:rPr>
              <w:t>â'i</w:t>
            </w:r>
            <w:proofErr w:type="spellEnd"/>
            <w:r w:rsidRPr="006A6E91">
              <w:rPr>
                <w:rFonts w:eastAsia="Times New Roman" w:cs="Arial"/>
                <w:sz w:val="24"/>
                <w:szCs w:val="24"/>
              </w:rPr>
              <w:t xml:space="preserve"> </w:t>
            </w:r>
            <w:proofErr w:type="spellStart"/>
            <w:r w:rsidRPr="006A6E91">
              <w:rPr>
                <w:rFonts w:eastAsia="Times New Roman" w:cs="Arial"/>
                <w:sz w:val="24"/>
                <w:szCs w:val="24"/>
              </w:rPr>
              <w:t>gymuned</w:t>
            </w:r>
            <w:proofErr w:type="spellEnd"/>
            <w:r w:rsidRPr="006A6E91">
              <w:rPr>
                <w:rFonts w:eastAsia="Times New Roman" w:cs="Arial"/>
                <w:sz w:val="24"/>
                <w:szCs w:val="24"/>
              </w:rPr>
              <w:t xml:space="preserve"> a </w:t>
            </w:r>
            <w:proofErr w:type="spellStart"/>
            <w:r w:rsidRPr="006A6E91">
              <w:rPr>
                <w:rFonts w:eastAsia="Times New Roman" w:cs="Arial"/>
                <w:sz w:val="24"/>
                <w:szCs w:val="24"/>
              </w:rPr>
              <w:t>thrwy</w:t>
            </w:r>
            <w:proofErr w:type="spellEnd"/>
            <w:r w:rsidRPr="006A6E91">
              <w:rPr>
                <w:rFonts w:eastAsia="Times New Roman" w:cs="Arial"/>
                <w:sz w:val="24"/>
                <w:szCs w:val="24"/>
              </w:rPr>
              <w:t xml:space="preserve"> </w:t>
            </w:r>
            <w:proofErr w:type="spellStart"/>
            <w:r w:rsidRPr="006A6E91">
              <w:rPr>
                <w:rFonts w:eastAsia="Times New Roman" w:cs="Arial"/>
                <w:sz w:val="24"/>
                <w:szCs w:val="24"/>
              </w:rPr>
              <w:t>gynllunio</w:t>
            </w:r>
            <w:proofErr w:type="spellEnd"/>
            <w:r w:rsidRPr="006A6E91">
              <w:rPr>
                <w:rFonts w:eastAsia="Times New Roman" w:cs="Arial"/>
                <w:sz w:val="24"/>
                <w:szCs w:val="24"/>
              </w:rPr>
              <w:t xml:space="preserve"> </w:t>
            </w:r>
            <w:proofErr w:type="spellStart"/>
            <w:r w:rsidRPr="006A6E91">
              <w:rPr>
                <w:rFonts w:eastAsia="Times New Roman" w:cs="Arial"/>
                <w:sz w:val="24"/>
                <w:szCs w:val="24"/>
              </w:rPr>
              <w:t>gofalus</w:t>
            </w:r>
            <w:proofErr w:type="spellEnd"/>
            <w:r w:rsidRPr="006A6E91">
              <w:rPr>
                <w:rFonts w:eastAsia="Times New Roman" w:cs="Arial"/>
                <w:sz w:val="24"/>
                <w:szCs w:val="24"/>
              </w:rPr>
              <w:t xml:space="preserve">, </w:t>
            </w:r>
            <w:proofErr w:type="spellStart"/>
            <w:r w:rsidRPr="006A6E91">
              <w:rPr>
                <w:rFonts w:eastAsia="Times New Roman" w:cs="Arial"/>
                <w:sz w:val="24"/>
                <w:szCs w:val="24"/>
              </w:rPr>
              <w:t>ymgysylltu</w:t>
            </w:r>
            <w:proofErr w:type="spellEnd"/>
            <w:r w:rsidRPr="006A6E91">
              <w:rPr>
                <w:rFonts w:eastAsia="Times New Roman" w:cs="Arial"/>
                <w:sz w:val="24"/>
                <w:szCs w:val="24"/>
              </w:rPr>
              <w:t xml:space="preserve"> a </w:t>
            </w:r>
            <w:proofErr w:type="spellStart"/>
            <w:r w:rsidRPr="006A6E91">
              <w:rPr>
                <w:rFonts w:eastAsia="Times New Roman" w:cs="Arial"/>
                <w:sz w:val="24"/>
                <w:szCs w:val="24"/>
              </w:rPr>
              <w:t>dulliau</w:t>
            </w:r>
            <w:proofErr w:type="spellEnd"/>
            <w:r w:rsidRPr="006A6E91">
              <w:rPr>
                <w:rFonts w:eastAsia="Times New Roman" w:cs="Arial"/>
                <w:sz w:val="24"/>
                <w:szCs w:val="24"/>
              </w:rPr>
              <w:t xml:space="preserve"> </w:t>
            </w:r>
            <w:proofErr w:type="spellStart"/>
            <w:r w:rsidRPr="006A6E91">
              <w:rPr>
                <w:rFonts w:eastAsia="Times New Roman" w:cs="Arial"/>
                <w:sz w:val="24"/>
                <w:szCs w:val="24"/>
              </w:rPr>
              <w:t>cyfathrebu</w:t>
            </w:r>
            <w:proofErr w:type="spellEnd"/>
            <w:r w:rsidRPr="006A6E91">
              <w:rPr>
                <w:rFonts w:eastAsia="Times New Roman" w:cs="Arial"/>
                <w:sz w:val="24"/>
                <w:szCs w:val="24"/>
              </w:rPr>
              <w:t xml:space="preserve">, </w:t>
            </w:r>
            <w:proofErr w:type="spellStart"/>
            <w:r w:rsidRPr="006A6E91">
              <w:rPr>
                <w:rFonts w:eastAsia="Times New Roman" w:cs="Arial"/>
                <w:sz w:val="24"/>
                <w:szCs w:val="24"/>
              </w:rPr>
              <w:t>helpodd</w:t>
            </w:r>
            <w:proofErr w:type="spellEnd"/>
            <w:r w:rsidRPr="006A6E91">
              <w:rPr>
                <w:rFonts w:eastAsia="Times New Roman" w:cs="Arial"/>
                <w:sz w:val="24"/>
                <w:szCs w:val="24"/>
              </w:rPr>
              <w:t xml:space="preserve"> 24 </w:t>
            </w:r>
            <w:proofErr w:type="spellStart"/>
            <w:r w:rsidRPr="006A6E91">
              <w:rPr>
                <w:rFonts w:eastAsia="Times New Roman" w:cs="Arial"/>
                <w:sz w:val="24"/>
                <w:szCs w:val="24"/>
              </w:rPr>
              <w:t>grŵp</w:t>
            </w:r>
            <w:proofErr w:type="spellEnd"/>
            <w:r w:rsidRPr="006A6E91">
              <w:rPr>
                <w:rFonts w:eastAsia="Times New Roman" w:cs="Arial"/>
                <w:sz w:val="24"/>
                <w:szCs w:val="24"/>
              </w:rPr>
              <w:t xml:space="preserve"> </w:t>
            </w:r>
            <w:proofErr w:type="spellStart"/>
            <w:r w:rsidRPr="006A6E91">
              <w:rPr>
                <w:rFonts w:eastAsia="Times New Roman" w:cs="Arial"/>
                <w:sz w:val="24"/>
                <w:szCs w:val="24"/>
              </w:rPr>
              <w:t>ffocws</w:t>
            </w:r>
            <w:proofErr w:type="spellEnd"/>
            <w:r w:rsidRPr="006A6E91">
              <w:rPr>
                <w:rFonts w:eastAsia="Times New Roman" w:cs="Arial"/>
                <w:sz w:val="24"/>
                <w:szCs w:val="24"/>
              </w:rPr>
              <w:t xml:space="preserve"> </w:t>
            </w:r>
            <w:proofErr w:type="spellStart"/>
            <w:r w:rsidRPr="006A6E91">
              <w:rPr>
                <w:rFonts w:eastAsia="Times New Roman" w:cs="Arial"/>
                <w:sz w:val="24"/>
                <w:szCs w:val="24"/>
              </w:rPr>
              <w:t>i</w:t>
            </w:r>
            <w:proofErr w:type="spellEnd"/>
            <w:r w:rsidRPr="006A6E91">
              <w:rPr>
                <w:rFonts w:eastAsia="Times New Roman" w:cs="Arial"/>
                <w:sz w:val="24"/>
                <w:szCs w:val="24"/>
              </w:rPr>
              <w:t xml:space="preserve"> </w:t>
            </w:r>
            <w:proofErr w:type="spellStart"/>
            <w:r w:rsidRPr="006A6E91">
              <w:rPr>
                <w:rFonts w:eastAsia="Times New Roman" w:cs="Arial"/>
                <w:sz w:val="24"/>
                <w:szCs w:val="24"/>
              </w:rPr>
              <w:t>gipio</w:t>
            </w:r>
            <w:proofErr w:type="spellEnd"/>
            <w:r w:rsidRPr="006A6E91">
              <w:rPr>
                <w:rFonts w:eastAsia="Times New Roman" w:cs="Arial"/>
                <w:sz w:val="24"/>
                <w:szCs w:val="24"/>
              </w:rPr>
              <w:t xml:space="preserve"> </w:t>
            </w:r>
            <w:proofErr w:type="spellStart"/>
            <w:r w:rsidRPr="006A6E91">
              <w:rPr>
                <w:rFonts w:eastAsia="Times New Roman" w:cs="Arial"/>
                <w:sz w:val="24"/>
                <w:szCs w:val="24"/>
              </w:rPr>
              <w:t>adborth</w:t>
            </w:r>
            <w:proofErr w:type="spellEnd"/>
            <w:r w:rsidRPr="006A6E91">
              <w:rPr>
                <w:rFonts w:eastAsia="Times New Roman" w:cs="Arial"/>
                <w:sz w:val="24"/>
                <w:szCs w:val="24"/>
              </w:rPr>
              <w:t xml:space="preserve"> </w:t>
            </w:r>
            <w:proofErr w:type="spellStart"/>
            <w:r w:rsidRPr="006A6E91">
              <w:rPr>
                <w:rFonts w:eastAsia="Times New Roman" w:cs="Arial"/>
                <w:sz w:val="24"/>
                <w:szCs w:val="24"/>
              </w:rPr>
              <w:t>ystyrlon</w:t>
            </w:r>
            <w:proofErr w:type="spellEnd"/>
            <w:r w:rsidRPr="006A6E91">
              <w:rPr>
                <w:rFonts w:eastAsia="Times New Roman" w:cs="Arial"/>
                <w:sz w:val="24"/>
                <w:szCs w:val="24"/>
              </w:rPr>
              <w:t xml:space="preserve"> </w:t>
            </w:r>
            <w:proofErr w:type="spellStart"/>
            <w:r w:rsidRPr="006A6E91">
              <w:rPr>
                <w:rFonts w:eastAsia="Times New Roman" w:cs="Arial"/>
                <w:sz w:val="24"/>
                <w:szCs w:val="24"/>
              </w:rPr>
              <w:t>gan</w:t>
            </w:r>
            <w:proofErr w:type="spellEnd"/>
            <w:r w:rsidRPr="006A6E91">
              <w:rPr>
                <w:rFonts w:eastAsia="Times New Roman" w:cs="Arial"/>
                <w:sz w:val="24"/>
                <w:szCs w:val="24"/>
              </w:rPr>
              <w:t xml:space="preserve"> </w:t>
            </w:r>
            <w:proofErr w:type="spellStart"/>
            <w:r w:rsidRPr="006A6E91">
              <w:rPr>
                <w:rFonts w:eastAsia="Times New Roman" w:cs="Arial"/>
                <w:sz w:val="24"/>
                <w:szCs w:val="24"/>
              </w:rPr>
              <w:t>wahanol</w:t>
            </w:r>
            <w:proofErr w:type="spellEnd"/>
            <w:r w:rsidRPr="006A6E91">
              <w:rPr>
                <w:rFonts w:eastAsia="Times New Roman" w:cs="Arial"/>
                <w:sz w:val="24"/>
                <w:szCs w:val="24"/>
              </w:rPr>
              <w:t xml:space="preserve"> </w:t>
            </w:r>
            <w:proofErr w:type="spellStart"/>
            <w:r w:rsidRPr="006A6E91">
              <w:rPr>
                <w:rFonts w:eastAsia="Times New Roman" w:cs="Arial"/>
                <w:sz w:val="24"/>
                <w:szCs w:val="24"/>
              </w:rPr>
              <w:t>grwpiau</w:t>
            </w:r>
            <w:proofErr w:type="spellEnd"/>
            <w:r w:rsidRPr="006A6E91">
              <w:rPr>
                <w:rFonts w:eastAsia="Times New Roman" w:cs="Arial"/>
                <w:sz w:val="24"/>
                <w:szCs w:val="24"/>
              </w:rPr>
              <w:t xml:space="preserve"> </w:t>
            </w:r>
            <w:proofErr w:type="spellStart"/>
            <w:r w:rsidRPr="006A6E91">
              <w:rPr>
                <w:rFonts w:eastAsia="Times New Roman" w:cs="Arial"/>
                <w:sz w:val="24"/>
                <w:szCs w:val="24"/>
              </w:rPr>
              <w:t>diddordeb</w:t>
            </w:r>
            <w:proofErr w:type="spellEnd"/>
            <w:r w:rsidRPr="006A6E91">
              <w:rPr>
                <w:rFonts w:eastAsia="Times New Roman" w:cs="Arial"/>
                <w:sz w:val="24"/>
                <w:szCs w:val="24"/>
              </w:rPr>
              <w:t xml:space="preserve"> </w:t>
            </w:r>
            <w:proofErr w:type="spellStart"/>
            <w:r w:rsidRPr="006A6E91">
              <w:rPr>
                <w:rFonts w:eastAsia="Times New Roman" w:cs="Arial"/>
                <w:sz w:val="24"/>
                <w:szCs w:val="24"/>
              </w:rPr>
              <w:t>cydraddoldeb</w:t>
            </w:r>
            <w:proofErr w:type="spellEnd"/>
            <w:r w:rsidRPr="006A6E91">
              <w:rPr>
                <w:rFonts w:eastAsia="Times New Roman" w:cs="Arial"/>
                <w:sz w:val="24"/>
                <w:szCs w:val="24"/>
              </w:rPr>
              <w:t xml:space="preserve">. </w:t>
            </w:r>
            <w:proofErr w:type="spellStart"/>
            <w:r w:rsidRPr="006A6E91">
              <w:rPr>
                <w:rFonts w:eastAsia="Times New Roman" w:cs="Arial"/>
                <w:sz w:val="24"/>
                <w:szCs w:val="24"/>
              </w:rPr>
              <w:t>Mae'r</w:t>
            </w:r>
            <w:proofErr w:type="spellEnd"/>
            <w:r w:rsidRPr="006A6E91">
              <w:rPr>
                <w:rFonts w:eastAsia="Times New Roman" w:cs="Arial"/>
                <w:sz w:val="24"/>
                <w:szCs w:val="24"/>
              </w:rPr>
              <w:t xml:space="preserve"> </w:t>
            </w:r>
            <w:proofErr w:type="spellStart"/>
            <w:r>
              <w:rPr>
                <w:rFonts w:eastAsia="Times New Roman" w:cs="Arial"/>
                <w:sz w:val="24"/>
                <w:szCs w:val="24"/>
              </w:rPr>
              <w:t>asesiad</w:t>
            </w:r>
            <w:proofErr w:type="spellEnd"/>
            <w:r>
              <w:rPr>
                <w:rFonts w:eastAsia="Times New Roman" w:cs="Arial"/>
                <w:sz w:val="24"/>
                <w:szCs w:val="24"/>
              </w:rPr>
              <w:t xml:space="preserve"> </w:t>
            </w:r>
            <w:proofErr w:type="spellStart"/>
            <w:r>
              <w:rPr>
                <w:rFonts w:eastAsia="Times New Roman" w:cs="Arial"/>
                <w:sz w:val="24"/>
                <w:szCs w:val="24"/>
              </w:rPr>
              <w:t>effaith</w:t>
            </w:r>
            <w:proofErr w:type="spellEnd"/>
            <w:r>
              <w:rPr>
                <w:rFonts w:eastAsia="Times New Roman" w:cs="Arial"/>
                <w:sz w:val="24"/>
                <w:szCs w:val="24"/>
              </w:rPr>
              <w:t xml:space="preserve"> </w:t>
            </w:r>
            <w:proofErr w:type="spellStart"/>
            <w:r>
              <w:rPr>
                <w:rFonts w:eastAsia="Times New Roman" w:cs="Arial"/>
                <w:sz w:val="24"/>
                <w:szCs w:val="24"/>
              </w:rPr>
              <w:t>ar</w:t>
            </w:r>
            <w:proofErr w:type="spellEnd"/>
            <w:r>
              <w:rPr>
                <w:rFonts w:eastAsia="Times New Roman" w:cs="Arial"/>
                <w:sz w:val="24"/>
                <w:szCs w:val="24"/>
              </w:rPr>
              <w:t xml:space="preserve"> </w:t>
            </w:r>
            <w:proofErr w:type="spellStart"/>
            <w:r>
              <w:rPr>
                <w:rFonts w:eastAsia="Times New Roman" w:cs="Arial"/>
                <w:sz w:val="24"/>
                <w:szCs w:val="24"/>
              </w:rPr>
              <w:t>gydraddoldeb</w:t>
            </w:r>
            <w:proofErr w:type="spellEnd"/>
            <w:r w:rsidRPr="006A6E91">
              <w:rPr>
                <w:rFonts w:eastAsia="Times New Roman" w:cs="Arial"/>
                <w:sz w:val="24"/>
                <w:szCs w:val="24"/>
              </w:rPr>
              <w:t xml:space="preserve"> </w:t>
            </w:r>
            <w:proofErr w:type="spellStart"/>
            <w:r w:rsidRPr="006A6E91">
              <w:rPr>
                <w:rFonts w:eastAsia="Times New Roman" w:cs="Arial"/>
                <w:sz w:val="24"/>
                <w:szCs w:val="24"/>
              </w:rPr>
              <w:t>presennol</w:t>
            </w:r>
            <w:proofErr w:type="spellEnd"/>
            <w:r w:rsidRPr="006A6E91">
              <w:rPr>
                <w:rFonts w:eastAsia="Times New Roman" w:cs="Arial"/>
                <w:sz w:val="24"/>
                <w:szCs w:val="24"/>
              </w:rPr>
              <w:t xml:space="preserve"> </w:t>
            </w:r>
            <w:proofErr w:type="spellStart"/>
            <w:r w:rsidRPr="006A6E91">
              <w:rPr>
                <w:rFonts w:eastAsia="Times New Roman" w:cs="Arial"/>
                <w:sz w:val="24"/>
                <w:szCs w:val="24"/>
              </w:rPr>
              <w:t>hwn</w:t>
            </w:r>
            <w:proofErr w:type="spellEnd"/>
            <w:r w:rsidRPr="006A6E91">
              <w:rPr>
                <w:rFonts w:eastAsia="Times New Roman" w:cs="Arial"/>
                <w:sz w:val="24"/>
                <w:szCs w:val="24"/>
              </w:rPr>
              <w:t xml:space="preserve"> </w:t>
            </w:r>
            <w:proofErr w:type="spellStart"/>
            <w:r w:rsidRPr="006A6E91">
              <w:rPr>
                <w:rFonts w:eastAsia="Times New Roman" w:cs="Arial"/>
                <w:sz w:val="24"/>
                <w:szCs w:val="24"/>
              </w:rPr>
              <w:t>wedi</w:t>
            </w:r>
            <w:proofErr w:type="spellEnd"/>
            <w:r w:rsidRPr="006A6E91">
              <w:rPr>
                <w:rFonts w:eastAsia="Times New Roman" w:cs="Arial"/>
                <w:sz w:val="24"/>
                <w:szCs w:val="24"/>
              </w:rPr>
              <w:t xml:space="preserve"> </w:t>
            </w:r>
            <w:proofErr w:type="spellStart"/>
            <w:r w:rsidRPr="006A6E91">
              <w:rPr>
                <w:rFonts w:eastAsia="Times New Roman" w:cs="Arial"/>
                <w:sz w:val="24"/>
                <w:szCs w:val="24"/>
              </w:rPr>
              <w:t>asesu</w:t>
            </w:r>
            <w:proofErr w:type="spellEnd"/>
            <w:r w:rsidRPr="006A6E91">
              <w:rPr>
                <w:rFonts w:eastAsia="Times New Roman" w:cs="Arial"/>
                <w:sz w:val="24"/>
                <w:szCs w:val="24"/>
              </w:rPr>
              <w:t xml:space="preserve"> </w:t>
            </w:r>
            <w:proofErr w:type="spellStart"/>
            <w:r w:rsidRPr="006A6E91">
              <w:rPr>
                <w:rFonts w:eastAsia="Times New Roman" w:cs="Arial"/>
                <w:sz w:val="24"/>
                <w:szCs w:val="24"/>
              </w:rPr>
              <w:t>risg</w:t>
            </w:r>
            <w:proofErr w:type="spellEnd"/>
            <w:r w:rsidRPr="006A6E91">
              <w:rPr>
                <w:rFonts w:eastAsia="Times New Roman" w:cs="Arial"/>
                <w:sz w:val="24"/>
                <w:szCs w:val="24"/>
              </w:rPr>
              <w:t xml:space="preserve"> </w:t>
            </w:r>
            <w:proofErr w:type="spellStart"/>
            <w:r w:rsidRPr="006A6E91">
              <w:rPr>
                <w:rFonts w:eastAsia="Times New Roman" w:cs="Arial"/>
                <w:sz w:val="24"/>
                <w:szCs w:val="24"/>
              </w:rPr>
              <w:t>yn</w:t>
            </w:r>
            <w:proofErr w:type="spellEnd"/>
            <w:r w:rsidRPr="006A6E91">
              <w:rPr>
                <w:rFonts w:eastAsia="Times New Roman" w:cs="Arial"/>
                <w:sz w:val="24"/>
                <w:szCs w:val="24"/>
              </w:rPr>
              <w:t xml:space="preserve"> </w:t>
            </w:r>
            <w:proofErr w:type="spellStart"/>
            <w:r w:rsidRPr="006A6E91">
              <w:rPr>
                <w:rFonts w:eastAsia="Times New Roman" w:cs="Arial"/>
                <w:sz w:val="24"/>
                <w:szCs w:val="24"/>
              </w:rPr>
              <w:t>seiliedig</w:t>
            </w:r>
            <w:proofErr w:type="spellEnd"/>
            <w:r w:rsidRPr="006A6E91">
              <w:rPr>
                <w:rFonts w:eastAsia="Times New Roman" w:cs="Arial"/>
                <w:sz w:val="24"/>
                <w:szCs w:val="24"/>
              </w:rPr>
              <w:t xml:space="preserve"> </w:t>
            </w:r>
            <w:proofErr w:type="spellStart"/>
            <w:r w:rsidRPr="006A6E91">
              <w:rPr>
                <w:rFonts w:eastAsia="Times New Roman" w:cs="Arial"/>
                <w:sz w:val="24"/>
                <w:szCs w:val="24"/>
              </w:rPr>
              <w:t>ar</w:t>
            </w:r>
            <w:proofErr w:type="spellEnd"/>
            <w:r w:rsidRPr="006A6E91">
              <w:rPr>
                <w:rFonts w:eastAsia="Times New Roman" w:cs="Arial"/>
                <w:sz w:val="24"/>
                <w:szCs w:val="24"/>
              </w:rPr>
              <w:t xml:space="preserve"> </w:t>
            </w:r>
            <w:proofErr w:type="spellStart"/>
            <w:r w:rsidRPr="006A6E91">
              <w:rPr>
                <w:rFonts w:eastAsia="Times New Roman" w:cs="Arial"/>
                <w:sz w:val="24"/>
                <w:szCs w:val="24"/>
              </w:rPr>
              <w:t>yr</w:t>
            </w:r>
            <w:proofErr w:type="spellEnd"/>
            <w:r w:rsidRPr="006A6E91">
              <w:rPr>
                <w:rFonts w:eastAsia="Times New Roman" w:cs="Arial"/>
                <w:sz w:val="24"/>
                <w:szCs w:val="24"/>
              </w:rPr>
              <w:t xml:space="preserve"> </w:t>
            </w:r>
            <w:proofErr w:type="spellStart"/>
            <w:r w:rsidRPr="006A6E91">
              <w:rPr>
                <w:rFonts w:eastAsia="Times New Roman" w:cs="Arial"/>
                <w:sz w:val="24"/>
                <w:szCs w:val="24"/>
              </w:rPr>
              <w:t>adborth</w:t>
            </w:r>
            <w:proofErr w:type="spellEnd"/>
            <w:r w:rsidRPr="006A6E91">
              <w:rPr>
                <w:rFonts w:eastAsia="Times New Roman" w:cs="Arial"/>
                <w:sz w:val="24"/>
                <w:szCs w:val="24"/>
              </w:rPr>
              <w:t xml:space="preserve"> ac </w:t>
            </w:r>
            <w:proofErr w:type="spellStart"/>
            <w:r w:rsidRPr="006A6E91">
              <w:rPr>
                <w:rFonts w:eastAsia="Times New Roman" w:cs="Arial"/>
                <w:sz w:val="24"/>
                <w:szCs w:val="24"/>
              </w:rPr>
              <w:t>mae'r</w:t>
            </w:r>
            <w:proofErr w:type="spellEnd"/>
            <w:r w:rsidRPr="006A6E91">
              <w:rPr>
                <w:rFonts w:eastAsia="Times New Roman" w:cs="Arial"/>
                <w:sz w:val="24"/>
                <w:szCs w:val="24"/>
              </w:rPr>
              <w:t xml:space="preserve"> </w:t>
            </w:r>
            <w:proofErr w:type="spellStart"/>
            <w:r>
              <w:rPr>
                <w:rFonts w:eastAsia="Times New Roman" w:cs="Arial"/>
                <w:sz w:val="24"/>
                <w:szCs w:val="24"/>
              </w:rPr>
              <w:t>asesiad</w:t>
            </w:r>
            <w:proofErr w:type="spellEnd"/>
            <w:r>
              <w:rPr>
                <w:rFonts w:eastAsia="Times New Roman" w:cs="Arial"/>
                <w:sz w:val="24"/>
                <w:szCs w:val="24"/>
              </w:rPr>
              <w:t xml:space="preserve"> </w:t>
            </w:r>
            <w:proofErr w:type="spellStart"/>
            <w:r>
              <w:rPr>
                <w:rFonts w:eastAsia="Times New Roman" w:cs="Arial"/>
                <w:sz w:val="24"/>
                <w:szCs w:val="24"/>
              </w:rPr>
              <w:t>effaith</w:t>
            </w:r>
            <w:proofErr w:type="spellEnd"/>
            <w:r>
              <w:rPr>
                <w:rFonts w:eastAsia="Times New Roman" w:cs="Arial"/>
                <w:sz w:val="24"/>
                <w:szCs w:val="24"/>
              </w:rPr>
              <w:t xml:space="preserve"> </w:t>
            </w:r>
            <w:proofErr w:type="spellStart"/>
            <w:r>
              <w:rPr>
                <w:rFonts w:eastAsia="Times New Roman" w:cs="Arial"/>
                <w:sz w:val="24"/>
                <w:szCs w:val="24"/>
              </w:rPr>
              <w:t>ar</w:t>
            </w:r>
            <w:proofErr w:type="spellEnd"/>
            <w:r>
              <w:rPr>
                <w:rFonts w:eastAsia="Times New Roman" w:cs="Arial"/>
                <w:sz w:val="24"/>
                <w:szCs w:val="24"/>
              </w:rPr>
              <w:t xml:space="preserve"> </w:t>
            </w:r>
            <w:proofErr w:type="spellStart"/>
            <w:r>
              <w:rPr>
                <w:rFonts w:eastAsia="Times New Roman" w:cs="Arial"/>
                <w:sz w:val="24"/>
                <w:szCs w:val="24"/>
              </w:rPr>
              <w:t>gydraddoldeb</w:t>
            </w:r>
            <w:proofErr w:type="spellEnd"/>
            <w:r w:rsidRPr="006A6E91">
              <w:rPr>
                <w:rFonts w:eastAsia="Times New Roman" w:cs="Arial"/>
                <w:sz w:val="24"/>
                <w:szCs w:val="24"/>
              </w:rPr>
              <w:t xml:space="preserve"> </w:t>
            </w:r>
            <w:proofErr w:type="spellStart"/>
            <w:r w:rsidRPr="006A6E91">
              <w:rPr>
                <w:rFonts w:eastAsia="Times New Roman" w:cs="Arial"/>
                <w:sz w:val="24"/>
                <w:szCs w:val="24"/>
              </w:rPr>
              <w:t>yn</w:t>
            </w:r>
            <w:proofErr w:type="spellEnd"/>
            <w:r w:rsidRPr="006A6E91">
              <w:rPr>
                <w:rFonts w:eastAsia="Times New Roman" w:cs="Arial"/>
                <w:sz w:val="24"/>
                <w:szCs w:val="24"/>
              </w:rPr>
              <w:t xml:space="preserve"> </w:t>
            </w:r>
            <w:proofErr w:type="spellStart"/>
            <w:r w:rsidRPr="006A6E91">
              <w:rPr>
                <w:rFonts w:eastAsia="Times New Roman" w:cs="Arial"/>
                <w:sz w:val="24"/>
                <w:szCs w:val="24"/>
              </w:rPr>
              <w:t>crynhoi</w:t>
            </w:r>
            <w:proofErr w:type="spellEnd"/>
            <w:r w:rsidRPr="006A6E91">
              <w:rPr>
                <w:rFonts w:eastAsia="Times New Roman" w:cs="Arial"/>
                <w:sz w:val="24"/>
                <w:szCs w:val="24"/>
              </w:rPr>
              <w:t xml:space="preserve"> </w:t>
            </w:r>
            <w:proofErr w:type="spellStart"/>
            <w:r w:rsidRPr="006A6E91">
              <w:rPr>
                <w:rFonts w:eastAsia="Times New Roman" w:cs="Arial"/>
                <w:sz w:val="24"/>
                <w:szCs w:val="24"/>
              </w:rPr>
              <w:t>sut</w:t>
            </w:r>
            <w:proofErr w:type="spellEnd"/>
            <w:r w:rsidRPr="006A6E91">
              <w:rPr>
                <w:rFonts w:eastAsia="Times New Roman" w:cs="Arial"/>
                <w:sz w:val="24"/>
                <w:szCs w:val="24"/>
              </w:rPr>
              <w:t xml:space="preserve"> y </w:t>
            </w:r>
            <w:proofErr w:type="spellStart"/>
            <w:r w:rsidRPr="006A6E91">
              <w:rPr>
                <w:rFonts w:eastAsia="Times New Roman" w:cs="Arial"/>
                <w:sz w:val="24"/>
                <w:szCs w:val="24"/>
              </w:rPr>
              <w:t>bydd</w:t>
            </w:r>
            <w:proofErr w:type="spellEnd"/>
            <w:r w:rsidRPr="006A6E91">
              <w:rPr>
                <w:rFonts w:eastAsia="Times New Roman" w:cs="Arial"/>
                <w:sz w:val="24"/>
                <w:szCs w:val="24"/>
              </w:rPr>
              <w:t xml:space="preserve"> </w:t>
            </w:r>
            <w:proofErr w:type="spellStart"/>
            <w:r w:rsidRPr="006A6E91">
              <w:rPr>
                <w:rFonts w:eastAsia="Times New Roman" w:cs="Arial"/>
                <w:sz w:val="24"/>
                <w:szCs w:val="24"/>
              </w:rPr>
              <w:t>risg</w:t>
            </w:r>
            <w:proofErr w:type="spellEnd"/>
            <w:r w:rsidRPr="006A6E91">
              <w:rPr>
                <w:rFonts w:eastAsia="Times New Roman" w:cs="Arial"/>
                <w:sz w:val="24"/>
                <w:szCs w:val="24"/>
              </w:rPr>
              <w:t xml:space="preserve"> a </w:t>
            </w:r>
            <w:proofErr w:type="spellStart"/>
            <w:r w:rsidRPr="006A6E91">
              <w:rPr>
                <w:rFonts w:eastAsia="Times New Roman" w:cs="Arial"/>
                <w:sz w:val="24"/>
                <w:szCs w:val="24"/>
              </w:rPr>
              <w:t>nodwyd</w:t>
            </w:r>
            <w:proofErr w:type="spellEnd"/>
            <w:r w:rsidRPr="006A6E91">
              <w:rPr>
                <w:rFonts w:eastAsia="Times New Roman" w:cs="Arial"/>
                <w:sz w:val="24"/>
                <w:szCs w:val="24"/>
              </w:rPr>
              <w:t xml:space="preserve"> </w:t>
            </w:r>
            <w:proofErr w:type="spellStart"/>
            <w:r w:rsidRPr="006A6E91">
              <w:rPr>
                <w:rFonts w:eastAsia="Times New Roman" w:cs="Arial"/>
                <w:sz w:val="24"/>
                <w:szCs w:val="24"/>
              </w:rPr>
              <w:t>yn</w:t>
            </w:r>
            <w:proofErr w:type="spellEnd"/>
            <w:r w:rsidRPr="006A6E91">
              <w:rPr>
                <w:rFonts w:eastAsia="Times New Roman" w:cs="Arial"/>
                <w:sz w:val="24"/>
                <w:szCs w:val="24"/>
              </w:rPr>
              <w:t xml:space="preserve"> </w:t>
            </w:r>
            <w:proofErr w:type="spellStart"/>
            <w:r w:rsidRPr="006A6E91">
              <w:rPr>
                <w:rFonts w:eastAsia="Times New Roman" w:cs="Arial"/>
                <w:sz w:val="24"/>
                <w:szCs w:val="24"/>
              </w:rPr>
              <w:t>cael</w:t>
            </w:r>
            <w:proofErr w:type="spellEnd"/>
            <w:r w:rsidRPr="006A6E91">
              <w:rPr>
                <w:rFonts w:eastAsia="Times New Roman" w:cs="Arial"/>
                <w:sz w:val="24"/>
                <w:szCs w:val="24"/>
              </w:rPr>
              <w:t xml:space="preserve"> </w:t>
            </w:r>
            <w:proofErr w:type="spellStart"/>
            <w:r w:rsidRPr="006A6E91">
              <w:rPr>
                <w:rFonts w:eastAsia="Times New Roman" w:cs="Arial"/>
                <w:sz w:val="24"/>
                <w:szCs w:val="24"/>
              </w:rPr>
              <w:t>ei</w:t>
            </w:r>
            <w:proofErr w:type="spellEnd"/>
            <w:r w:rsidRPr="006A6E91">
              <w:rPr>
                <w:rFonts w:eastAsia="Times New Roman" w:cs="Arial"/>
                <w:sz w:val="24"/>
                <w:szCs w:val="24"/>
              </w:rPr>
              <w:t xml:space="preserve"> </w:t>
            </w:r>
            <w:proofErr w:type="spellStart"/>
            <w:r w:rsidRPr="006A6E91">
              <w:rPr>
                <w:rFonts w:eastAsia="Times New Roman" w:cs="Arial"/>
                <w:sz w:val="24"/>
                <w:szCs w:val="24"/>
              </w:rPr>
              <w:t>liniaru</w:t>
            </w:r>
            <w:proofErr w:type="spellEnd"/>
            <w:r w:rsidRPr="006A6E91">
              <w:rPr>
                <w:rFonts w:eastAsia="Times New Roman" w:cs="Arial"/>
                <w:sz w:val="24"/>
                <w:szCs w:val="24"/>
              </w:rPr>
              <w:t xml:space="preserve"> ac, </w:t>
            </w:r>
            <w:proofErr w:type="spellStart"/>
            <w:r w:rsidRPr="006A6E91">
              <w:rPr>
                <w:rFonts w:eastAsia="Times New Roman" w:cs="Arial"/>
                <w:sz w:val="24"/>
                <w:szCs w:val="24"/>
              </w:rPr>
              <w:t>mewn</w:t>
            </w:r>
            <w:proofErr w:type="spellEnd"/>
            <w:r w:rsidRPr="006A6E91">
              <w:rPr>
                <w:rFonts w:eastAsia="Times New Roman" w:cs="Arial"/>
                <w:sz w:val="24"/>
                <w:szCs w:val="24"/>
              </w:rPr>
              <w:t xml:space="preserve"> </w:t>
            </w:r>
            <w:proofErr w:type="spellStart"/>
            <w:r w:rsidRPr="006A6E91">
              <w:rPr>
                <w:rFonts w:eastAsia="Times New Roman" w:cs="Arial"/>
                <w:sz w:val="24"/>
                <w:szCs w:val="24"/>
              </w:rPr>
              <w:t>rhai</w:t>
            </w:r>
            <w:proofErr w:type="spellEnd"/>
            <w:r w:rsidRPr="006A6E91">
              <w:rPr>
                <w:rFonts w:eastAsia="Times New Roman" w:cs="Arial"/>
                <w:sz w:val="24"/>
                <w:szCs w:val="24"/>
              </w:rPr>
              <w:t xml:space="preserve"> </w:t>
            </w:r>
            <w:proofErr w:type="spellStart"/>
            <w:r w:rsidRPr="006A6E91">
              <w:rPr>
                <w:rFonts w:eastAsia="Times New Roman" w:cs="Arial"/>
                <w:sz w:val="24"/>
                <w:szCs w:val="24"/>
              </w:rPr>
              <w:t>achosion</w:t>
            </w:r>
            <w:proofErr w:type="spellEnd"/>
            <w:r w:rsidRPr="006A6E91">
              <w:rPr>
                <w:rFonts w:eastAsia="Times New Roman" w:cs="Arial"/>
                <w:sz w:val="24"/>
                <w:szCs w:val="24"/>
              </w:rPr>
              <w:t xml:space="preserve">, </w:t>
            </w:r>
            <w:proofErr w:type="spellStart"/>
            <w:r w:rsidRPr="006A6E91">
              <w:rPr>
                <w:rFonts w:eastAsia="Times New Roman" w:cs="Arial"/>
                <w:sz w:val="24"/>
                <w:szCs w:val="24"/>
              </w:rPr>
              <w:t>wedi</w:t>
            </w:r>
            <w:proofErr w:type="spellEnd"/>
            <w:r w:rsidRPr="006A6E91">
              <w:rPr>
                <w:rFonts w:eastAsia="Times New Roman" w:cs="Arial"/>
                <w:sz w:val="24"/>
                <w:szCs w:val="24"/>
              </w:rPr>
              <w:t xml:space="preserve"> </w:t>
            </w:r>
            <w:proofErr w:type="spellStart"/>
            <w:r w:rsidRPr="006A6E91">
              <w:rPr>
                <w:rFonts w:eastAsia="Times New Roman" w:cs="Arial"/>
                <w:sz w:val="24"/>
                <w:szCs w:val="24"/>
              </w:rPr>
              <w:t>cyfeirio</w:t>
            </w:r>
            <w:proofErr w:type="spellEnd"/>
            <w:r w:rsidRPr="006A6E91">
              <w:rPr>
                <w:rFonts w:eastAsia="Times New Roman" w:cs="Arial"/>
                <w:sz w:val="24"/>
                <w:szCs w:val="24"/>
              </w:rPr>
              <w:t xml:space="preserve"> at </w:t>
            </w:r>
            <w:proofErr w:type="spellStart"/>
            <w:r w:rsidRPr="006A6E91">
              <w:rPr>
                <w:rFonts w:eastAsia="Times New Roman" w:cs="Arial"/>
                <w:sz w:val="24"/>
                <w:szCs w:val="24"/>
              </w:rPr>
              <w:t>randdeiliaid</w:t>
            </w:r>
            <w:proofErr w:type="spellEnd"/>
            <w:r w:rsidRPr="006A6E91">
              <w:rPr>
                <w:rFonts w:eastAsia="Times New Roman" w:cs="Arial"/>
                <w:sz w:val="24"/>
                <w:szCs w:val="24"/>
              </w:rPr>
              <w:t xml:space="preserve"> </w:t>
            </w:r>
            <w:proofErr w:type="spellStart"/>
            <w:r w:rsidRPr="006A6E91">
              <w:rPr>
                <w:rFonts w:eastAsia="Times New Roman" w:cs="Arial"/>
                <w:sz w:val="24"/>
                <w:szCs w:val="24"/>
              </w:rPr>
              <w:t>allanol</w:t>
            </w:r>
            <w:proofErr w:type="spellEnd"/>
            <w:r w:rsidRPr="006A6E91">
              <w:rPr>
                <w:rFonts w:eastAsia="Times New Roman" w:cs="Arial"/>
                <w:sz w:val="24"/>
                <w:szCs w:val="24"/>
              </w:rPr>
              <w:t xml:space="preserve"> </w:t>
            </w:r>
            <w:proofErr w:type="spellStart"/>
            <w:r w:rsidRPr="006A6E91">
              <w:rPr>
                <w:rFonts w:eastAsia="Times New Roman" w:cs="Arial"/>
                <w:sz w:val="24"/>
                <w:szCs w:val="24"/>
              </w:rPr>
              <w:t>perthnasol</w:t>
            </w:r>
            <w:proofErr w:type="spellEnd"/>
            <w:r w:rsidRPr="006A6E91">
              <w:rPr>
                <w:rFonts w:eastAsia="Times New Roman" w:cs="Arial"/>
                <w:sz w:val="24"/>
                <w:szCs w:val="24"/>
              </w:rPr>
              <w:t xml:space="preserve">. </w:t>
            </w:r>
            <w:proofErr w:type="spellStart"/>
            <w:r w:rsidRPr="006A6E91">
              <w:rPr>
                <w:rFonts w:eastAsia="Times New Roman" w:cs="Arial"/>
                <w:sz w:val="24"/>
                <w:szCs w:val="24"/>
              </w:rPr>
              <w:t>Mae'r</w:t>
            </w:r>
            <w:proofErr w:type="spellEnd"/>
            <w:r w:rsidRPr="006A6E91">
              <w:rPr>
                <w:rFonts w:eastAsia="Times New Roman" w:cs="Arial"/>
                <w:sz w:val="24"/>
                <w:szCs w:val="24"/>
              </w:rPr>
              <w:t xml:space="preserve"> </w:t>
            </w:r>
            <w:proofErr w:type="spellStart"/>
            <w:r w:rsidRPr="006A6E91">
              <w:rPr>
                <w:rFonts w:eastAsia="Times New Roman" w:cs="Arial"/>
                <w:sz w:val="24"/>
                <w:szCs w:val="24"/>
              </w:rPr>
              <w:t>adroddiad</w:t>
            </w:r>
            <w:proofErr w:type="spellEnd"/>
            <w:r w:rsidRPr="006A6E91">
              <w:rPr>
                <w:rFonts w:eastAsia="Times New Roman" w:cs="Arial"/>
                <w:sz w:val="24"/>
                <w:szCs w:val="24"/>
              </w:rPr>
              <w:t xml:space="preserve"> </w:t>
            </w:r>
            <w:proofErr w:type="spellStart"/>
            <w:r w:rsidRPr="006A6E91">
              <w:rPr>
                <w:rFonts w:eastAsia="Times New Roman" w:cs="Arial"/>
                <w:sz w:val="24"/>
                <w:szCs w:val="24"/>
              </w:rPr>
              <w:t>Dadansoddiad</w:t>
            </w:r>
            <w:proofErr w:type="spellEnd"/>
            <w:r w:rsidRPr="006A6E91">
              <w:rPr>
                <w:rFonts w:eastAsia="Times New Roman" w:cs="Arial"/>
                <w:sz w:val="24"/>
                <w:szCs w:val="24"/>
              </w:rPr>
              <w:t xml:space="preserve"> </w:t>
            </w:r>
            <w:proofErr w:type="spellStart"/>
            <w:r w:rsidRPr="006A6E91">
              <w:rPr>
                <w:rFonts w:eastAsia="Times New Roman" w:cs="Arial"/>
                <w:sz w:val="24"/>
                <w:szCs w:val="24"/>
              </w:rPr>
              <w:t>Effaith</w:t>
            </w:r>
            <w:proofErr w:type="spellEnd"/>
            <w:r w:rsidRPr="006A6E91">
              <w:rPr>
                <w:rFonts w:eastAsia="Times New Roman" w:cs="Arial"/>
                <w:sz w:val="24"/>
                <w:szCs w:val="24"/>
              </w:rPr>
              <w:t xml:space="preserve"> </w:t>
            </w:r>
            <w:proofErr w:type="spellStart"/>
            <w:r w:rsidRPr="006A6E91">
              <w:rPr>
                <w:rFonts w:eastAsia="Times New Roman" w:cs="Arial"/>
                <w:sz w:val="24"/>
                <w:szCs w:val="24"/>
              </w:rPr>
              <w:t>ar</w:t>
            </w:r>
            <w:proofErr w:type="spellEnd"/>
            <w:r w:rsidRPr="006A6E91">
              <w:rPr>
                <w:rFonts w:eastAsia="Times New Roman" w:cs="Arial"/>
                <w:sz w:val="24"/>
                <w:szCs w:val="24"/>
              </w:rPr>
              <w:t xml:space="preserve"> </w:t>
            </w:r>
            <w:proofErr w:type="spellStart"/>
            <w:r w:rsidRPr="006A6E91">
              <w:rPr>
                <w:rFonts w:eastAsia="Times New Roman" w:cs="Arial"/>
                <w:sz w:val="24"/>
                <w:szCs w:val="24"/>
              </w:rPr>
              <w:t>Gydraddoldeb</w:t>
            </w:r>
            <w:proofErr w:type="spellEnd"/>
            <w:r w:rsidRPr="006A6E91">
              <w:rPr>
                <w:rFonts w:eastAsia="Times New Roman" w:cs="Arial"/>
                <w:sz w:val="24"/>
                <w:szCs w:val="24"/>
              </w:rPr>
              <w:t xml:space="preserve"> </w:t>
            </w:r>
            <w:proofErr w:type="spellStart"/>
            <w:r w:rsidRPr="006A6E91">
              <w:rPr>
                <w:rFonts w:eastAsia="Times New Roman" w:cs="Arial"/>
                <w:sz w:val="24"/>
                <w:szCs w:val="24"/>
              </w:rPr>
              <w:t>llawn</w:t>
            </w:r>
            <w:proofErr w:type="spellEnd"/>
            <w:r w:rsidRPr="006A6E91">
              <w:rPr>
                <w:rFonts w:eastAsia="Times New Roman" w:cs="Arial"/>
                <w:sz w:val="24"/>
                <w:szCs w:val="24"/>
              </w:rPr>
              <w:t xml:space="preserve"> </w:t>
            </w:r>
            <w:proofErr w:type="spellStart"/>
            <w:r w:rsidRPr="006A6E91">
              <w:rPr>
                <w:rFonts w:eastAsia="Times New Roman" w:cs="Arial"/>
                <w:sz w:val="24"/>
                <w:szCs w:val="24"/>
              </w:rPr>
              <w:t>yn</w:t>
            </w:r>
            <w:proofErr w:type="spellEnd"/>
            <w:r w:rsidRPr="006A6E91">
              <w:rPr>
                <w:rFonts w:eastAsia="Times New Roman" w:cs="Arial"/>
                <w:sz w:val="24"/>
                <w:szCs w:val="24"/>
              </w:rPr>
              <w:t xml:space="preserve"> </w:t>
            </w:r>
            <w:proofErr w:type="spellStart"/>
            <w:r w:rsidRPr="006A6E91">
              <w:rPr>
                <w:rFonts w:eastAsia="Times New Roman" w:cs="Arial"/>
                <w:sz w:val="24"/>
                <w:szCs w:val="24"/>
              </w:rPr>
              <w:t>rhoi</w:t>
            </w:r>
            <w:proofErr w:type="spellEnd"/>
            <w:r w:rsidRPr="006A6E91">
              <w:rPr>
                <w:rFonts w:eastAsia="Times New Roman" w:cs="Arial"/>
                <w:sz w:val="24"/>
                <w:szCs w:val="24"/>
              </w:rPr>
              <w:t xml:space="preserve"> </w:t>
            </w:r>
            <w:proofErr w:type="spellStart"/>
            <w:r w:rsidRPr="006A6E91">
              <w:rPr>
                <w:rFonts w:eastAsia="Times New Roman" w:cs="Arial"/>
                <w:sz w:val="24"/>
                <w:szCs w:val="24"/>
              </w:rPr>
              <w:t>mwy</w:t>
            </w:r>
            <w:proofErr w:type="spellEnd"/>
            <w:r w:rsidRPr="006A6E91">
              <w:rPr>
                <w:rFonts w:eastAsia="Times New Roman" w:cs="Arial"/>
                <w:sz w:val="24"/>
                <w:szCs w:val="24"/>
              </w:rPr>
              <w:t xml:space="preserve"> o </w:t>
            </w:r>
            <w:proofErr w:type="spellStart"/>
            <w:r w:rsidRPr="006A6E91">
              <w:rPr>
                <w:rFonts w:eastAsia="Times New Roman" w:cs="Arial"/>
                <w:sz w:val="24"/>
                <w:szCs w:val="24"/>
              </w:rPr>
              <w:t>eglurder</w:t>
            </w:r>
            <w:proofErr w:type="spellEnd"/>
            <w:r w:rsidRPr="006A6E91">
              <w:rPr>
                <w:rFonts w:eastAsia="Times New Roman" w:cs="Arial"/>
                <w:sz w:val="24"/>
                <w:szCs w:val="24"/>
              </w:rPr>
              <w:t xml:space="preserve"> </w:t>
            </w:r>
            <w:proofErr w:type="spellStart"/>
            <w:r w:rsidRPr="006A6E91">
              <w:rPr>
                <w:rFonts w:eastAsia="Times New Roman" w:cs="Arial"/>
                <w:sz w:val="24"/>
                <w:szCs w:val="24"/>
              </w:rPr>
              <w:t>ar</w:t>
            </w:r>
            <w:proofErr w:type="spellEnd"/>
            <w:r w:rsidRPr="006A6E91">
              <w:rPr>
                <w:rFonts w:eastAsia="Times New Roman" w:cs="Arial"/>
                <w:sz w:val="24"/>
                <w:szCs w:val="24"/>
              </w:rPr>
              <w:t xml:space="preserve"> y </w:t>
            </w:r>
            <w:proofErr w:type="spellStart"/>
            <w:r w:rsidRPr="006A6E91">
              <w:rPr>
                <w:rFonts w:eastAsia="Times New Roman" w:cs="Arial"/>
                <w:sz w:val="24"/>
                <w:szCs w:val="24"/>
              </w:rPr>
              <w:t>risgiau</w:t>
            </w:r>
            <w:proofErr w:type="spellEnd"/>
            <w:r w:rsidRPr="006A6E91">
              <w:rPr>
                <w:rFonts w:eastAsia="Times New Roman" w:cs="Arial"/>
                <w:sz w:val="24"/>
                <w:szCs w:val="24"/>
              </w:rPr>
              <w:t xml:space="preserve"> </w:t>
            </w:r>
            <w:proofErr w:type="spellStart"/>
            <w:r w:rsidRPr="006A6E91">
              <w:rPr>
                <w:rFonts w:eastAsia="Times New Roman" w:cs="Arial"/>
                <w:sz w:val="24"/>
                <w:szCs w:val="24"/>
              </w:rPr>
              <w:t>a'r</w:t>
            </w:r>
            <w:proofErr w:type="spellEnd"/>
            <w:r w:rsidRPr="006A6E91">
              <w:rPr>
                <w:rFonts w:eastAsia="Times New Roman" w:cs="Arial"/>
                <w:sz w:val="24"/>
                <w:szCs w:val="24"/>
              </w:rPr>
              <w:t xml:space="preserve"> </w:t>
            </w:r>
            <w:proofErr w:type="spellStart"/>
            <w:r w:rsidRPr="006A6E91">
              <w:rPr>
                <w:rFonts w:eastAsia="Times New Roman" w:cs="Arial"/>
                <w:sz w:val="24"/>
                <w:szCs w:val="24"/>
              </w:rPr>
              <w:t>lliniaru</w:t>
            </w:r>
            <w:proofErr w:type="spellEnd"/>
            <w:r w:rsidRPr="006A6E91">
              <w:rPr>
                <w:rFonts w:eastAsia="Times New Roman" w:cs="Arial"/>
                <w:sz w:val="24"/>
                <w:szCs w:val="24"/>
              </w:rPr>
              <w:t xml:space="preserve"> a </w:t>
            </w:r>
            <w:proofErr w:type="spellStart"/>
            <w:r w:rsidRPr="006A6E91">
              <w:rPr>
                <w:rFonts w:eastAsia="Times New Roman" w:cs="Arial"/>
                <w:sz w:val="24"/>
                <w:szCs w:val="24"/>
              </w:rPr>
              <w:t>nodwyd</w:t>
            </w:r>
            <w:proofErr w:type="spellEnd"/>
            <w:r w:rsidRPr="006A6E91">
              <w:rPr>
                <w:rFonts w:eastAsia="Times New Roman" w:cs="Arial"/>
                <w:sz w:val="24"/>
                <w:szCs w:val="24"/>
              </w:rPr>
              <w:t xml:space="preserve">. </w:t>
            </w:r>
            <w:r w:rsidR="00E775E6">
              <w:rPr>
                <w:rFonts w:ascii="Arial" w:eastAsia="Times New Roman" w:hAnsi="Arial" w:cs="Arial"/>
                <w:sz w:val="24"/>
                <w:szCs w:val="24"/>
              </w:rPr>
              <w:t xml:space="preserve"> </w:t>
            </w:r>
          </w:p>
        </w:tc>
      </w:tr>
    </w:tbl>
    <w:p w14:paraId="45AA5372" w14:textId="77777777" w:rsidR="00E14CAA" w:rsidRPr="00E14CAA" w:rsidRDefault="00E14CAA" w:rsidP="003656BA">
      <w:pPr>
        <w:spacing w:after="0" w:line="240" w:lineRule="auto"/>
        <w:outlineLvl w:val="0"/>
        <w:rPr>
          <w:rFonts w:eastAsia="Times New Roman" w:cs="Arial"/>
          <w:b/>
          <w:sz w:val="32"/>
          <w:szCs w:val="32"/>
          <w:lang w:val="cy-GB"/>
        </w:rPr>
      </w:pPr>
      <w:bookmarkStart w:id="1" w:name="_GoBack"/>
      <w:bookmarkEnd w:id="1"/>
      <w:r w:rsidRPr="00E14CAA">
        <w:rPr>
          <w:rFonts w:eastAsia="Times New Roman" w:cs="Arial"/>
          <w:b/>
          <w:sz w:val="32"/>
          <w:szCs w:val="32"/>
          <w:lang w:val="cy-GB"/>
        </w:rPr>
        <w:lastRenderedPageBreak/>
        <w:t>Gwerthusiad ar ôl y fenter</w:t>
      </w:r>
    </w:p>
    <w:p w14:paraId="325007DE" w14:textId="77777777" w:rsidR="00E14CAA" w:rsidRPr="00E14CAA" w:rsidRDefault="00E14CAA" w:rsidP="003656BA">
      <w:pPr>
        <w:spacing w:after="0" w:line="240" w:lineRule="auto"/>
        <w:rPr>
          <w:rFonts w:eastAsia="Times New Roman" w:cs="Arial"/>
          <w:sz w:val="24"/>
          <w:szCs w:val="24"/>
          <w:lang w:val="cy-GB"/>
        </w:rPr>
      </w:pPr>
    </w:p>
    <w:p w14:paraId="434AA61E" w14:textId="77777777" w:rsidR="00E14CAA" w:rsidRPr="00E14CAA" w:rsidRDefault="00E14CAA" w:rsidP="003656BA">
      <w:pPr>
        <w:spacing w:after="0" w:line="240" w:lineRule="auto"/>
        <w:rPr>
          <w:rFonts w:eastAsia="Times New Roman" w:cs="Arial"/>
          <w:sz w:val="24"/>
          <w:szCs w:val="24"/>
          <w:lang w:val="cy-GB"/>
        </w:rPr>
      </w:pPr>
      <w:r w:rsidRPr="00E14CAA">
        <w:rPr>
          <w:rFonts w:eastAsia="Times New Roman" w:cs="Arial"/>
          <w:sz w:val="24"/>
          <w:szCs w:val="24"/>
          <w:lang w:val="cy-GB"/>
        </w:rPr>
        <w:t>Lle bo'n berthnasol, darparwch drosolwg (ystod oedran, rhyw, ethnigrwydd ac ati) o bwy a fynychodd y digwyddiad(</w:t>
      </w:r>
      <w:proofErr w:type="spellStart"/>
      <w:r w:rsidRPr="00E14CAA">
        <w:rPr>
          <w:rFonts w:eastAsia="Times New Roman" w:cs="Arial"/>
          <w:sz w:val="24"/>
          <w:szCs w:val="24"/>
          <w:lang w:val="cy-GB"/>
        </w:rPr>
        <w:t>au</w:t>
      </w:r>
      <w:proofErr w:type="spellEnd"/>
      <w:r w:rsidRPr="00E14CAA">
        <w:rPr>
          <w:rFonts w:eastAsia="Times New Roman" w:cs="Arial"/>
          <w:sz w:val="24"/>
          <w:szCs w:val="24"/>
          <w:lang w:val="cy-GB"/>
        </w:rPr>
        <w:t xml:space="preserve">), neu a oedd yn rhan o'r polisi neu'r fenter neu yr effeithiwyd arnynt gan y polisi neu'r fenter, ac unrhyw sylwadau neu gwynion perthnasol a dderbyniwyd o ran cydraddoldeb a chynhwysiant.  Yna dylid defnyddio'r wybodaeth i fynd i'r afael ag unrhyw bryderon perthnasol. </w:t>
      </w:r>
    </w:p>
    <w:p w14:paraId="3ACC09E5" w14:textId="77777777" w:rsidR="00696D85" w:rsidRPr="00E14CAA" w:rsidRDefault="00696D85" w:rsidP="00696D85">
      <w:pPr>
        <w:spacing w:after="0" w:line="240" w:lineRule="auto"/>
        <w:rPr>
          <w:rFonts w:ascii="Arial" w:eastAsia="Times New Roman" w:hAnsi="Arial" w:cs="Arial"/>
          <w:sz w:val="24"/>
          <w:szCs w:val="24"/>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48"/>
      </w:tblGrid>
      <w:tr w:rsidR="00696D85" w:rsidRPr="00E14CAA" w14:paraId="469ED5DD" w14:textId="77777777" w:rsidTr="00A05D06">
        <w:trPr>
          <w:trHeight w:val="453"/>
        </w:trPr>
        <w:tc>
          <w:tcPr>
            <w:tcW w:w="14142" w:type="dxa"/>
          </w:tcPr>
          <w:p w14:paraId="40A45FC5" w14:textId="77777777" w:rsidR="00696D85" w:rsidRPr="00E14CAA" w:rsidRDefault="00696D85" w:rsidP="00696D85">
            <w:pPr>
              <w:spacing w:after="0" w:line="240" w:lineRule="auto"/>
              <w:rPr>
                <w:rFonts w:ascii="Arial" w:eastAsia="Times New Roman" w:hAnsi="Arial" w:cs="Arial"/>
                <w:sz w:val="24"/>
                <w:szCs w:val="24"/>
                <w:lang w:val="cy-GB"/>
              </w:rPr>
            </w:pPr>
          </w:p>
          <w:p w14:paraId="7CFAF0A3" w14:textId="77777777" w:rsidR="00865B79" w:rsidRPr="00E14CAA" w:rsidRDefault="00865B79" w:rsidP="00696D85">
            <w:pPr>
              <w:spacing w:after="0" w:line="240" w:lineRule="auto"/>
              <w:rPr>
                <w:rFonts w:ascii="Arial" w:eastAsia="Times New Roman" w:hAnsi="Arial" w:cs="Arial"/>
                <w:sz w:val="24"/>
                <w:szCs w:val="24"/>
                <w:lang w:val="cy-GB"/>
              </w:rPr>
            </w:pPr>
          </w:p>
          <w:p w14:paraId="41EEA8E2" w14:textId="77777777" w:rsidR="00F67623" w:rsidRPr="00E14CAA" w:rsidRDefault="00F67623" w:rsidP="00696D85">
            <w:pPr>
              <w:spacing w:after="0" w:line="240" w:lineRule="auto"/>
              <w:rPr>
                <w:rFonts w:ascii="Arial" w:eastAsia="Times New Roman" w:hAnsi="Arial" w:cs="Arial"/>
                <w:sz w:val="24"/>
                <w:szCs w:val="24"/>
                <w:lang w:val="cy-GB"/>
              </w:rPr>
            </w:pPr>
          </w:p>
          <w:p w14:paraId="7BD1AFC1" w14:textId="77777777" w:rsidR="00F67623" w:rsidRPr="00E14CAA" w:rsidRDefault="00F67623" w:rsidP="00696D85">
            <w:pPr>
              <w:spacing w:after="0" w:line="240" w:lineRule="auto"/>
              <w:rPr>
                <w:rFonts w:ascii="Arial" w:eastAsia="Times New Roman" w:hAnsi="Arial" w:cs="Arial"/>
                <w:sz w:val="24"/>
                <w:szCs w:val="24"/>
                <w:lang w:val="cy-GB"/>
              </w:rPr>
            </w:pPr>
          </w:p>
          <w:p w14:paraId="36506E28" w14:textId="77777777" w:rsidR="00F67623" w:rsidRPr="00E14CAA" w:rsidRDefault="00F67623" w:rsidP="00696D85">
            <w:pPr>
              <w:spacing w:after="0" w:line="240" w:lineRule="auto"/>
              <w:rPr>
                <w:rFonts w:ascii="Arial" w:eastAsia="Times New Roman" w:hAnsi="Arial" w:cs="Arial"/>
                <w:sz w:val="24"/>
                <w:szCs w:val="24"/>
                <w:lang w:val="cy-GB"/>
              </w:rPr>
            </w:pPr>
          </w:p>
        </w:tc>
      </w:tr>
    </w:tbl>
    <w:p w14:paraId="567F5740" w14:textId="77777777" w:rsidR="00696D85" w:rsidRPr="00E14CAA" w:rsidRDefault="00696D85" w:rsidP="00696D85">
      <w:pPr>
        <w:spacing w:after="0" w:line="240" w:lineRule="auto"/>
        <w:rPr>
          <w:rFonts w:ascii="Times New Roman" w:eastAsia="Times New Roman" w:hAnsi="Times New Roman" w:cs="Times New Roman"/>
          <w:sz w:val="24"/>
          <w:szCs w:val="24"/>
          <w:lang w:val="cy-GB"/>
        </w:rPr>
      </w:pPr>
    </w:p>
    <w:p w14:paraId="66AF0EA6" w14:textId="77777777" w:rsidR="00E14CAA" w:rsidRPr="00E14CAA" w:rsidRDefault="00E14CAA" w:rsidP="00D34D76">
      <w:pPr>
        <w:spacing w:after="0" w:line="240" w:lineRule="auto"/>
        <w:outlineLvl w:val="0"/>
        <w:rPr>
          <w:rFonts w:eastAsia="Times New Roman" w:cs="Arial"/>
          <w:sz w:val="24"/>
          <w:szCs w:val="24"/>
          <w:lang w:val="cy-GB"/>
        </w:rPr>
      </w:pPr>
      <w:r w:rsidRPr="00E14CAA">
        <w:rPr>
          <w:rFonts w:eastAsia="Times New Roman" w:cs="Arial"/>
          <w:sz w:val="24"/>
          <w:szCs w:val="24"/>
          <w:lang w:val="cy-GB"/>
        </w:rPr>
        <w:t xml:space="preserve">Cyn cwblhau, efallai yr hoffech ofyn am gyngor gan y Swyddog Cydraddoldeb, Amrywiaeth a Chynhwysiant gwasanaethau. Gallwch wneud hyn drwy e-bostio </w:t>
      </w:r>
      <w:hyperlink r:id="rId12" w:history="1">
        <w:r w:rsidRPr="00E14CAA">
          <w:rPr>
            <w:rStyle w:val="Hyperlink"/>
            <w:rFonts w:cs="Arial"/>
            <w:sz w:val="24"/>
            <w:szCs w:val="24"/>
            <w:lang w:val="cy-GB"/>
          </w:rPr>
          <w:t>at benji.evans@northwalesfire.llyw.cymru</w:t>
        </w:r>
      </w:hyperlink>
      <w:r w:rsidRPr="00E14CAA">
        <w:rPr>
          <w:sz w:val="24"/>
          <w:szCs w:val="24"/>
          <w:lang w:val="cy-GB"/>
        </w:rPr>
        <w:t xml:space="preserve"> </w:t>
      </w:r>
      <w:r w:rsidRPr="00E14CAA">
        <w:rPr>
          <w:rFonts w:eastAsia="Times New Roman" w:cs="Arial"/>
          <w:sz w:val="24"/>
          <w:szCs w:val="24"/>
          <w:lang w:val="cy-GB"/>
        </w:rPr>
        <w:t>i'w adolygu.</w:t>
      </w:r>
    </w:p>
    <w:p w14:paraId="64D1F036" w14:textId="77777777" w:rsidR="00E14CAA" w:rsidRPr="00E14CAA" w:rsidRDefault="00E14CAA" w:rsidP="00D34D76">
      <w:pPr>
        <w:spacing w:after="0" w:line="240" w:lineRule="auto"/>
        <w:outlineLvl w:val="0"/>
        <w:rPr>
          <w:rFonts w:eastAsia="Times New Roman" w:cs="Arial"/>
          <w:sz w:val="24"/>
          <w:szCs w:val="24"/>
          <w:lang w:val="cy-GB"/>
        </w:rPr>
      </w:pPr>
    </w:p>
    <w:p w14:paraId="64F935C3" w14:textId="77777777" w:rsidR="00E14CAA" w:rsidRPr="00E14CAA" w:rsidRDefault="00E14CAA" w:rsidP="00D34D76">
      <w:pPr>
        <w:spacing w:after="0" w:line="240" w:lineRule="auto"/>
        <w:outlineLvl w:val="0"/>
        <w:rPr>
          <w:rFonts w:cs="Arial"/>
          <w:color w:val="000000" w:themeColor="text1"/>
          <w:sz w:val="24"/>
          <w:szCs w:val="24"/>
          <w:lang w:val="cy-GB"/>
        </w:rPr>
      </w:pPr>
      <w:r w:rsidRPr="00E14CAA">
        <w:rPr>
          <w:rFonts w:eastAsia="Times New Roman" w:cs="Arial"/>
          <w:sz w:val="24"/>
          <w:szCs w:val="24"/>
          <w:lang w:val="cy-GB"/>
        </w:rPr>
        <w:t xml:space="preserve">Ar ôl ei gwblhau, dychwelwch i </w:t>
      </w:r>
      <w:bookmarkStart w:id="2" w:name="_Hlk123132958"/>
      <w:r w:rsidRPr="00E14CAA">
        <w:rPr>
          <w:rFonts w:cs="Arial"/>
          <w:sz w:val="24"/>
          <w:szCs w:val="24"/>
          <w:lang w:val="cy-GB"/>
        </w:rPr>
        <w:fldChar w:fldCharType="begin"/>
      </w:r>
      <w:r w:rsidRPr="00E14CAA">
        <w:rPr>
          <w:rFonts w:cs="Arial"/>
          <w:sz w:val="24"/>
          <w:szCs w:val="24"/>
          <w:lang w:val="cy-GB"/>
        </w:rPr>
        <w:instrText xml:space="preserve"> HYPERLINK "mailto:benji.evans@northwalesfire.gov.wales" </w:instrText>
      </w:r>
      <w:r w:rsidRPr="00E14CAA">
        <w:rPr>
          <w:rFonts w:cs="Arial"/>
          <w:sz w:val="24"/>
          <w:szCs w:val="24"/>
          <w:lang w:val="cy-GB"/>
        </w:rPr>
        <w:fldChar w:fldCharType="separate"/>
      </w:r>
      <w:r w:rsidRPr="00E14CAA">
        <w:rPr>
          <w:rStyle w:val="Hyperlink"/>
          <w:rFonts w:cs="Arial"/>
          <w:sz w:val="24"/>
          <w:szCs w:val="24"/>
          <w:lang w:val="cy-GB"/>
        </w:rPr>
        <w:t>benji.evans@northwalesfire.llyw.cymru</w:t>
      </w:r>
      <w:r w:rsidRPr="00E14CAA">
        <w:rPr>
          <w:rFonts w:cs="Arial"/>
          <w:sz w:val="24"/>
          <w:szCs w:val="24"/>
          <w:lang w:val="cy-GB"/>
        </w:rPr>
        <w:fldChar w:fldCharType="end"/>
      </w:r>
      <w:r w:rsidRPr="00E14CAA">
        <w:rPr>
          <w:sz w:val="24"/>
          <w:szCs w:val="24"/>
          <w:lang w:val="cy-GB"/>
        </w:rPr>
        <w:t xml:space="preserve">  </w:t>
      </w:r>
      <w:bookmarkEnd w:id="2"/>
    </w:p>
    <w:p w14:paraId="47905421" w14:textId="77777777" w:rsidR="00E14CAA" w:rsidRDefault="00E14CAA" w:rsidP="00D34D76">
      <w:pPr>
        <w:spacing w:after="0" w:line="240" w:lineRule="auto"/>
        <w:outlineLvl w:val="0"/>
        <w:rPr>
          <w:rFonts w:ascii="Arial" w:hAnsi="Arial" w:cs="Arial"/>
          <w:b/>
          <w:sz w:val="44"/>
          <w:szCs w:val="44"/>
        </w:rPr>
      </w:pPr>
    </w:p>
    <w:p w14:paraId="18786EF9" w14:textId="77777777" w:rsidR="001A0851" w:rsidRDefault="001A0851" w:rsidP="004863D9">
      <w:pPr>
        <w:spacing w:after="0" w:line="240" w:lineRule="auto"/>
        <w:outlineLvl w:val="0"/>
        <w:rPr>
          <w:rFonts w:ascii="Arial" w:hAnsi="Arial" w:cs="Arial"/>
          <w:b/>
          <w:sz w:val="44"/>
          <w:szCs w:val="44"/>
        </w:rPr>
      </w:pPr>
    </w:p>
    <w:p w14:paraId="5F45F882" w14:textId="77777777" w:rsidR="001A0851" w:rsidRDefault="001A0851" w:rsidP="004863D9">
      <w:pPr>
        <w:spacing w:after="0" w:line="240" w:lineRule="auto"/>
        <w:outlineLvl w:val="0"/>
        <w:rPr>
          <w:rFonts w:ascii="Arial" w:hAnsi="Arial" w:cs="Arial"/>
          <w:b/>
          <w:sz w:val="44"/>
          <w:szCs w:val="44"/>
        </w:rPr>
      </w:pPr>
    </w:p>
    <w:p w14:paraId="1A5B79F5" w14:textId="77777777" w:rsidR="001A0851" w:rsidRDefault="001A0851" w:rsidP="004863D9">
      <w:pPr>
        <w:spacing w:after="0" w:line="240" w:lineRule="auto"/>
        <w:outlineLvl w:val="0"/>
        <w:rPr>
          <w:rFonts w:ascii="Arial" w:hAnsi="Arial" w:cs="Arial"/>
          <w:b/>
          <w:sz w:val="44"/>
          <w:szCs w:val="44"/>
        </w:rPr>
      </w:pPr>
    </w:p>
    <w:p w14:paraId="4262609B" w14:textId="77777777" w:rsidR="001A0851" w:rsidRDefault="001A0851" w:rsidP="004863D9">
      <w:pPr>
        <w:spacing w:after="0" w:line="240" w:lineRule="auto"/>
        <w:outlineLvl w:val="0"/>
        <w:rPr>
          <w:rFonts w:ascii="Arial" w:hAnsi="Arial" w:cs="Arial"/>
          <w:b/>
          <w:sz w:val="44"/>
          <w:szCs w:val="44"/>
        </w:rPr>
      </w:pPr>
    </w:p>
    <w:p w14:paraId="5320E16A" w14:textId="77777777" w:rsidR="001A0851" w:rsidRDefault="001A0851" w:rsidP="004863D9">
      <w:pPr>
        <w:spacing w:after="0" w:line="240" w:lineRule="auto"/>
        <w:outlineLvl w:val="0"/>
        <w:rPr>
          <w:rFonts w:ascii="Arial" w:hAnsi="Arial" w:cs="Arial"/>
          <w:b/>
          <w:sz w:val="44"/>
          <w:szCs w:val="44"/>
        </w:rPr>
      </w:pPr>
    </w:p>
    <w:p w14:paraId="2F7487CF" w14:textId="77777777" w:rsidR="001A0851" w:rsidRDefault="001A0851" w:rsidP="004863D9">
      <w:pPr>
        <w:spacing w:after="0" w:line="240" w:lineRule="auto"/>
        <w:outlineLvl w:val="0"/>
        <w:rPr>
          <w:rFonts w:ascii="Arial" w:hAnsi="Arial" w:cs="Arial"/>
          <w:b/>
          <w:sz w:val="44"/>
          <w:szCs w:val="44"/>
        </w:rPr>
      </w:pPr>
    </w:p>
    <w:p w14:paraId="248AE40C" w14:textId="77777777" w:rsidR="001A0851" w:rsidRDefault="001A0851" w:rsidP="004863D9">
      <w:pPr>
        <w:spacing w:after="0" w:line="240" w:lineRule="auto"/>
        <w:outlineLvl w:val="0"/>
        <w:rPr>
          <w:rFonts w:ascii="Arial" w:hAnsi="Arial" w:cs="Arial"/>
          <w:b/>
          <w:sz w:val="44"/>
          <w:szCs w:val="44"/>
        </w:rPr>
      </w:pPr>
    </w:p>
    <w:p w14:paraId="7F5B5DA6" w14:textId="77777777" w:rsidR="009815CD" w:rsidRDefault="009815CD" w:rsidP="004863D9">
      <w:pPr>
        <w:spacing w:after="0" w:line="240" w:lineRule="auto"/>
        <w:outlineLvl w:val="0"/>
        <w:rPr>
          <w:rFonts w:ascii="Arial" w:hAnsi="Arial" w:cs="Arial"/>
          <w:b/>
          <w:sz w:val="44"/>
          <w:szCs w:val="44"/>
        </w:rPr>
      </w:pPr>
    </w:p>
    <w:p w14:paraId="6F249978" w14:textId="1675B562" w:rsidR="009815CD" w:rsidRDefault="00E14CAA" w:rsidP="004863D9">
      <w:pPr>
        <w:spacing w:after="0" w:line="240" w:lineRule="auto"/>
        <w:outlineLvl w:val="0"/>
        <w:rPr>
          <w:rFonts w:ascii="Arial" w:hAnsi="Arial" w:cs="Arial"/>
          <w:b/>
          <w:sz w:val="44"/>
          <w:szCs w:val="44"/>
        </w:rPr>
      </w:pPr>
      <w:r>
        <w:rPr>
          <w:rFonts w:ascii="Arial" w:hAnsi="Arial" w:cs="Arial"/>
          <w:b/>
          <w:sz w:val="44"/>
          <w:szCs w:val="44"/>
          <w:lang w:val="cy-GB"/>
        </w:rPr>
        <w:lastRenderedPageBreak/>
        <w:t>Cyfeiriadau</w:t>
      </w:r>
    </w:p>
    <w:p w14:paraId="7DE6F949" w14:textId="77777777" w:rsidR="004863D9" w:rsidRPr="004863D9" w:rsidRDefault="004863D9" w:rsidP="004863D9">
      <w:pPr>
        <w:spacing w:after="0" w:line="240" w:lineRule="auto"/>
        <w:outlineLvl w:val="0"/>
        <w:rPr>
          <w:rFonts w:ascii="Arial" w:hAnsi="Arial" w:cs="Arial"/>
          <w:b/>
          <w:sz w:val="44"/>
          <w:szCs w:val="44"/>
        </w:rPr>
      </w:pPr>
    </w:p>
    <w:p w14:paraId="20F65983" w14:textId="77777777" w:rsidR="009E41F3" w:rsidRPr="009815CD" w:rsidRDefault="002030E5" w:rsidP="009815CD">
      <w:pPr>
        <w:shd w:val="clear" w:color="auto" w:fill="FFFFFF"/>
        <w:spacing w:after="375" w:line="240" w:lineRule="auto"/>
        <w:outlineLvl w:val="0"/>
        <w:rPr>
          <w:rFonts w:ascii="Arial" w:hAnsi="Arial" w:cs="Arial"/>
          <w:sz w:val="28"/>
          <w:szCs w:val="28"/>
        </w:rPr>
      </w:pPr>
      <w:r w:rsidRPr="002030E5">
        <w:rPr>
          <w:rFonts w:ascii="Arial" w:hAnsi="Arial" w:cs="Arial"/>
          <w:sz w:val="28"/>
          <w:szCs w:val="28"/>
        </w:rPr>
        <w:t xml:space="preserve">Joseph Rowntree Foundation (2020). UK Poverty Report 2019/20. Found at: </w:t>
      </w:r>
      <w:hyperlink r:id="rId13" w:history="1">
        <w:r w:rsidRPr="002030E5">
          <w:rPr>
            <w:rStyle w:val="Hyperlink"/>
            <w:rFonts w:ascii="Arial" w:hAnsi="Arial" w:cs="Arial"/>
            <w:sz w:val="28"/>
            <w:szCs w:val="28"/>
          </w:rPr>
          <w:t>www.jrf.org.uk/report/uk-poverty-2019-20</w:t>
        </w:r>
      </w:hyperlink>
      <w:r w:rsidRPr="002030E5">
        <w:rPr>
          <w:rFonts w:ascii="Arial" w:hAnsi="Arial" w:cs="Arial"/>
          <w:sz w:val="28"/>
          <w:szCs w:val="28"/>
        </w:rPr>
        <w:t xml:space="preserve">, Accessed: 12 April 2023. </w:t>
      </w:r>
    </w:p>
    <w:p w14:paraId="25D4B0F6" w14:textId="77777777" w:rsidR="00086ED0" w:rsidRDefault="00086ED0" w:rsidP="00086ED0">
      <w:pPr>
        <w:shd w:val="clear" w:color="auto" w:fill="FFFFFF"/>
        <w:spacing w:after="375" w:line="240" w:lineRule="auto"/>
        <w:outlineLvl w:val="0"/>
        <w:rPr>
          <w:rFonts w:ascii="Arial" w:eastAsia="Times New Roman" w:hAnsi="Arial" w:cs="Arial"/>
          <w:bCs/>
          <w:color w:val="1F1F1F"/>
          <w:kern w:val="36"/>
          <w:sz w:val="28"/>
          <w:szCs w:val="28"/>
          <w:lang w:eastAsia="en-GB"/>
        </w:rPr>
      </w:pPr>
      <w:r>
        <w:rPr>
          <w:rFonts w:ascii="Arial" w:eastAsia="Times New Roman" w:hAnsi="Arial" w:cs="Arial"/>
          <w:bCs/>
          <w:color w:val="1F1F1F"/>
          <w:kern w:val="36"/>
          <w:sz w:val="28"/>
          <w:szCs w:val="28"/>
          <w:lang w:eastAsia="en-GB"/>
        </w:rPr>
        <w:t xml:space="preserve">Office for National Statistics (2023a) Population and household estimates, Wales: Census 2021. Found at:  </w:t>
      </w:r>
      <w:hyperlink r:id="rId14" w:anchor=":~:text=4.-,Age%20and%20sex%20of%20the%20population,men%20(49.0%25)%20in%20England" w:history="1">
        <w:r w:rsidRPr="00511F96">
          <w:rPr>
            <w:rStyle w:val="Hyperlink"/>
            <w:rFonts w:ascii="Arial" w:eastAsia="Times New Roman" w:hAnsi="Arial" w:cs="Arial"/>
            <w:bCs/>
            <w:kern w:val="36"/>
            <w:sz w:val="28"/>
            <w:szCs w:val="28"/>
            <w:lang w:eastAsia="en-GB"/>
          </w:rPr>
          <w:t>www.ons.gov.uk/peoplepopulationandcommunity/populationandmigration/populationestimates/bulletins/populationandhouseholdestimateswales/census2021#:~:text=4.-,Age%20and%20sex%20of%20the%20population,men%20(49.0%25)%20in%20England</w:t>
        </w:r>
      </w:hyperlink>
      <w:r>
        <w:rPr>
          <w:rFonts w:ascii="Arial" w:eastAsia="Times New Roman" w:hAnsi="Arial" w:cs="Arial"/>
          <w:bCs/>
          <w:color w:val="1F1F1F"/>
          <w:kern w:val="36"/>
          <w:sz w:val="28"/>
          <w:szCs w:val="28"/>
          <w:lang w:eastAsia="en-GB"/>
        </w:rPr>
        <w:t>, Accessed: 13 April 2023.</w:t>
      </w:r>
    </w:p>
    <w:p w14:paraId="6B9593F3" w14:textId="77777777" w:rsidR="00D20D28" w:rsidRDefault="00D20D28" w:rsidP="00762B50">
      <w:pPr>
        <w:shd w:val="clear" w:color="auto" w:fill="FFFFFF"/>
        <w:spacing w:after="375" w:line="240" w:lineRule="auto"/>
        <w:outlineLvl w:val="0"/>
        <w:rPr>
          <w:rFonts w:ascii="Arial" w:eastAsia="Times New Roman" w:hAnsi="Arial" w:cs="Arial"/>
          <w:bCs/>
          <w:color w:val="1F1F1F"/>
          <w:kern w:val="36"/>
          <w:sz w:val="28"/>
          <w:szCs w:val="28"/>
          <w:lang w:eastAsia="en-GB"/>
        </w:rPr>
      </w:pPr>
      <w:r>
        <w:rPr>
          <w:rFonts w:ascii="Arial" w:eastAsia="Times New Roman" w:hAnsi="Arial" w:cs="Arial"/>
          <w:bCs/>
          <w:color w:val="1F1F1F"/>
          <w:kern w:val="36"/>
          <w:sz w:val="28"/>
          <w:szCs w:val="28"/>
          <w:lang w:eastAsia="en-GB"/>
        </w:rPr>
        <w:t xml:space="preserve">Office for National Statistics (2023b) Disability by Age, sex and deprivation, England and Wales: Census 2021. Found at: </w:t>
      </w:r>
      <w:hyperlink r:id="rId15" w:anchor=":~:text=Source%3A%20Office%20for%20National%20Statistics%20–%20Census%202021,-Embed%20code&amp;text=In%20Wales%2C%2022.3%25%20of%20females,10.4%25%20and%209.5%25%20respectively" w:history="1">
        <w:r w:rsidRPr="001C7B08">
          <w:rPr>
            <w:rStyle w:val="Hyperlink"/>
            <w:rFonts w:ascii="Arial" w:eastAsia="Times New Roman" w:hAnsi="Arial" w:cs="Arial"/>
            <w:bCs/>
            <w:kern w:val="36"/>
            <w:sz w:val="28"/>
            <w:szCs w:val="28"/>
            <w:lang w:eastAsia="en-GB"/>
          </w:rPr>
          <w:t>www.ons.gov.uk/peoplepopulationandcommunity/healthandsocialcare/disability/articles/disabilitybyagesexanddeprivationenglandandwales/census2021#:~:text=Source%3A%20Office%20for%20National%20Statistics%20–%20Census%202021,-Embed%20code&amp;text=In%20Wales%2C%2022.3%25%20of%20females,10.4%25%20and%209.5%25%20respectively</w:t>
        </w:r>
      </w:hyperlink>
      <w:r>
        <w:rPr>
          <w:rFonts w:ascii="Arial" w:eastAsia="Times New Roman" w:hAnsi="Arial" w:cs="Arial"/>
          <w:bCs/>
          <w:color w:val="1F1F1F"/>
          <w:kern w:val="36"/>
          <w:sz w:val="28"/>
          <w:szCs w:val="28"/>
          <w:lang w:eastAsia="en-GB"/>
        </w:rPr>
        <w:t>, Accessed: 13 April 2023.</w:t>
      </w:r>
    </w:p>
    <w:p w14:paraId="6459AF29" w14:textId="77777777" w:rsidR="00F67623" w:rsidRDefault="009135F9" w:rsidP="00762B50">
      <w:pPr>
        <w:shd w:val="clear" w:color="auto" w:fill="FFFFFF"/>
        <w:spacing w:after="375" w:line="240" w:lineRule="auto"/>
        <w:outlineLvl w:val="0"/>
        <w:rPr>
          <w:rFonts w:ascii="Arial" w:eastAsia="Times New Roman" w:hAnsi="Arial" w:cs="Arial"/>
          <w:bCs/>
          <w:color w:val="1F1F1F"/>
          <w:kern w:val="36"/>
          <w:sz w:val="28"/>
          <w:szCs w:val="28"/>
          <w:lang w:eastAsia="en-GB"/>
        </w:rPr>
      </w:pPr>
      <w:r>
        <w:rPr>
          <w:rFonts w:ascii="Arial" w:eastAsia="Times New Roman" w:hAnsi="Arial" w:cs="Arial"/>
          <w:bCs/>
          <w:color w:val="1F1F1F"/>
          <w:kern w:val="36"/>
          <w:sz w:val="28"/>
          <w:szCs w:val="28"/>
          <w:lang w:eastAsia="en-GB"/>
        </w:rPr>
        <w:t>Office for National Statistics (202</w:t>
      </w:r>
      <w:r w:rsidR="00086ED0">
        <w:rPr>
          <w:rFonts w:ascii="Arial" w:eastAsia="Times New Roman" w:hAnsi="Arial" w:cs="Arial"/>
          <w:bCs/>
          <w:color w:val="1F1F1F"/>
          <w:kern w:val="36"/>
          <w:sz w:val="28"/>
          <w:szCs w:val="28"/>
          <w:lang w:eastAsia="en-GB"/>
        </w:rPr>
        <w:t>3</w:t>
      </w:r>
      <w:r w:rsidR="00D20D28">
        <w:rPr>
          <w:rFonts w:ascii="Arial" w:eastAsia="Times New Roman" w:hAnsi="Arial" w:cs="Arial"/>
          <w:bCs/>
          <w:color w:val="1F1F1F"/>
          <w:kern w:val="36"/>
          <w:sz w:val="28"/>
          <w:szCs w:val="28"/>
          <w:lang w:eastAsia="en-GB"/>
        </w:rPr>
        <w:t>c</w:t>
      </w:r>
      <w:r>
        <w:rPr>
          <w:rFonts w:ascii="Arial" w:eastAsia="Times New Roman" w:hAnsi="Arial" w:cs="Arial"/>
          <w:bCs/>
          <w:color w:val="1F1F1F"/>
          <w:kern w:val="36"/>
          <w:sz w:val="28"/>
          <w:szCs w:val="28"/>
          <w:lang w:eastAsia="en-GB"/>
        </w:rPr>
        <w:t xml:space="preserve">) Disability, England and Wales: Census 2021. Found at: </w:t>
      </w:r>
      <w:hyperlink r:id="rId16" w:anchor=":~:text=In%20Wales%2C%20in%202021%2C%20a,(23.4%25%2C%20696%2C000)" w:history="1">
        <w:r w:rsidRPr="00511F96">
          <w:rPr>
            <w:rStyle w:val="Hyperlink"/>
            <w:rFonts w:ascii="Arial" w:eastAsia="Times New Roman" w:hAnsi="Arial" w:cs="Arial"/>
            <w:bCs/>
            <w:kern w:val="36"/>
            <w:sz w:val="28"/>
            <w:szCs w:val="28"/>
            <w:lang w:eastAsia="en-GB"/>
          </w:rPr>
          <w:t>www.ons.gov.uk/peoplepopulationandcommunity/healthandsocialcare/healthandwellbeing/bulletins/disabilityenglandandwales/census2021#:~:text=In%20Wales%2C%20in%202021%2C%20a,(23.4%25%2C%20696%2C000)</w:t>
        </w:r>
      </w:hyperlink>
      <w:r>
        <w:rPr>
          <w:rFonts w:ascii="Arial" w:eastAsia="Times New Roman" w:hAnsi="Arial" w:cs="Arial"/>
          <w:bCs/>
          <w:color w:val="1F1F1F"/>
          <w:kern w:val="36"/>
          <w:sz w:val="28"/>
          <w:szCs w:val="28"/>
          <w:lang w:eastAsia="en-GB"/>
        </w:rPr>
        <w:t xml:space="preserve">, Accessed: 13 April 2023. </w:t>
      </w:r>
    </w:p>
    <w:p w14:paraId="5FA1A8A9" w14:textId="77777777" w:rsidR="00BC627B" w:rsidRDefault="00BC627B" w:rsidP="00762B50">
      <w:pPr>
        <w:shd w:val="clear" w:color="auto" w:fill="FFFFFF"/>
        <w:spacing w:after="375" w:line="240" w:lineRule="auto"/>
        <w:outlineLvl w:val="0"/>
        <w:rPr>
          <w:rFonts w:ascii="Arial" w:eastAsia="Times New Roman" w:hAnsi="Arial" w:cs="Arial"/>
          <w:bCs/>
          <w:color w:val="1F1F1F"/>
          <w:kern w:val="36"/>
          <w:sz w:val="28"/>
          <w:szCs w:val="28"/>
          <w:lang w:eastAsia="en-GB"/>
        </w:rPr>
      </w:pPr>
      <w:r>
        <w:rPr>
          <w:rFonts w:ascii="Arial" w:eastAsia="Times New Roman" w:hAnsi="Arial" w:cs="Arial"/>
          <w:bCs/>
          <w:color w:val="1F1F1F"/>
          <w:kern w:val="36"/>
          <w:sz w:val="28"/>
          <w:szCs w:val="28"/>
          <w:lang w:eastAsia="en-GB"/>
        </w:rPr>
        <w:t>Office for National Statistics (2023</w:t>
      </w:r>
      <w:r w:rsidR="00F67623">
        <w:rPr>
          <w:rFonts w:ascii="Arial" w:eastAsia="Times New Roman" w:hAnsi="Arial" w:cs="Arial"/>
          <w:bCs/>
          <w:color w:val="1F1F1F"/>
          <w:kern w:val="36"/>
          <w:sz w:val="28"/>
          <w:szCs w:val="28"/>
          <w:lang w:eastAsia="en-GB"/>
        </w:rPr>
        <w:t>d</w:t>
      </w:r>
      <w:r>
        <w:rPr>
          <w:rFonts w:ascii="Arial" w:eastAsia="Times New Roman" w:hAnsi="Arial" w:cs="Arial"/>
          <w:bCs/>
          <w:color w:val="1F1F1F"/>
          <w:kern w:val="36"/>
          <w:sz w:val="28"/>
          <w:szCs w:val="28"/>
          <w:lang w:eastAsia="en-GB"/>
        </w:rPr>
        <w:t xml:space="preserve">) Sexual orientation: age and sex, England and Wales: Census 2021. Found at: </w:t>
      </w:r>
      <w:hyperlink r:id="rId17" w:history="1">
        <w:r w:rsidRPr="00DB62A0">
          <w:rPr>
            <w:rStyle w:val="Hyperlink"/>
            <w:rFonts w:ascii="Arial" w:eastAsia="Times New Roman" w:hAnsi="Arial" w:cs="Arial"/>
            <w:bCs/>
            <w:kern w:val="36"/>
            <w:sz w:val="28"/>
            <w:szCs w:val="28"/>
            <w:lang w:eastAsia="en-GB"/>
          </w:rPr>
          <w:t>www.ons.gov.uk/peoplepopulationandcommunity/culturalidentity/sexuality/articles/sexualorientationageandsexenglandandwales/census2021</w:t>
        </w:r>
      </w:hyperlink>
      <w:r>
        <w:rPr>
          <w:rFonts w:ascii="Arial" w:eastAsia="Times New Roman" w:hAnsi="Arial" w:cs="Arial"/>
          <w:bCs/>
          <w:color w:val="1F1F1F"/>
          <w:kern w:val="36"/>
          <w:sz w:val="28"/>
          <w:szCs w:val="28"/>
          <w:lang w:eastAsia="en-GB"/>
        </w:rPr>
        <w:t>, Accessed 15</w:t>
      </w:r>
      <w:r w:rsidRPr="00BC627B">
        <w:rPr>
          <w:rFonts w:ascii="Arial" w:eastAsia="Times New Roman" w:hAnsi="Arial" w:cs="Arial"/>
          <w:bCs/>
          <w:color w:val="1F1F1F"/>
          <w:kern w:val="36"/>
          <w:sz w:val="28"/>
          <w:szCs w:val="28"/>
          <w:vertAlign w:val="superscript"/>
          <w:lang w:eastAsia="en-GB"/>
        </w:rPr>
        <w:t>th</w:t>
      </w:r>
      <w:r>
        <w:rPr>
          <w:rFonts w:ascii="Arial" w:eastAsia="Times New Roman" w:hAnsi="Arial" w:cs="Arial"/>
          <w:bCs/>
          <w:color w:val="1F1F1F"/>
          <w:kern w:val="36"/>
          <w:sz w:val="28"/>
          <w:szCs w:val="28"/>
          <w:lang w:eastAsia="en-GB"/>
        </w:rPr>
        <w:t xml:space="preserve"> April 2023. </w:t>
      </w:r>
    </w:p>
    <w:p w14:paraId="57D04365" w14:textId="77777777" w:rsidR="00DA2F16" w:rsidRDefault="004608DF" w:rsidP="00762B50">
      <w:pPr>
        <w:shd w:val="clear" w:color="auto" w:fill="FFFFFF"/>
        <w:spacing w:after="375" w:line="240" w:lineRule="auto"/>
        <w:outlineLvl w:val="0"/>
        <w:rPr>
          <w:rFonts w:ascii="Arial" w:eastAsia="Times New Roman" w:hAnsi="Arial" w:cs="Arial"/>
          <w:bCs/>
          <w:color w:val="1F1F1F"/>
          <w:kern w:val="36"/>
          <w:sz w:val="28"/>
          <w:szCs w:val="28"/>
          <w:lang w:eastAsia="en-GB"/>
        </w:rPr>
      </w:pPr>
      <w:r>
        <w:rPr>
          <w:rFonts w:ascii="Arial" w:eastAsia="Times New Roman" w:hAnsi="Arial" w:cs="Arial"/>
          <w:bCs/>
          <w:color w:val="1F1F1F"/>
          <w:kern w:val="36"/>
          <w:sz w:val="28"/>
          <w:szCs w:val="28"/>
          <w:lang w:eastAsia="en-GB"/>
        </w:rPr>
        <w:lastRenderedPageBreak/>
        <w:t xml:space="preserve">National Health Service (2015) Equality, Diversity and Inclusion Report. Found at: </w:t>
      </w:r>
      <w:hyperlink r:id="rId18" w:history="1">
        <w:r w:rsidRPr="001C7B08">
          <w:rPr>
            <w:rStyle w:val="Hyperlink"/>
            <w:rFonts w:ascii="Arial" w:eastAsia="Times New Roman" w:hAnsi="Arial" w:cs="Arial"/>
            <w:bCs/>
            <w:kern w:val="36"/>
            <w:sz w:val="28"/>
            <w:szCs w:val="28"/>
            <w:lang w:eastAsia="en-GB"/>
          </w:rPr>
          <w:t>www.ashfordstpeters.nhs.uk/images/boardpapers/300715/Paper8e.pdf</w:t>
        </w:r>
      </w:hyperlink>
      <w:r>
        <w:rPr>
          <w:rFonts w:ascii="Arial" w:eastAsia="Times New Roman" w:hAnsi="Arial" w:cs="Arial"/>
          <w:bCs/>
          <w:color w:val="1F1F1F"/>
          <w:kern w:val="36"/>
          <w:sz w:val="28"/>
          <w:szCs w:val="28"/>
          <w:lang w:eastAsia="en-GB"/>
        </w:rPr>
        <w:t>, Accessed: 4 April 2023.</w:t>
      </w:r>
    </w:p>
    <w:p w14:paraId="6BB65806" w14:textId="77777777" w:rsidR="00B76945" w:rsidRPr="0035682D" w:rsidRDefault="00B76945" w:rsidP="00762B50">
      <w:pPr>
        <w:shd w:val="clear" w:color="auto" w:fill="FFFFFF"/>
        <w:spacing w:after="375" w:line="240" w:lineRule="auto"/>
        <w:outlineLvl w:val="0"/>
        <w:rPr>
          <w:rFonts w:ascii="Arial" w:eastAsia="Times New Roman" w:hAnsi="Arial" w:cs="Arial"/>
          <w:bCs/>
          <w:color w:val="1F1F1F"/>
          <w:kern w:val="36"/>
          <w:sz w:val="28"/>
          <w:szCs w:val="28"/>
          <w:lang w:eastAsia="en-GB"/>
        </w:rPr>
      </w:pPr>
      <w:r w:rsidRPr="0035682D">
        <w:rPr>
          <w:rFonts w:ascii="Arial" w:eastAsia="Times New Roman" w:hAnsi="Arial" w:cs="Arial"/>
          <w:bCs/>
          <w:color w:val="1F1F1F"/>
          <w:kern w:val="36"/>
          <w:sz w:val="28"/>
          <w:szCs w:val="28"/>
          <w:lang w:eastAsia="en-GB"/>
        </w:rPr>
        <w:t xml:space="preserve">Stats Wales (2020) </w:t>
      </w:r>
      <w:r w:rsidR="0035682D" w:rsidRPr="0035682D">
        <w:rPr>
          <w:rFonts w:ascii="Arial" w:hAnsi="Arial" w:cs="Arial"/>
          <w:bCs/>
          <w:color w:val="000000" w:themeColor="text1"/>
          <w:sz w:val="28"/>
          <w:szCs w:val="28"/>
          <w:shd w:val="clear" w:color="auto" w:fill="FFFFFF"/>
        </w:rPr>
        <w:t>Marital Status by Age and Sex.</w:t>
      </w:r>
      <w:r w:rsidR="0035682D" w:rsidRPr="0035682D">
        <w:rPr>
          <w:rFonts w:ascii="Arial" w:hAnsi="Arial" w:cs="Arial"/>
          <w:b/>
          <w:bCs/>
          <w:color w:val="000000" w:themeColor="text1"/>
          <w:sz w:val="28"/>
          <w:szCs w:val="28"/>
          <w:shd w:val="clear" w:color="auto" w:fill="FFFFFF"/>
        </w:rPr>
        <w:t xml:space="preserve"> </w:t>
      </w:r>
      <w:r w:rsidRPr="0035682D">
        <w:rPr>
          <w:rFonts w:ascii="Arial" w:eastAsia="Times New Roman" w:hAnsi="Arial" w:cs="Arial"/>
          <w:bCs/>
          <w:color w:val="1F1F1F"/>
          <w:kern w:val="36"/>
          <w:sz w:val="28"/>
          <w:szCs w:val="28"/>
          <w:lang w:eastAsia="en-GB"/>
        </w:rPr>
        <w:t xml:space="preserve">Found at: </w:t>
      </w:r>
      <w:hyperlink r:id="rId19" w:history="1">
        <w:r w:rsidRPr="0035682D">
          <w:rPr>
            <w:rFonts w:ascii="Arial" w:hAnsi="Arial" w:cs="Arial"/>
            <w:color w:val="0000FF"/>
            <w:sz w:val="28"/>
            <w:szCs w:val="28"/>
            <w:u w:val="single"/>
          </w:rPr>
          <w:t>Marital Status by Age and Sex (</w:t>
        </w:r>
        <w:proofErr w:type="spellStart"/>
        <w:r w:rsidRPr="0035682D">
          <w:rPr>
            <w:rFonts w:ascii="Arial" w:hAnsi="Arial" w:cs="Arial"/>
            <w:color w:val="0000FF"/>
            <w:sz w:val="28"/>
            <w:szCs w:val="28"/>
            <w:u w:val="single"/>
          </w:rPr>
          <w:t>gov.wales</w:t>
        </w:r>
        <w:proofErr w:type="spellEnd"/>
        <w:r w:rsidRPr="0035682D">
          <w:rPr>
            <w:rFonts w:ascii="Arial" w:hAnsi="Arial" w:cs="Arial"/>
            <w:color w:val="0000FF"/>
            <w:sz w:val="28"/>
            <w:szCs w:val="28"/>
            <w:u w:val="single"/>
          </w:rPr>
          <w:t>)</w:t>
        </w:r>
      </w:hyperlink>
      <w:r w:rsidR="0035682D" w:rsidRPr="0035682D">
        <w:rPr>
          <w:rFonts w:ascii="Arial" w:hAnsi="Arial" w:cs="Arial"/>
          <w:sz w:val="28"/>
          <w:szCs w:val="28"/>
        </w:rPr>
        <w:t>, Accessed: 4 April 2023.</w:t>
      </w:r>
    </w:p>
    <w:p w14:paraId="4D5BD251" w14:textId="77777777" w:rsidR="00E36A90" w:rsidRDefault="007A38E3" w:rsidP="00762B50">
      <w:pPr>
        <w:shd w:val="clear" w:color="auto" w:fill="FFFFFF"/>
        <w:spacing w:after="375" w:line="240" w:lineRule="auto"/>
        <w:outlineLvl w:val="0"/>
        <w:rPr>
          <w:rFonts w:ascii="Arial" w:eastAsia="Times New Roman" w:hAnsi="Arial" w:cs="Arial"/>
          <w:bCs/>
          <w:color w:val="1F1F1F"/>
          <w:kern w:val="36"/>
          <w:sz w:val="28"/>
          <w:szCs w:val="28"/>
          <w:lang w:eastAsia="en-GB"/>
        </w:rPr>
      </w:pPr>
      <w:r>
        <w:rPr>
          <w:rFonts w:ascii="Arial" w:eastAsia="Times New Roman" w:hAnsi="Arial" w:cs="Arial"/>
          <w:bCs/>
          <w:color w:val="1F1F1F"/>
          <w:kern w:val="36"/>
          <w:sz w:val="28"/>
          <w:szCs w:val="28"/>
          <w:lang w:eastAsia="en-GB"/>
        </w:rPr>
        <w:t>Stonewall</w:t>
      </w:r>
      <w:r w:rsidR="00E36A90">
        <w:rPr>
          <w:rFonts w:ascii="Arial" w:eastAsia="Times New Roman" w:hAnsi="Arial" w:cs="Arial"/>
          <w:bCs/>
          <w:color w:val="1F1F1F"/>
          <w:kern w:val="36"/>
          <w:sz w:val="28"/>
          <w:szCs w:val="28"/>
          <w:lang w:eastAsia="en-GB"/>
        </w:rPr>
        <w:t xml:space="preserve"> (2022</w:t>
      </w:r>
      <w:r w:rsidR="004608DF">
        <w:rPr>
          <w:rFonts w:ascii="Arial" w:eastAsia="Times New Roman" w:hAnsi="Arial" w:cs="Arial"/>
          <w:bCs/>
          <w:color w:val="1F1F1F"/>
          <w:kern w:val="36"/>
          <w:sz w:val="28"/>
          <w:szCs w:val="28"/>
          <w:lang w:eastAsia="en-GB"/>
        </w:rPr>
        <w:t>a</w:t>
      </w:r>
      <w:r w:rsidR="00E36A90">
        <w:rPr>
          <w:rFonts w:ascii="Arial" w:eastAsia="Times New Roman" w:hAnsi="Arial" w:cs="Arial"/>
          <w:bCs/>
          <w:color w:val="1F1F1F"/>
          <w:kern w:val="36"/>
          <w:sz w:val="28"/>
          <w:szCs w:val="28"/>
          <w:lang w:eastAsia="en-GB"/>
        </w:rPr>
        <w:t xml:space="preserve">) Attraction, identity and connection in Great Britain in 2022. Found at: </w:t>
      </w:r>
      <w:hyperlink r:id="rId20" w:history="1">
        <w:r w:rsidR="00E36A90" w:rsidRPr="001C7B08">
          <w:rPr>
            <w:rStyle w:val="Hyperlink"/>
            <w:rFonts w:ascii="Arial" w:eastAsia="Times New Roman" w:hAnsi="Arial" w:cs="Arial"/>
            <w:bCs/>
            <w:kern w:val="36"/>
            <w:sz w:val="28"/>
            <w:szCs w:val="28"/>
            <w:lang w:eastAsia="en-GB"/>
          </w:rPr>
          <w:t>www.stonewall.org.uk/system/files/rainbow_britain_report.pdf</w:t>
        </w:r>
      </w:hyperlink>
      <w:r w:rsidR="00E36A90">
        <w:rPr>
          <w:rFonts w:ascii="Arial" w:eastAsia="Times New Roman" w:hAnsi="Arial" w:cs="Arial"/>
          <w:bCs/>
          <w:color w:val="1F1F1F"/>
          <w:kern w:val="36"/>
          <w:sz w:val="28"/>
          <w:szCs w:val="28"/>
          <w:lang w:eastAsia="en-GB"/>
        </w:rPr>
        <w:t xml:space="preserve">, Accessed: 4 April 2023. </w:t>
      </w:r>
    </w:p>
    <w:p w14:paraId="56A05C3E" w14:textId="77777777" w:rsidR="006B5F3B" w:rsidRPr="000777A5" w:rsidRDefault="006B5F3B" w:rsidP="00762B50">
      <w:pPr>
        <w:shd w:val="clear" w:color="auto" w:fill="FFFFFF"/>
        <w:spacing w:after="375" w:line="240" w:lineRule="auto"/>
        <w:outlineLvl w:val="0"/>
        <w:rPr>
          <w:rFonts w:ascii="Arial" w:eastAsia="Times New Roman" w:hAnsi="Arial" w:cs="Arial"/>
          <w:bCs/>
          <w:color w:val="1F1F1F"/>
          <w:kern w:val="36"/>
          <w:sz w:val="28"/>
          <w:szCs w:val="28"/>
          <w:lang w:eastAsia="en-GB"/>
        </w:rPr>
      </w:pPr>
      <w:r w:rsidRPr="000777A5">
        <w:rPr>
          <w:rFonts w:ascii="Arial" w:eastAsia="Times New Roman" w:hAnsi="Arial" w:cs="Arial"/>
          <w:bCs/>
          <w:color w:val="1F1F1F"/>
          <w:kern w:val="36"/>
          <w:sz w:val="28"/>
          <w:szCs w:val="28"/>
          <w:lang w:eastAsia="en-GB"/>
        </w:rPr>
        <w:t>Stonewall (2022</w:t>
      </w:r>
      <w:r w:rsidR="004608DF">
        <w:rPr>
          <w:rFonts w:ascii="Arial" w:eastAsia="Times New Roman" w:hAnsi="Arial" w:cs="Arial"/>
          <w:bCs/>
          <w:color w:val="1F1F1F"/>
          <w:kern w:val="36"/>
          <w:sz w:val="28"/>
          <w:szCs w:val="28"/>
          <w:lang w:eastAsia="en-GB"/>
        </w:rPr>
        <w:t>b</w:t>
      </w:r>
      <w:r w:rsidRPr="000777A5">
        <w:rPr>
          <w:rFonts w:ascii="Arial" w:eastAsia="Times New Roman" w:hAnsi="Arial" w:cs="Arial"/>
          <w:bCs/>
          <w:color w:val="1F1F1F"/>
          <w:kern w:val="36"/>
          <w:sz w:val="28"/>
          <w:szCs w:val="28"/>
          <w:lang w:eastAsia="en-GB"/>
        </w:rPr>
        <w:t xml:space="preserve">) The truth about trans. Found at: </w:t>
      </w:r>
      <w:hyperlink r:id="rId21" w:anchor="trans-people-britain" w:history="1">
        <w:r w:rsidRPr="000777A5">
          <w:rPr>
            <w:rStyle w:val="Hyperlink"/>
            <w:rFonts w:ascii="Arial" w:eastAsia="Times New Roman" w:hAnsi="Arial" w:cs="Arial"/>
            <w:bCs/>
            <w:kern w:val="36"/>
            <w:sz w:val="28"/>
            <w:szCs w:val="28"/>
            <w:lang w:eastAsia="en-GB"/>
          </w:rPr>
          <w:t>www.stonewall.org.uk/the-truth-about-trans#trans-people-britain</w:t>
        </w:r>
      </w:hyperlink>
      <w:r w:rsidRPr="000777A5">
        <w:rPr>
          <w:rFonts w:ascii="Arial" w:eastAsia="Times New Roman" w:hAnsi="Arial" w:cs="Arial"/>
          <w:bCs/>
          <w:color w:val="1F1F1F"/>
          <w:kern w:val="36"/>
          <w:sz w:val="28"/>
          <w:szCs w:val="28"/>
          <w:lang w:eastAsia="en-GB"/>
        </w:rPr>
        <w:t xml:space="preserve">, Accessed: 12 April 2023. </w:t>
      </w:r>
    </w:p>
    <w:p w14:paraId="60FFA929" w14:textId="77777777" w:rsidR="000777A5" w:rsidRPr="000777A5" w:rsidRDefault="000777A5" w:rsidP="00762B50">
      <w:pPr>
        <w:shd w:val="clear" w:color="auto" w:fill="FFFFFF"/>
        <w:spacing w:after="375" w:line="240" w:lineRule="auto"/>
        <w:outlineLvl w:val="0"/>
        <w:rPr>
          <w:rFonts w:ascii="Arial" w:eastAsia="Times New Roman" w:hAnsi="Arial" w:cs="Arial"/>
          <w:bCs/>
          <w:color w:val="1F1F1F"/>
          <w:kern w:val="36"/>
          <w:sz w:val="28"/>
          <w:szCs w:val="28"/>
          <w:lang w:eastAsia="en-GB"/>
        </w:rPr>
      </w:pPr>
      <w:r w:rsidRPr="000777A5">
        <w:rPr>
          <w:rFonts w:ascii="Arial" w:eastAsia="Times New Roman" w:hAnsi="Arial" w:cs="Arial"/>
          <w:bCs/>
          <w:color w:val="1F1F1F"/>
          <w:kern w:val="36"/>
          <w:sz w:val="28"/>
          <w:szCs w:val="28"/>
          <w:lang w:eastAsia="en-GB"/>
        </w:rPr>
        <w:t xml:space="preserve">Welsh Government (2021) </w:t>
      </w:r>
      <w:r w:rsidRPr="000777A5">
        <w:rPr>
          <w:rFonts w:ascii="Arial" w:hAnsi="Arial" w:cs="Arial"/>
          <w:sz w:val="28"/>
          <w:szCs w:val="28"/>
        </w:rPr>
        <w:t>Implementing the Socio-economic Duty A review of evidence on socio-economic disadvantage and inequalities of outcome.</w:t>
      </w:r>
      <w:r w:rsidRPr="000777A5">
        <w:rPr>
          <w:sz w:val="28"/>
          <w:szCs w:val="28"/>
        </w:rPr>
        <w:t xml:space="preserve"> </w:t>
      </w:r>
      <w:r w:rsidRPr="000777A5">
        <w:rPr>
          <w:rFonts w:ascii="Arial" w:eastAsia="Times New Roman" w:hAnsi="Arial" w:cs="Arial"/>
          <w:bCs/>
          <w:color w:val="1F1F1F"/>
          <w:kern w:val="36"/>
          <w:sz w:val="28"/>
          <w:szCs w:val="28"/>
          <w:lang w:eastAsia="en-GB"/>
        </w:rPr>
        <w:t xml:space="preserve">Found at: </w:t>
      </w:r>
      <w:hyperlink r:id="rId22" w:history="1">
        <w:r w:rsidRPr="000777A5">
          <w:rPr>
            <w:rStyle w:val="Hyperlink"/>
            <w:rFonts w:ascii="Arial" w:eastAsia="Times New Roman" w:hAnsi="Arial" w:cs="Arial"/>
            <w:bCs/>
            <w:kern w:val="36"/>
            <w:sz w:val="28"/>
            <w:szCs w:val="28"/>
            <w:lang w:eastAsia="en-GB"/>
          </w:rPr>
          <w:t>www.gov.wales/sites/default/files/statistics-and-research/2021-11/review-of-evidence-on-socio-economic-disadvantage-and-inequalities-of-outcome-revised.pdf</w:t>
        </w:r>
      </w:hyperlink>
      <w:r w:rsidRPr="000777A5">
        <w:rPr>
          <w:rFonts w:ascii="Arial" w:eastAsia="Times New Roman" w:hAnsi="Arial" w:cs="Arial"/>
          <w:bCs/>
          <w:color w:val="1F1F1F"/>
          <w:kern w:val="36"/>
          <w:sz w:val="28"/>
          <w:szCs w:val="28"/>
          <w:lang w:eastAsia="en-GB"/>
        </w:rPr>
        <w:t>, Accessed: 12 April 2021.</w:t>
      </w:r>
    </w:p>
    <w:p w14:paraId="4B0986A6" w14:textId="77777777" w:rsidR="00762B50" w:rsidRPr="000777A5" w:rsidRDefault="00BF354C" w:rsidP="00704D79">
      <w:pPr>
        <w:shd w:val="clear" w:color="auto" w:fill="FFFFFF" w:themeFill="background1"/>
        <w:spacing w:after="375" w:line="240" w:lineRule="auto"/>
        <w:outlineLvl w:val="0"/>
        <w:rPr>
          <w:rFonts w:ascii="Arial" w:hAnsi="Arial" w:cs="Arial"/>
          <w:sz w:val="28"/>
          <w:szCs w:val="28"/>
        </w:rPr>
      </w:pPr>
      <w:r w:rsidRPr="000777A5">
        <w:rPr>
          <w:rFonts w:ascii="Arial" w:eastAsia="Times New Roman" w:hAnsi="Arial" w:cs="Arial"/>
          <w:bCs/>
          <w:color w:val="1F1F1F"/>
          <w:kern w:val="36"/>
          <w:sz w:val="28"/>
          <w:szCs w:val="28"/>
          <w:lang w:eastAsia="en-GB"/>
        </w:rPr>
        <w:t>Welsh Government (2022</w:t>
      </w:r>
      <w:r w:rsidR="00704D79" w:rsidRPr="000777A5">
        <w:rPr>
          <w:rFonts w:ascii="Arial" w:eastAsia="Times New Roman" w:hAnsi="Arial" w:cs="Arial"/>
          <w:bCs/>
          <w:color w:val="1F1F1F"/>
          <w:kern w:val="36"/>
          <w:sz w:val="28"/>
          <w:szCs w:val="28"/>
          <w:lang w:eastAsia="en-GB"/>
        </w:rPr>
        <w:t>a</w:t>
      </w:r>
      <w:r w:rsidRPr="000777A5">
        <w:rPr>
          <w:rFonts w:ascii="Arial" w:eastAsia="Times New Roman" w:hAnsi="Arial" w:cs="Arial"/>
          <w:bCs/>
          <w:color w:val="1F1F1F"/>
          <w:kern w:val="36"/>
          <w:sz w:val="28"/>
          <w:szCs w:val="28"/>
          <w:lang w:eastAsia="en-GB"/>
        </w:rPr>
        <w:t xml:space="preserve">) </w:t>
      </w:r>
      <w:r w:rsidR="00762B50" w:rsidRPr="00762B50">
        <w:rPr>
          <w:rFonts w:ascii="Arial" w:eastAsia="Times New Roman" w:hAnsi="Arial" w:cs="Arial"/>
          <w:bCs/>
          <w:color w:val="1F1F1F"/>
          <w:kern w:val="36"/>
          <w:sz w:val="28"/>
          <w:szCs w:val="28"/>
          <w:lang w:eastAsia="en-GB"/>
        </w:rPr>
        <w:t>Welsh language data from the Annual Population Survey: 2020</w:t>
      </w:r>
      <w:r w:rsidR="00762B50" w:rsidRPr="000777A5">
        <w:rPr>
          <w:rFonts w:ascii="Arial" w:eastAsia="Times New Roman" w:hAnsi="Arial" w:cs="Arial"/>
          <w:bCs/>
          <w:color w:val="1F1F1F"/>
          <w:kern w:val="36"/>
          <w:sz w:val="28"/>
          <w:szCs w:val="28"/>
          <w:lang w:eastAsia="en-GB"/>
        </w:rPr>
        <w:t xml:space="preserve">. </w:t>
      </w:r>
      <w:r w:rsidR="00762B50" w:rsidRPr="000777A5">
        <w:rPr>
          <w:rFonts w:ascii="Arial" w:hAnsi="Arial" w:cs="Arial"/>
          <w:sz w:val="28"/>
          <w:szCs w:val="28"/>
        </w:rPr>
        <w:t xml:space="preserve">Found at: </w:t>
      </w:r>
      <w:hyperlink r:id="rId23" w:history="1">
        <w:r w:rsidR="00762B50" w:rsidRPr="000777A5">
          <w:rPr>
            <w:rStyle w:val="Hyperlink"/>
            <w:rFonts w:ascii="Arial" w:hAnsi="Arial" w:cs="Arial"/>
            <w:sz w:val="28"/>
            <w:szCs w:val="28"/>
          </w:rPr>
          <w:t>www.gov.wales/welsh-language-data-annual-population-survey-2020</w:t>
        </w:r>
      </w:hyperlink>
      <w:r w:rsidR="00762B50" w:rsidRPr="000777A5">
        <w:rPr>
          <w:rFonts w:ascii="Arial" w:hAnsi="Arial" w:cs="Arial"/>
          <w:sz w:val="28"/>
          <w:szCs w:val="28"/>
        </w:rPr>
        <w:t xml:space="preserve">, Accessed: 14 April 2023. </w:t>
      </w:r>
    </w:p>
    <w:p w14:paraId="477F78B4" w14:textId="77777777" w:rsidR="000777A5" w:rsidRPr="00F67623" w:rsidRDefault="00704D79" w:rsidP="00704D79">
      <w:pPr>
        <w:shd w:val="clear" w:color="auto" w:fill="FFFFFF" w:themeFill="background1"/>
        <w:spacing w:after="375" w:line="240" w:lineRule="auto"/>
        <w:outlineLvl w:val="0"/>
        <w:rPr>
          <w:rFonts w:ascii="Arial" w:hAnsi="Arial" w:cs="Arial"/>
          <w:sz w:val="28"/>
          <w:szCs w:val="28"/>
        </w:rPr>
      </w:pPr>
      <w:r w:rsidRPr="000777A5">
        <w:rPr>
          <w:rFonts w:ascii="Arial" w:eastAsia="Times New Roman" w:hAnsi="Arial" w:cs="Arial"/>
          <w:bCs/>
          <w:color w:val="000000" w:themeColor="text1"/>
          <w:kern w:val="36"/>
          <w:sz w:val="28"/>
          <w:szCs w:val="28"/>
          <w:lang w:eastAsia="en-GB"/>
        </w:rPr>
        <w:t xml:space="preserve">Welsh Government (2022b) </w:t>
      </w:r>
      <w:r w:rsidRPr="00704D79">
        <w:rPr>
          <w:rFonts w:ascii="Arial" w:eastAsia="Times New Roman" w:hAnsi="Arial" w:cs="Arial"/>
          <w:bCs/>
          <w:color w:val="000000" w:themeColor="text1"/>
          <w:kern w:val="36"/>
          <w:sz w:val="28"/>
          <w:szCs w:val="28"/>
          <w:lang w:eastAsia="en-GB"/>
        </w:rPr>
        <w:t xml:space="preserve">Ethnic group, national identity, language and religion in Wales </w:t>
      </w:r>
      <w:r w:rsidRPr="000777A5">
        <w:rPr>
          <w:rFonts w:ascii="Arial" w:eastAsia="Times New Roman" w:hAnsi="Arial" w:cs="Arial"/>
          <w:bCs/>
          <w:color w:val="000000" w:themeColor="text1"/>
          <w:kern w:val="36"/>
          <w:sz w:val="28"/>
          <w:szCs w:val="28"/>
          <w:lang w:eastAsia="en-GB"/>
        </w:rPr>
        <w:t xml:space="preserve">- </w:t>
      </w:r>
      <w:r w:rsidRPr="00704D79">
        <w:rPr>
          <w:rFonts w:ascii="Arial" w:eastAsia="Times New Roman" w:hAnsi="Arial" w:cs="Arial"/>
          <w:bCs/>
          <w:color w:val="000000" w:themeColor="text1"/>
          <w:kern w:val="36"/>
          <w:sz w:val="28"/>
          <w:szCs w:val="28"/>
          <w:lang w:eastAsia="en-GB"/>
        </w:rPr>
        <w:t>Census 2021</w:t>
      </w:r>
      <w:r w:rsidRPr="000777A5">
        <w:rPr>
          <w:rFonts w:ascii="Arial" w:eastAsia="Times New Roman" w:hAnsi="Arial" w:cs="Arial"/>
          <w:bCs/>
          <w:color w:val="000000" w:themeColor="text1"/>
          <w:kern w:val="36"/>
          <w:sz w:val="28"/>
          <w:szCs w:val="28"/>
          <w:lang w:eastAsia="en-GB"/>
        </w:rPr>
        <w:t>. Foun</w:t>
      </w:r>
      <w:r w:rsidRPr="000777A5">
        <w:rPr>
          <w:rFonts w:ascii="Arial" w:eastAsia="Times New Roman" w:hAnsi="Arial" w:cs="Arial"/>
          <w:bCs/>
          <w:color w:val="1F1F1F"/>
          <w:kern w:val="36"/>
          <w:sz w:val="28"/>
          <w:szCs w:val="28"/>
          <w:lang w:eastAsia="en-GB"/>
        </w:rPr>
        <w:t xml:space="preserve">d at: </w:t>
      </w:r>
      <w:hyperlink r:id="rId24" w:anchor=":~:text=90.6%25%20of%20the%20population%20identified,to%202.3%25%20in%202011)." w:history="1">
        <w:r w:rsidRPr="000777A5">
          <w:rPr>
            <w:rFonts w:ascii="Arial" w:hAnsi="Arial" w:cs="Arial"/>
            <w:color w:val="0000FF"/>
            <w:sz w:val="28"/>
            <w:szCs w:val="28"/>
            <w:u w:val="single"/>
          </w:rPr>
          <w:t>Ethnic group, national identity, language and religion in Wales (Census 2021) | GOV.WALES</w:t>
        </w:r>
      </w:hyperlink>
      <w:r w:rsidRPr="000777A5">
        <w:rPr>
          <w:rFonts w:ascii="Arial" w:hAnsi="Arial" w:cs="Arial"/>
          <w:sz w:val="28"/>
          <w:szCs w:val="28"/>
        </w:rPr>
        <w:t xml:space="preserve">, Accessed: 12 April 2023. </w:t>
      </w:r>
    </w:p>
    <w:sectPr w:rsidR="000777A5" w:rsidRPr="00F67623" w:rsidSect="00A05D06">
      <w:headerReference w:type="default" r:id="rId25"/>
      <w:footerReference w:type="default" r:id="rId26"/>
      <w:pgSz w:w="16838" w:h="11899" w:orient="landscape"/>
      <w:pgMar w:top="1418" w:right="1440" w:bottom="270" w:left="1440"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716A9" w14:textId="77777777" w:rsidR="00BA5A84" w:rsidRDefault="00BA5A84" w:rsidP="008974AF">
      <w:pPr>
        <w:spacing w:after="0" w:line="240" w:lineRule="auto"/>
      </w:pPr>
      <w:r>
        <w:separator/>
      </w:r>
    </w:p>
  </w:endnote>
  <w:endnote w:type="continuationSeparator" w:id="0">
    <w:p w14:paraId="5C293997" w14:textId="77777777" w:rsidR="00BA5A84" w:rsidRDefault="00BA5A84" w:rsidP="00897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362665"/>
      <w:docPartObj>
        <w:docPartGallery w:val="Page Numbers (Bottom of Page)"/>
        <w:docPartUnique/>
      </w:docPartObj>
    </w:sdtPr>
    <w:sdtEndPr>
      <w:rPr>
        <w:color w:val="7F7F7F" w:themeColor="background1" w:themeShade="7F"/>
        <w:spacing w:val="60"/>
      </w:rPr>
    </w:sdtEndPr>
    <w:sdtContent>
      <w:p w14:paraId="009A919A" w14:textId="77777777" w:rsidR="00BA5A84" w:rsidRDefault="00BA5A84">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4D073D2" w14:textId="77777777" w:rsidR="00BA5A84" w:rsidRDefault="00BA5A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14048" w14:textId="77777777" w:rsidR="00BA5A84" w:rsidRDefault="00BA5A84" w:rsidP="008974AF">
      <w:pPr>
        <w:spacing w:after="0" w:line="240" w:lineRule="auto"/>
      </w:pPr>
      <w:r>
        <w:separator/>
      </w:r>
    </w:p>
  </w:footnote>
  <w:footnote w:type="continuationSeparator" w:id="0">
    <w:p w14:paraId="09D78CE0" w14:textId="77777777" w:rsidR="00BA5A84" w:rsidRDefault="00BA5A84" w:rsidP="008974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70256" w14:textId="77777777" w:rsidR="00BA5A84" w:rsidRDefault="00BA5A84" w:rsidP="008974AF">
    <w:pPr>
      <w:pStyle w:val="Header"/>
    </w:pPr>
    <w:r>
      <w:tab/>
    </w:r>
    <w:r>
      <w:tab/>
    </w:r>
    <w:r>
      <w:tab/>
    </w:r>
    <w:r>
      <w:tab/>
    </w:r>
    <w:r>
      <w:tab/>
    </w:r>
    <w:r>
      <w:tab/>
    </w:r>
    <w:r>
      <w:tab/>
      <w:t xml:space="preserve">                     </w:t>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B03B5"/>
    <w:multiLevelType w:val="multilevel"/>
    <w:tmpl w:val="A0EC2C12"/>
    <w:lvl w:ilvl="0">
      <w:start w:val="6"/>
      <w:numFmt w:val="decimal"/>
      <w:lvlText w:val="%1"/>
      <w:lvlJc w:val="left"/>
      <w:pPr>
        <w:ind w:left="2159" w:hanging="721"/>
      </w:pPr>
      <w:rPr>
        <w:rFonts w:hint="default"/>
        <w:lang w:val="en-GB" w:eastAsia="en-GB" w:bidi="en-GB"/>
      </w:rPr>
    </w:lvl>
    <w:lvl w:ilvl="1">
      <w:start w:val="14"/>
      <w:numFmt w:val="decimal"/>
      <w:lvlText w:val="%1.%2"/>
      <w:lvlJc w:val="left"/>
      <w:pPr>
        <w:ind w:left="2159" w:hanging="721"/>
      </w:pPr>
      <w:rPr>
        <w:rFonts w:ascii="Century Gothic" w:eastAsia="Century Gothic" w:hAnsi="Century Gothic" w:cs="Century Gothic" w:hint="default"/>
        <w:spacing w:val="-2"/>
        <w:w w:val="100"/>
        <w:sz w:val="22"/>
        <w:szCs w:val="22"/>
        <w:lang w:val="en-GB" w:eastAsia="en-GB" w:bidi="en-GB"/>
      </w:rPr>
    </w:lvl>
    <w:lvl w:ilvl="2">
      <w:numFmt w:val="bullet"/>
      <w:lvlText w:val="•"/>
      <w:lvlJc w:val="left"/>
      <w:pPr>
        <w:ind w:left="2507" w:hanging="361"/>
      </w:pPr>
      <w:rPr>
        <w:rFonts w:ascii="Century Gothic" w:eastAsia="Century Gothic" w:hAnsi="Century Gothic" w:cs="Century Gothic" w:hint="default"/>
        <w:w w:val="100"/>
        <w:sz w:val="22"/>
        <w:szCs w:val="22"/>
        <w:lang w:val="en-GB" w:eastAsia="en-GB" w:bidi="en-GB"/>
      </w:rPr>
    </w:lvl>
    <w:lvl w:ilvl="3">
      <w:numFmt w:val="bullet"/>
      <w:lvlText w:val="•"/>
      <w:lvlJc w:val="left"/>
      <w:pPr>
        <w:ind w:left="4501" w:hanging="361"/>
      </w:pPr>
      <w:rPr>
        <w:rFonts w:hint="default"/>
        <w:lang w:val="en-GB" w:eastAsia="en-GB" w:bidi="en-GB"/>
      </w:rPr>
    </w:lvl>
    <w:lvl w:ilvl="4">
      <w:numFmt w:val="bullet"/>
      <w:lvlText w:val="•"/>
      <w:lvlJc w:val="left"/>
      <w:pPr>
        <w:ind w:left="5502" w:hanging="361"/>
      </w:pPr>
      <w:rPr>
        <w:rFonts w:hint="default"/>
        <w:lang w:val="en-GB" w:eastAsia="en-GB" w:bidi="en-GB"/>
      </w:rPr>
    </w:lvl>
    <w:lvl w:ilvl="5">
      <w:numFmt w:val="bullet"/>
      <w:lvlText w:val="•"/>
      <w:lvlJc w:val="left"/>
      <w:pPr>
        <w:ind w:left="6502" w:hanging="361"/>
      </w:pPr>
      <w:rPr>
        <w:rFonts w:hint="default"/>
        <w:lang w:val="en-GB" w:eastAsia="en-GB" w:bidi="en-GB"/>
      </w:rPr>
    </w:lvl>
    <w:lvl w:ilvl="6">
      <w:numFmt w:val="bullet"/>
      <w:lvlText w:val="•"/>
      <w:lvlJc w:val="left"/>
      <w:pPr>
        <w:ind w:left="7503" w:hanging="361"/>
      </w:pPr>
      <w:rPr>
        <w:rFonts w:hint="default"/>
        <w:lang w:val="en-GB" w:eastAsia="en-GB" w:bidi="en-GB"/>
      </w:rPr>
    </w:lvl>
    <w:lvl w:ilvl="7">
      <w:numFmt w:val="bullet"/>
      <w:lvlText w:val="•"/>
      <w:lvlJc w:val="left"/>
      <w:pPr>
        <w:ind w:left="8504" w:hanging="361"/>
      </w:pPr>
      <w:rPr>
        <w:rFonts w:hint="default"/>
        <w:lang w:val="en-GB" w:eastAsia="en-GB" w:bidi="en-GB"/>
      </w:rPr>
    </w:lvl>
    <w:lvl w:ilvl="8">
      <w:numFmt w:val="bullet"/>
      <w:lvlText w:val="•"/>
      <w:lvlJc w:val="left"/>
      <w:pPr>
        <w:ind w:left="9504" w:hanging="361"/>
      </w:pPr>
      <w:rPr>
        <w:rFonts w:hint="default"/>
        <w:lang w:val="en-GB" w:eastAsia="en-GB" w:bidi="en-GB"/>
      </w:rPr>
    </w:lvl>
  </w:abstractNum>
  <w:abstractNum w:abstractNumId="1" w15:restartNumberingAfterBreak="0">
    <w:nsid w:val="0B67130F"/>
    <w:multiLevelType w:val="hybridMultilevel"/>
    <w:tmpl w:val="2D86B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D7433"/>
    <w:multiLevelType w:val="hybridMultilevel"/>
    <w:tmpl w:val="5568E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5B3945"/>
    <w:multiLevelType w:val="hybridMultilevel"/>
    <w:tmpl w:val="0688EFB4"/>
    <w:lvl w:ilvl="0" w:tplc="5874E2F6">
      <w:start w:val="1"/>
      <w:numFmt w:val="bullet"/>
      <w:lvlText w:val=""/>
      <w:lvlJc w:val="left"/>
      <w:pPr>
        <w:ind w:left="360" w:hanging="360"/>
      </w:pPr>
      <w:rPr>
        <w:rFonts w:ascii="Symbol" w:hAnsi="Symbol" w:hint="default"/>
        <w:color w:val="C00000"/>
        <w:u w:color="C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CE78D9"/>
    <w:multiLevelType w:val="hybridMultilevel"/>
    <w:tmpl w:val="67E4362C"/>
    <w:lvl w:ilvl="0" w:tplc="AA8A1B0A">
      <w:start w:val="1"/>
      <w:numFmt w:val="bullet"/>
      <w:lvlText w:val=""/>
      <w:lvlJc w:val="left"/>
      <w:pPr>
        <w:ind w:left="360" w:hanging="360"/>
      </w:pPr>
      <w:rPr>
        <w:rFonts w:ascii="Symbol" w:hAnsi="Symbol" w:hint="default"/>
        <w:color w:val="C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542CDD"/>
    <w:multiLevelType w:val="hybridMultilevel"/>
    <w:tmpl w:val="AD9E2E10"/>
    <w:lvl w:ilvl="0" w:tplc="A88C79DC">
      <w:start w:val="1"/>
      <w:numFmt w:val="decimal"/>
      <w:lvlText w:val="%1"/>
      <w:lvlJc w:val="left"/>
      <w:pPr>
        <w:ind w:left="2160" w:hanging="720"/>
      </w:pPr>
      <w:rPr>
        <w:rFonts w:ascii="Century Gothic" w:eastAsia="Century Gothic" w:hAnsi="Century Gothic" w:cs="Century Gothic" w:hint="default"/>
        <w:b/>
        <w:bCs/>
        <w:color w:val="C00000"/>
        <w:w w:val="99"/>
        <w:sz w:val="24"/>
        <w:szCs w:val="24"/>
        <w:lang w:val="en-GB" w:eastAsia="en-GB" w:bidi="en-GB"/>
      </w:rPr>
    </w:lvl>
    <w:lvl w:ilvl="1" w:tplc="9378F7D4">
      <w:numFmt w:val="bullet"/>
      <w:lvlText w:val="•"/>
      <w:lvlJc w:val="left"/>
      <w:pPr>
        <w:ind w:left="2508" w:hanging="361"/>
      </w:pPr>
      <w:rPr>
        <w:rFonts w:ascii="Century Gothic" w:eastAsia="Century Gothic" w:hAnsi="Century Gothic" w:cs="Century Gothic" w:hint="default"/>
        <w:w w:val="100"/>
        <w:sz w:val="22"/>
        <w:szCs w:val="22"/>
        <w:lang w:val="en-GB" w:eastAsia="en-GB" w:bidi="en-GB"/>
      </w:rPr>
    </w:lvl>
    <w:lvl w:ilvl="2" w:tplc="43D23D68">
      <w:numFmt w:val="bullet"/>
      <w:lvlText w:val="•"/>
      <w:lvlJc w:val="left"/>
      <w:pPr>
        <w:ind w:left="3500" w:hanging="361"/>
      </w:pPr>
      <w:rPr>
        <w:rFonts w:hint="default"/>
        <w:lang w:val="en-GB" w:eastAsia="en-GB" w:bidi="en-GB"/>
      </w:rPr>
    </w:lvl>
    <w:lvl w:ilvl="3" w:tplc="24CE5AAE">
      <w:numFmt w:val="bullet"/>
      <w:lvlText w:val="•"/>
      <w:lvlJc w:val="left"/>
      <w:pPr>
        <w:ind w:left="4501" w:hanging="361"/>
      </w:pPr>
      <w:rPr>
        <w:rFonts w:hint="default"/>
        <w:lang w:val="en-GB" w:eastAsia="en-GB" w:bidi="en-GB"/>
      </w:rPr>
    </w:lvl>
    <w:lvl w:ilvl="4" w:tplc="17349B24">
      <w:numFmt w:val="bullet"/>
      <w:lvlText w:val="•"/>
      <w:lvlJc w:val="left"/>
      <w:pPr>
        <w:ind w:left="5502" w:hanging="361"/>
      </w:pPr>
      <w:rPr>
        <w:rFonts w:hint="default"/>
        <w:lang w:val="en-GB" w:eastAsia="en-GB" w:bidi="en-GB"/>
      </w:rPr>
    </w:lvl>
    <w:lvl w:ilvl="5" w:tplc="4B24371E">
      <w:numFmt w:val="bullet"/>
      <w:lvlText w:val="•"/>
      <w:lvlJc w:val="left"/>
      <w:pPr>
        <w:ind w:left="6502" w:hanging="361"/>
      </w:pPr>
      <w:rPr>
        <w:rFonts w:hint="default"/>
        <w:lang w:val="en-GB" w:eastAsia="en-GB" w:bidi="en-GB"/>
      </w:rPr>
    </w:lvl>
    <w:lvl w:ilvl="6" w:tplc="EED87E50">
      <w:numFmt w:val="bullet"/>
      <w:lvlText w:val="•"/>
      <w:lvlJc w:val="left"/>
      <w:pPr>
        <w:ind w:left="7503" w:hanging="361"/>
      </w:pPr>
      <w:rPr>
        <w:rFonts w:hint="default"/>
        <w:lang w:val="en-GB" w:eastAsia="en-GB" w:bidi="en-GB"/>
      </w:rPr>
    </w:lvl>
    <w:lvl w:ilvl="7" w:tplc="6A8861CA">
      <w:numFmt w:val="bullet"/>
      <w:lvlText w:val="•"/>
      <w:lvlJc w:val="left"/>
      <w:pPr>
        <w:ind w:left="8504" w:hanging="361"/>
      </w:pPr>
      <w:rPr>
        <w:rFonts w:hint="default"/>
        <w:lang w:val="en-GB" w:eastAsia="en-GB" w:bidi="en-GB"/>
      </w:rPr>
    </w:lvl>
    <w:lvl w:ilvl="8" w:tplc="0A7A459A">
      <w:numFmt w:val="bullet"/>
      <w:lvlText w:val="•"/>
      <w:lvlJc w:val="left"/>
      <w:pPr>
        <w:ind w:left="9504" w:hanging="361"/>
      </w:pPr>
      <w:rPr>
        <w:rFonts w:hint="default"/>
        <w:lang w:val="en-GB" w:eastAsia="en-GB" w:bidi="en-GB"/>
      </w:rPr>
    </w:lvl>
  </w:abstractNum>
  <w:abstractNum w:abstractNumId="6" w15:restartNumberingAfterBreak="0">
    <w:nsid w:val="1FEE1F8F"/>
    <w:multiLevelType w:val="multilevel"/>
    <w:tmpl w:val="F6583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FD5401"/>
    <w:multiLevelType w:val="hybridMultilevel"/>
    <w:tmpl w:val="EC6C9B86"/>
    <w:lvl w:ilvl="0" w:tplc="0E005A10">
      <w:start w:val="1"/>
      <w:numFmt w:val="bullet"/>
      <w:lvlText w:val=""/>
      <w:lvlJc w:val="left"/>
      <w:pPr>
        <w:ind w:left="360" w:hanging="360"/>
      </w:pPr>
      <w:rPr>
        <w:rFonts w:ascii="Symbol" w:hAnsi="Symbol" w:hint="default"/>
        <w:color w:val="C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BA5E30"/>
    <w:multiLevelType w:val="multilevel"/>
    <w:tmpl w:val="4D3C7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F512C3"/>
    <w:multiLevelType w:val="hybridMultilevel"/>
    <w:tmpl w:val="6164AF96"/>
    <w:lvl w:ilvl="0" w:tplc="AE626580">
      <w:start w:val="1"/>
      <w:numFmt w:val="bullet"/>
      <w:lvlText w:val=""/>
      <w:lvlJc w:val="left"/>
      <w:pPr>
        <w:ind w:left="360" w:hanging="360"/>
      </w:pPr>
      <w:rPr>
        <w:rFonts w:ascii="Symbol" w:hAnsi="Symbol" w:hint="default"/>
        <w:color w:val="C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F5D0629"/>
    <w:multiLevelType w:val="hybridMultilevel"/>
    <w:tmpl w:val="08504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2D40CB"/>
    <w:multiLevelType w:val="multilevel"/>
    <w:tmpl w:val="E98AF652"/>
    <w:lvl w:ilvl="0">
      <w:start w:val="6"/>
      <w:numFmt w:val="decimal"/>
      <w:lvlText w:val="%1"/>
      <w:lvlJc w:val="left"/>
      <w:pPr>
        <w:ind w:left="360" w:hanging="360"/>
      </w:pPr>
      <w:rPr>
        <w:rFonts w:hint="default"/>
        <w:color w:val="C00000"/>
      </w:rPr>
    </w:lvl>
    <w:lvl w:ilvl="1">
      <w:start w:val="3"/>
      <w:numFmt w:val="decimal"/>
      <w:lvlText w:val="%1.%2"/>
      <w:lvlJc w:val="left"/>
      <w:pPr>
        <w:ind w:left="720" w:hanging="720"/>
      </w:pPr>
      <w:rPr>
        <w:rFonts w:hint="default"/>
        <w:color w:val="C00000"/>
      </w:rPr>
    </w:lvl>
    <w:lvl w:ilvl="2">
      <w:start w:val="1"/>
      <w:numFmt w:val="decimal"/>
      <w:lvlText w:val="%1.%2.%3"/>
      <w:lvlJc w:val="left"/>
      <w:pPr>
        <w:ind w:left="720" w:hanging="720"/>
      </w:pPr>
      <w:rPr>
        <w:rFonts w:hint="default"/>
        <w:color w:val="C00000"/>
      </w:rPr>
    </w:lvl>
    <w:lvl w:ilvl="3">
      <w:start w:val="1"/>
      <w:numFmt w:val="decimal"/>
      <w:lvlText w:val="%1.%2.%3.%4"/>
      <w:lvlJc w:val="left"/>
      <w:pPr>
        <w:ind w:left="1080" w:hanging="1080"/>
      </w:pPr>
      <w:rPr>
        <w:rFonts w:hint="default"/>
        <w:color w:val="C00000"/>
      </w:rPr>
    </w:lvl>
    <w:lvl w:ilvl="4">
      <w:start w:val="1"/>
      <w:numFmt w:val="decimal"/>
      <w:lvlText w:val="%1.%2.%3.%4.%5"/>
      <w:lvlJc w:val="left"/>
      <w:pPr>
        <w:ind w:left="1080" w:hanging="1080"/>
      </w:pPr>
      <w:rPr>
        <w:rFonts w:hint="default"/>
        <w:color w:val="C00000"/>
      </w:rPr>
    </w:lvl>
    <w:lvl w:ilvl="5">
      <w:start w:val="1"/>
      <w:numFmt w:val="decimal"/>
      <w:lvlText w:val="%1.%2.%3.%4.%5.%6"/>
      <w:lvlJc w:val="left"/>
      <w:pPr>
        <w:ind w:left="1440" w:hanging="1440"/>
      </w:pPr>
      <w:rPr>
        <w:rFonts w:hint="default"/>
        <w:color w:val="C00000"/>
      </w:rPr>
    </w:lvl>
    <w:lvl w:ilvl="6">
      <w:start w:val="1"/>
      <w:numFmt w:val="decimal"/>
      <w:lvlText w:val="%1.%2.%3.%4.%5.%6.%7"/>
      <w:lvlJc w:val="left"/>
      <w:pPr>
        <w:ind w:left="1800" w:hanging="1800"/>
      </w:pPr>
      <w:rPr>
        <w:rFonts w:hint="default"/>
        <w:color w:val="C00000"/>
      </w:rPr>
    </w:lvl>
    <w:lvl w:ilvl="7">
      <w:start w:val="1"/>
      <w:numFmt w:val="decimal"/>
      <w:lvlText w:val="%1.%2.%3.%4.%5.%6.%7.%8"/>
      <w:lvlJc w:val="left"/>
      <w:pPr>
        <w:ind w:left="1800" w:hanging="1800"/>
      </w:pPr>
      <w:rPr>
        <w:rFonts w:hint="default"/>
        <w:color w:val="C00000"/>
      </w:rPr>
    </w:lvl>
    <w:lvl w:ilvl="8">
      <w:start w:val="1"/>
      <w:numFmt w:val="decimal"/>
      <w:lvlText w:val="%1.%2.%3.%4.%5.%6.%7.%8.%9"/>
      <w:lvlJc w:val="left"/>
      <w:pPr>
        <w:ind w:left="2160" w:hanging="2160"/>
      </w:pPr>
      <w:rPr>
        <w:rFonts w:hint="default"/>
        <w:color w:val="C00000"/>
      </w:rPr>
    </w:lvl>
  </w:abstractNum>
  <w:abstractNum w:abstractNumId="12" w15:restartNumberingAfterBreak="0">
    <w:nsid w:val="56496815"/>
    <w:multiLevelType w:val="hybridMultilevel"/>
    <w:tmpl w:val="899EE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8529C9"/>
    <w:multiLevelType w:val="multilevel"/>
    <w:tmpl w:val="0C7087BE"/>
    <w:lvl w:ilvl="0">
      <w:start w:val="7"/>
      <w:numFmt w:val="decimal"/>
      <w:lvlText w:val="%1"/>
      <w:lvlJc w:val="left"/>
      <w:pPr>
        <w:ind w:left="2160" w:hanging="721"/>
      </w:pPr>
      <w:rPr>
        <w:rFonts w:hint="default"/>
        <w:lang w:val="en-GB" w:eastAsia="en-GB" w:bidi="en-GB"/>
      </w:rPr>
    </w:lvl>
    <w:lvl w:ilvl="1">
      <w:start w:val="4"/>
      <w:numFmt w:val="decimal"/>
      <w:lvlText w:val="%1.%2"/>
      <w:lvlJc w:val="left"/>
      <w:pPr>
        <w:ind w:left="2160" w:hanging="721"/>
      </w:pPr>
      <w:rPr>
        <w:rFonts w:ascii="Century Gothic" w:eastAsia="Century Gothic" w:hAnsi="Century Gothic" w:cs="Century Gothic" w:hint="default"/>
        <w:spacing w:val="-2"/>
        <w:w w:val="100"/>
        <w:sz w:val="22"/>
        <w:szCs w:val="22"/>
        <w:lang w:val="en-GB" w:eastAsia="en-GB" w:bidi="en-GB"/>
      </w:rPr>
    </w:lvl>
    <w:lvl w:ilvl="2">
      <w:numFmt w:val="bullet"/>
      <w:lvlText w:val=""/>
      <w:lvlJc w:val="left"/>
      <w:pPr>
        <w:ind w:left="2520" w:hanging="361"/>
      </w:pPr>
      <w:rPr>
        <w:rFonts w:ascii="Symbol" w:eastAsia="Symbol" w:hAnsi="Symbol" w:cs="Symbol" w:hint="default"/>
        <w:w w:val="100"/>
        <w:sz w:val="22"/>
        <w:szCs w:val="22"/>
        <w:lang w:val="en-GB" w:eastAsia="en-GB" w:bidi="en-GB"/>
      </w:rPr>
    </w:lvl>
    <w:lvl w:ilvl="3">
      <w:numFmt w:val="bullet"/>
      <w:lvlText w:val="•"/>
      <w:lvlJc w:val="left"/>
      <w:pPr>
        <w:ind w:left="4516" w:hanging="361"/>
      </w:pPr>
      <w:rPr>
        <w:rFonts w:hint="default"/>
        <w:lang w:val="en-GB" w:eastAsia="en-GB" w:bidi="en-GB"/>
      </w:rPr>
    </w:lvl>
    <w:lvl w:ilvl="4">
      <w:numFmt w:val="bullet"/>
      <w:lvlText w:val="•"/>
      <w:lvlJc w:val="left"/>
      <w:pPr>
        <w:ind w:left="5515" w:hanging="361"/>
      </w:pPr>
      <w:rPr>
        <w:rFonts w:hint="default"/>
        <w:lang w:val="en-GB" w:eastAsia="en-GB" w:bidi="en-GB"/>
      </w:rPr>
    </w:lvl>
    <w:lvl w:ilvl="5">
      <w:numFmt w:val="bullet"/>
      <w:lvlText w:val="•"/>
      <w:lvlJc w:val="left"/>
      <w:pPr>
        <w:ind w:left="6513" w:hanging="361"/>
      </w:pPr>
      <w:rPr>
        <w:rFonts w:hint="default"/>
        <w:lang w:val="en-GB" w:eastAsia="en-GB" w:bidi="en-GB"/>
      </w:rPr>
    </w:lvl>
    <w:lvl w:ilvl="6">
      <w:numFmt w:val="bullet"/>
      <w:lvlText w:val="•"/>
      <w:lvlJc w:val="left"/>
      <w:pPr>
        <w:ind w:left="7512" w:hanging="361"/>
      </w:pPr>
      <w:rPr>
        <w:rFonts w:hint="default"/>
        <w:lang w:val="en-GB" w:eastAsia="en-GB" w:bidi="en-GB"/>
      </w:rPr>
    </w:lvl>
    <w:lvl w:ilvl="7">
      <w:numFmt w:val="bullet"/>
      <w:lvlText w:val="•"/>
      <w:lvlJc w:val="left"/>
      <w:pPr>
        <w:ind w:left="8510" w:hanging="361"/>
      </w:pPr>
      <w:rPr>
        <w:rFonts w:hint="default"/>
        <w:lang w:val="en-GB" w:eastAsia="en-GB" w:bidi="en-GB"/>
      </w:rPr>
    </w:lvl>
    <w:lvl w:ilvl="8">
      <w:numFmt w:val="bullet"/>
      <w:lvlText w:val="•"/>
      <w:lvlJc w:val="left"/>
      <w:pPr>
        <w:ind w:left="9509" w:hanging="361"/>
      </w:pPr>
      <w:rPr>
        <w:rFonts w:hint="default"/>
        <w:lang w:val="en-GB" w:eastAsia="en-GB" w:bidi="en-GB"/>
      </w:rPr>
    </w:lvl>
  </w:abstractNum>
  <w:abstractNum w:abstractNumId="14" w15:restartNumberingAfterBreak="0">
    <w:nsid w:val="5F0049B1"/>
    <w:multiLevelType w:val="hybridMultilevel"/>
    <w:tmpl w:val="B8A2C74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613A336E"/>
    <w:multiLevelType w:val="hybridMultilevel"/>
    <w:tmpl w:val="BAACF5FE"/>
    <w:lvl w:ilvl="0" w:tplc="95CC3BA8">
      <w:start w:val="1"/>
      <w:numFmt w:val="bullet"/>
      <w:lvlText w:val=""/>
      <w:lvlJc w:val="left"/>
      <w:pPr>
        <w:ind w:left="360" w:hanging="360"/>
      </w:pPr>
      <w:rPr>
        <w:rFonts w:ascii="Symbol" w:hAnsi="Symbol" w:hint="default"/>
        <w:color w:val="C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2EE1297"/>
    <w:multiLevelType w:val="hybridMultilevel"/>
    <w:tmpl w:val="B58A09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B93428A"/>
    <w:multiLevelType w:val="multilevel"/>
    <w:tmpl w:val="CD7249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77F00702"/>
    <w:multiLevelType w:val="hybridMultilevel"/>
    <w:tmpl w:val="5EA8C0C8"/>
    <w:lvl w:ilvl="0" w:tplc="DE785BA0">
      <w:start w:val="1"/>
      <w:numFmt w:val="bullet"/>
      <w:lvlText w:val=""/>
      <w:lvlJc w:val="left"/>
      <w:pPr>
        <w:ind w:left="360" w:hanging="360"/>
      </w:pPr>
      <w:rPr>
        <w:rFonts w:ascii="Symbol" w:hAnsi="Symbol" w:hint="default"/>
        <w:color w:val="C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AA02DD0"/>
    <w:multiLevelType w:val="hybridMultilevel"/>
    <w:tmpl w:val="8F1CBC8C"/>
    <w:lvl w:ilvl="0" w:tplc="08090001">
      <w:start w:val="1"/>
      <w:numFmt w:val="bullet"/>
      <w:lvlText w:val=""/>
      <w:lvlJc w:val="left"/>
      <w:pPr>
        <w:ind w:left="2912" w:hanging="360"/>
      </w:pPr>
      <w:rPr>
        <w:rFonts w:ascii="Symbol" w:hAnsi="Symbol" w:hint="default"/>
      </w:rPr>
    </w:lvl>
    <w:lvl w:ilvl="1" w:tplc="08090003" w:tentative="1">
      <w:start w:val="1"/>
      <w:numFmt w:val="bullet"/>
      <w:lvlText w:val="o"/>
      <w:lvlJc w:val="left"/>
      <w:pPr>
        <w:ind w:left="3632" w:hanging="360"/>
      </w:pPr>
      <w:rPr>
        <w:rFonts w:ascii="Courier New" w:hAnsi="Courier New" w:cs="Courier New" w:hint="default"/>
      </w:rPr>
    </w:lvl>
    <w:lvl w:ilvl="2" w:tplc="08090005" w:tentative="1">
      <w:start w:val="1"/>
      <w:numFmt w:val="bullet"/>
      <w:lvlText w:val=""/>
      <w:lvlJc w:val="left"/>
      <w:pPr>
        <w:ind w:left="4352" w:hanging="360"/>
      </w:pPr>
      <w:rPr>
        <w:rFonts w:ascii="Wingdings" w:hAnsi="Wingdings" w:hint="default"/>
      </w:rPr>
    </w:lvl>
    <w:lvl w:ilvl="3" w:tplc="08090001" w:tentative="1">
      <w:start w:val="1"/>
      <w:numFmt w:val="bullet"/>
      <w:lvlText w:val=""/>
      <w:lvlJc w:val="left"/>
      <w:pPr>
        <w:ind w:left="5072" w:hanging="360"/>
      </w:pPr>
      <w:rPr>
        <w:rFonts w:ascii="Symbol" w:hAnsi="Symbol" w:hint="default"/>
      </w:rPr>
    </w:lvl>
    <w:lvl w:ilvl="4" w:tplc="08090003" w:tentative="1">
      <w:start w:val="1"/>
      <w:numFmt w:val="bullet"/>
      <w:lvlText w:val="o"/>
      <w:lvlJc w:val="left"/>
      <w:pPr>
        <w:ind w:left="5792" w:hanging="360"/>
      </w:pPr>
      <w:rPr>
        <w:rFonts w:ascii="Courier New" w:hAnsi="Courier New" w:cs="Courier New" w:hint="default"/>
      </w:rPr>
    </w:lvl>
    <w:lvl w:ilvl="5" w:tplc="08090005" w:tentative="1">
      <w:start w:val="1"/>
      <w:numFmt w:val="bullet"/>
      <w:lvlText w:val=""/>
      <w:lvlJc w:val="left"/>
      <w:pPr>
        <w:ind w:left="6512" w:hanging="360"/>
      </w:pPr>
      <w:rPr>
        <w:rFonts w:ascii="Wingdings" w:hAnsi="Wingdings" w:hint="default"/>
      </w:rPr>
    </w:lvl>
    <w:lvl w:ilvl="6" w:tplc="08090001" w:tentative="1">
      <w:start w:val="1"/>
      <w:numFmt w:val="bullet"/>
      <w:lvlText w:val=""/>
      <w:lvlJc w:val="left"/>
      <w:pPr>
        <w:ind w:left="7232" w:hanging="360"/>
      </w:pPr>
      <w:rPr>
        <w:rFonts w:ascii="Symbol" w:hAnsi="Symbol" w:hint="default"/>
      </w:rPr>
    </w:lvl>
    <w:lvl w:ilvl="7" w:tplc="08090003" w:tentative="1">
      <w:start w:val="1"/>
      <w:numFmt w:val="bullet"/>
      <w:lvlText w:val="o"/>
      <w:lvlJc w:val="left"/>
      <w:pPr>
        <w:ind w:left="7952" w:hanging="360"/>
      </w:pPr>
      <w:rPr>
        <w:rFonts w:ascii="Courier New" w:hAnsi="Courier New" w:cs="Courier New" w:hint="default"/>
      </w:rPr>
    </w:lvl>
    <w:lvl w:ilvl="8" w:tplc="08090005" w:tentative="1">
      <w:start w:val="1"/>
      <w:numFmt w:val="bullet"/>
      <w:lvlText w:val=""/>
      <w:lvlJc w:val="left"/>
      <w:pPr>
        <w:ind w:left="8672" w:hanging="360"/>
      </w:pPr>
      <w:rPr>
        <w:rFonts w:ascii="Wingdings" w:hAnsi="Wingdings" w:hint="default"/>
      </w:rPr>
    </w:lvl>
  </w:abstractNum>
  <w:abstractNum w:abstractNumId="20" w15:restartNumberingAfterBreak="0">
    <w:nsid w:val="7E1A70D8"/>
    <w:multiLevelType w:val="hybridMultilevel"/>
    <w:tmpl w:val="7F3225F2"/>
    <w:lvl w:ilvl="0" w:tplc="FF4C9F1C">
      <w:start w:val="1"/>
      <w:numFmt w:val="bullet"/>
      <w:lvlText w:val=""/>
      <w:lvlJc w:val="left"/>
      <w:pPr>
        <w:ind w:left="360" w:hanging="360"/>
      </w:pPr>
      <w:rPr>
        <w:rFonts w:ascii="Symbol" w:hAnsi="Symbol" w:hint="default"/>
        <w:color w:val="C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E8D4791"/>
    <w:multiLevelType w:val="multilevel"/>
    <w:tmpl w:val="AA643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
  </w:num>
  <w:num w:numId="3">
    <w:abstractNumId w:val="16"/>
  </w:num>
  <w:num w:numId="4">
    <w:abstractNumId w:val="15"/>
  </w:num>
  <w:num w:numId="5">
    <w:abstractNumId w:val="7"/>
  </w:num>
  <w:num w:numId="6">
    <w:abstractNumId w:val="9"/>
  </w:num>
  <w:num w:numId="7">
    <w:abstractNumId w:val="20"/>
  </w:num>
  <w:num w:numId="8">
    <w:abstractNumId w:val="18"/>
  </w:num>
  <w:num w:numId="9">
    <w:abstractNumId w:val="4"/>
  </w:num>
  <w:num w:numId="10">
    <w:abstractNumId w:val="1"/>
  </w:num>
  <w:num w:numId="11">
    <w:abstractNumId w:val="11"/>
  </w:num>
  <w:num w:numId="12">
    <w:abstractNumId w:val="10"/>
  </w:num>
  <w:num w:numId="13">
    <w:abstractNumId w:val="13"/>
  </w:num>
  <w:num w:numId="14">
    <w:abstractNumId w:val="0"/>
  </w:num>
  <w:num w:numId="15">
    <w:abstractNumId w:val="19"/>
  </w:num>
  <w:num w:numId="16">
    <w:abstractNumId w:val="14"/>
  </w:num>
  <w:num w:numId="17">
    <w:abstractNumId w:val="5"/>
  </w:num>
  <w:num w:numId="18">
    <w:abstractNumId w:val="8"/>
  </w:num>
  <w:num w:numId="19">
    <w:abstractNumId w:val="21"/>
  </w:num>
  <w:num w:numId="20">
    <w:abstractNumId w:val="6"/>
  </w:num>
  <w:num w:numId="21">
    <w:abstractNumId w:val="2"/>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8"/>
  <w:proofState w:spelling="clean" w:grammar="clean"/>
  <w:defaultTabStop w:val="720"/>
  <w:drawingGridHorizontalSpacing w:val="11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D85"/>
    <w:rsid w:val="00000727"/>
    <w:rsid w:val="000160C2"/>
    <w:rsid w:val="000273F4"/>
    <w:rsid w:val="00032639"/>
    <w:rsid w:val="000374B4"/>
    <w:rsid w:val="000600BE"/>
    <w:rsid w:val="00073F7B"/>
    <w:rsid w:val="000777A5"/>
    <w:rsid w:val="000821CF"/>
    <w:rsid w:val="00086ED0"/>
    <w:rsid w:val="00096D46"/>
    <w:rsid w:val="000A4BC1"/>
    <w:rsid w:val="000A7DA0"/>
    <w:rsid w:val="000B57EA"/>
    <w:rsid w:val="000C0D79"/>
    <w:rsid w:val="000C6BF5"/>
    <w:rsid w:val="000C7EF6"/>
    <w:rsid w:val="000D2297"/>
    <w:rsid w:val="000D53AC"/>
    <w:rsid w:val="000F5B52"/>
    <w:rsid w:val="001114F7"/>
    <w:rsid w:val="00114B1B"/>
    <w:rsid w:val="00115194"/>
    <w:rsid w:val="001168CB"/>
    <w:rsid w:val="00127091"/>
    <w:rsid w:val="001324C6"/>
    <w:rsid w:val="00144334"/>
    <w:rsid w:val="00145A07"/>
    <w:rsid w:val="00152861"/>
    <w:rsid w:val="00160456"/>
    <w:rsid w:val="00162986"/>
    <w:rsid w:val="00166644"/>
    <w:rsid w:val="00175C80"/>
    <w:rsid w:val="00177AD9"/>
    <w:rsid w:val="00191ACB"/>
    <w:rsid w:val="001A0851"/>
    <w:rsid w:val="001A1108"/>
    <w:rsid w:val="001A4BB2"/>
    <w:rsid w:val="001A710C"/>
    <w:rsid w:val="001C2806"/>
    <w:rsid w:val="001D426D"/>
    <w:rsid w:val="001E0752"/>
    <w:rsid w:val="001F4747"/>
    <w:rsid w:val="001F537D"/>
    <w:rsid w:val="002030E5"/>
    <w:rsid w:val="002104C6"/>
    <w:rsid w:val="00215354"/>
    <w:rsid w:val="00216FCE"/>
    <w:rsid w:val="00222EB9"/>
    <w:rsid w:val="002710C9"/>
    <w:rsid w:val="00271FA1"/>
    <w:rsid w:val="00287133"/>
    <w:rsid w:val="00294B64"/>
    <w:rsid w:val="002A70ED"/>
    <w:rsid w:val="002B05D1"/>
    <w:rsid w:val="002B3936"/>
    <w:rsid w:val="002D2CA7"/>
    <w:rsid w:val="002E04F6"/>
    <w:rsid w:val="002F0452"/>
    <w:rsid w:val="002F349D"/>
    <w:rsid w:val="00304C13"/>
    <w:rsid w:val="00306101"/>
    <w:rsid w:val="00313436"/>
    <w:rsid w:val="00325064"/>
    <w:rsid w:val="0032700D"/>
    <w:rsid w:val="00331483"/>
    <w:rsid w:val="00347CAE"/>
    <w:rsid w:val="0035682D"/>
    <w:rsid w:val="00365052"/>
    <w:rsid w:val="00366794"/>
    <w:rsid w:val="003742D2"/>
    <w:rsid w:val="00375CEB"/>
    <w:rsid w:val="00376F91"/>
    <w:rsid w:val="003A003C"/>
    <w:rsid w:val="003A582F"/>
    <w:rsid w:val="003A7A76"/>
    <w:rsid w:val="003B01C0"/>
    <w:rsid w:val="003B40F9"/>
    <w:rsid w:val="003B44FC"/>
    <w:rsid w:val="003B4726"/>
    <w:rsid w:val="003B7204"/>
    <w:rsid w:val="003C1CCA"/>
    <w:rsid w:val="003C685E"/>
    <w:rsid w:val="003E1496"/>
    <w:rsid w:val="003F5FB2"/>
    <w:rsid w:val="00400AEE"/>
    <w:rsid w:val="00417B4B"/>
    <w:rsid w:val="004267FE"/>
    <w:rsid w:val="004353FD"/>
    <w:rsid w:val="004365B7"/>
    <w:rsid w:val="00437C9D"/>
    <w:rsid w:val="00440D97"/>
    <w:rsid w:val="00450F56"/>
    <w:rsid w:val="004568AD"/>
    <w:rsid w:val="004608DF"/>
    <w:rsid w:val="004628CF"/>
    <w:rsid w:val="00466D20"/>
    <w:rsid w:val="0046772A"/>
    <w:rsid w:val="00477714"/>
    <w:rsid w:val="00477759"/>
    <w:rsid w:val="004863D9"/>
    <w:rsid w:val="00493B80"/>
    <w:rsid w:val="00496EA1"/>
    <w:rsid w:val="004A1316"/>
    <w:rsid w:val="004A2878"/>
    <w:rsid w:val="004B09EB"/>
    <w:rsid w:val="004B100B"/>
    <w:rsid w:val="004C0937"/>
    <w:rsid w:val="004D3005"/>
    <w:rsid w:val="004F7ECB"/>
    <w:rsid w:val="00504778"/>
    <w:rsid w:val="00506F56"/>
    <w:rsid w:val="00513FB6"/>
    <w:rsid w:val="00514DFF"/>
    <w:rsid w:val="005235FF"/>
    <w:rsid w:val="00530BF3"/>
    <w:rsid w:val="005326E7"/>
    <w:rsid w:val="00547D09"/>
    <w:rsid w:val="00560B1B"/>
    <w:rsid w:val="00564C1E"/>
    <w:rsid w:val="00592F19"/>
    <w:rsid w:val="00595397"/>
    <w:rsid w:val="005B0B1F"/>
    <w:rsid w:val="005B1A60"/>
    <w:rsid w:val="005B7066"/>
    <w:rsid w:val="005C54A7"/>
    <w:rsid w:val="005C5E90"/>
    <w:rsid w:val="005C6B95"/>
    <w:rsid w:val="005C759A"/>
    <w:rsid w:val="005D3ABD"/>
    <w:rsid w:val="005D6951"/>
    <w:rsid w:val="005F37A9"/>
    <w:rsid w:val="00615E3C"/>
    <w:rsid w:val="00616370"/>
    <w:rsid w:val="00621629"/>
    <w:rsid w:val="006244B2"/>
    <w:rsid w:val="00635F24"/>
    <w:rsid w:val="00645EEA"/>
    <w:rsid w:val="006636FA"/>
    <w:rsid w:val="00664510"/>
    <w:rsid w:val="00666B05"/>
    <w:rsid w:val="006765B3"/>
    <w:rsid w:val="00677647"/>
    <w:rsid w:val="00696D85"/>
    <w:rsid w:val="006A364F"/>
    <w:rsid w:val="006A6E91"/>
    <w:rsid w:val="006B5DFA"/>
    <w:rsid w:val="006B5F3B"/>
    <w:rsid w:val="006B6F47"/>
    <w:rsid w:val="006C1935"/>
    <w:rsid w:val="006C7BB6"/>
    <w:rsid w:val="006D0C6C"/>
    <w:rsid w:val="006E6F28"/>
    <w:rsid w:val="006F3BE0"/>
    <w:rsid w:val="00704D79"/>
    <w:rsid w:val="00704FFB"/>
    <w:rsid w:val="007057A8"/>
    <w:rsid w:val="00710836"/>
    <w:rsid w:val="00715C0A"/>
    <w:rsid w:val="00716040"/>
    <w:rsid w:val="00720F38"/>
    <w:rsid w:val="00733371"/>
    <w:rsid w:val="00742AF5"/>
    <w:rsid w:val="00752CAC"/>
    <w:rsid w:val="007538C6"/>
    <w:rsid w:val="00762B50"/>
    <w:rsid w:val="00783693"/>
    <w:rsid w:val="007A38E3"/>
    <w:rsid w:val="007B1CE5"/>
    <w:rsid w:val="007C2A8A"/>
    <w:rsid w:val="007C391A"/>
    <w:rsid w:val="00807F7A"/>
    <w:rsid w:val="00810470"/>
    <w:rsid w:val="008505D8"/>
    <w:rsid w:val="00865A50"/>
    <w:rsid w:val="00865B79"/>
    <w:rsid w:val="0087230D"/>
    <w:rsid w:val="0087356B"/>
    <w:rsid w:val="008760C6"/>
    <w:rsid w:val="00877AA2"/>
    <w:rsid w:val="00882AE8"/>
    <w:rsid w:val="00882F28"/>
    <w:rsid w:val="00883BD3"/>
    <w:rsid w:val="00895F5B"/>
    <w:rsid w:val="008974AF"/>
    <w:rsid w:val="008C1477"/>
    <w:rsid w:val="008C2CBF"/>
    <w:rsid w:val="008C3BF6"/>
    <w:rsid w:val="008E354B"/>
    <w:rsid w:val="008F57D6"/>
    <w:rsid w:val="00904558"/>
    <w:rsid w:val="0091220A"/>
    <w:rsid w:val="009135F9"/>
    <w:rsid w:val="00920519"/>
    <w:rsid w:val="009226CE"/>
    <w:rsid w:val="0094036E"/>
    <w:rsid w:val="00941C8D"/>
    <w:rsid w:val="00942937"/>
    <w:rsid w:val="009539A9"/>
    <w:rsid w:val="009572E2"/>
    <w:rsid w:val="0096398A"/>
    <w:rsid w:val="009733B2"/>
    <w:rsid w:val="009815CD"/>
    <w:rsid w:val="00992F02"/>
    <w:rsid w:val="009B08B6"/>
    <w:rsid w:val="009C2AF1"/>
    <w:rsid w:val="009D0926"/>
    <w:rsid w:val="009D1C4F"/>
    <w:rsid w:val="009D2E6B"/>
    <w:rsid w:val="009D6A78"/>
    <w:rsid w:val="009E41F3"/>
    <w:rsid w:val="009E6963"/>
    <w:rsid w:val="009E7E35"/>
    <w:rsid w:val="009F1020"/>
    <w:rsid w:val="00A05D06"/>
    <w:rsid w:val="00A1401F"/>
    <w:rsid w:val="00A219AF"/>
    <w:rsid w:val="00A2755E"/>
    <w:rsid w:val="00A30F2F"/>
    <w:rsid w:val="00A62DEB"/>
    <w:rsid w:val="00A70518"/>
    <w:rsid w:val="00A71EBB"/>
    <w:rsid w:val="00A80434"/>
    <w:rsid w:val="00A820A3"/>
    <w:rsid w:val="00A8591A"/>
    <w:rsid w:val="00AA1707"/>
    <w:rsid w:val="00AC6296"/>
    <w:rsid w:val="00AD0587"/>
    <w:rsid w:val="00AE6F44"/>
    <w:rsid w:val="00AF2253"/>
    <w:rsid w:val="00AF690D"/>
    <w:rsid w:val="00B06000"/>
    <w:rsid w:val="00B074B1"/>
    <w:rsid w:val="00B07792"/>
    <w:rsid w:val="00B21364"/>
    <w:rsid w:val="00B221E2"/>
    <w:rsid w:val="00B23BAB"/>
    <w:rsid w:val="00B31D86"/>
    <w:rsid w:val="00B33DFE"/>
    <w:rsid w:val="00B36CCD"/>
    <w:rsid w:val="00B37C23"/>
    <w:rsid w:val="00B50795"/>
    <w:rsid w:val="00B53CB5"/>
    <w:rsid w:val="00B56437"/>
    <w:rsid w:val="00B5688F"/>
    <w:rsid w:val="00B76945"/>
    <w:rsid w:val="00B76EAE"/>
    <w:rsid w:val="00B93903"/>
    <w:rsid w:val="00BA39D3"/>
    <w:rsid w:val="00BA5A84"/>
    <w:rsid w:val="00BB375A"/>
    <w:rsid w:val="00BC627B"/>
    <w:rsid w:val="00BD548E"/>
    <w:rsid w:val="00BD6C77"/>
    <w:rsid w:val="00BF2268"/>
    <w:rsid w:val="00BF354C"/>
    <w:rsid w:val="00BF3A3A"/>
    <w:rsid w:val="00C03B80"/>
    <w:rsid w:val="00C14211"/>
    <w:rsid w:val="00C2381B"/>
    <w:rsid w:val="00C23F0D"/>
    <w:rsid w:val="00C33499"/>
    <w:rsid w:val="00C4391B"/>
    <w:rsid w:val="00C517F8"/>
    <w:rsid w:val="00C61F77"/>
    <w:rsid w:val="00C66959"/>
    <w:rsid w:val="00C66BF3"/>
    <w:rsid w:val="00C72A76"/>
    <w:rsid w:val="00C74915"/>
    <w:rsid w:val="00C75E0C"/>
    <w:rsid w:val="00C76FD5"/>
    <w:rsid w:val="00C770F3"/>
    <w:rsid w:val="00C82506"/>
    <w:rsid w:val="00C95823"/>
    <w:rsid w:val="00CB0B9C"/>
    <w:rsid w:val="00CB4B24"/>
    <w:rsid w:val="00CF52ED"/>
    <w:rsid w:val="00D0539B"/>
    <w:rsid w:val="00D1408F"/>
    <w:rsid w:val="00D17E71"/>
    <w:rsid w:val="00D20D28"/>
    <w:rsid w:val="00D26268"/>
    <w:rsid w:val="00D35071"/>
    <w:rsid w:val="00D35297"/>
    <w:rsid w:val="00D4624A"/>
    <w:rsid w:val="00D46EE4"/>
    <w:rsid w:val="00D53E9A"/>
    <w:rsid w:val="00D70535"/>
    <w:rsid w:val="00D737EA"/>
    <w:rsid w:val="00D7778A"/>
    <w:rsid w:val="00D77CF1"/>
    <w:rsid w:val="00D824CF"/>
    <w:rsid w:val="00D939C5"/>
    <w:rsid w:val="00DA2F16"/>
    <w:rsid w:val="00DA44B1"/>
    <w:rsid w:val="00DA6F67"/>
    <w:rsid w:val="00DB459B"/>
    <w:rsid w:val="00DC0E9F"/>
    <w:rsid w:val="00DC5240"/>
    <w:rsid w:val="00DE416F"/>
    <w:rsid w:val="00E03CF8"/>
    <w:rsid w:val="00E03E3C"/>
    <w:rsid w:val="00E14CAA"/>
    <w:rsid w:val="00E300F8"/>
    <w:rsid w:val="00E308C8"/>
    <w:rsid w:val="00E359C6"/>
    <w:rsid w:val="00E36A90"/>
    <w:rsid w:val="00E45D83"/>
    <w:rsid w:val="00E557B6"/>
    <w:rsid w:val="00E57636"/>
    <w:rsid w:val="00E6148F"/>
    <w:rsid w:val="00E61A1D"/>
    <w:rsid w:val="00E6717B"/>
    <w:rsid w:val="00E727DC"/>
    <w:rsid w:val="00E775E6"/>
    <w:rsid w:val="00E87148"/>
    <w:rsid w:val="00EA14E8"/>
    <w:rsid w:val="00EC5DAE"/>
    <w:rsid w:val="00EC7A85"/>
    <w:rsid w:val="00EF5681"/>
    <w:rsid w:val="00F012EC"/>
    <w:rsid w:val="00F10807"/>
    <w:rsid w:val="00F23AE4"/>
    <w:rsid w:val="00F25E28"/>
    <w:rsid w:val="00F26958"/>
    <w:rsid w:val="00F30193"/>
    <w:rsid w:val="00F31D7A"/>
    <w:rsid w:val="00F34A36"/>
    <w:rsid w:val="00F37502"/>
    <w:rsid w:val="00F41E26"/>
    <w:rsid w:val="00F53677"/>
    <w:rsid w:val="00F64E6B"/>
    <w:rsid w:val="00F67623"/>
    <w:rsid w:val="00F73C8A"/>
    <w:rsid w:val="00F85102"/>
    <w:rsid w:val="00F872E3"/>
    <w:rsid w:val="00FC5151"/>
    <w:rsid w:val="00FE08F4"/>
    <w:rsid w:val="00FF001E"/>
    <w:rsid w:val="00FF22B0"/>
    <w:rsid w:val="00FF4700"/>
    <w:rsid w:val="00FF5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2AEA22E"/>
  <w15:chartTrackingRefBased/>
  <w15:docId w15:val="{FB04F365-1451-4C13-987E-6D296B407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3C8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6D8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6951"/>
    <w:pPr>
      <w:ind w:left="720"/>
      <w:contextualSpacing/>
    </w:pPr>
  </w:style>
  <w:style w:type="character" w:styleId="Hyperlink">
    <w:name w:val="Hyperlink"/>
    <w:basedOn w:val="DefaultParagraphFont"/>
    <w:uiPriority w:val="99"/>
    <w:unhideWhenUsed/>
    <w:rsid w:val="000A7DA0"/>
    <w:rPr>
      <w:color w:val="0000FF" w:themeColor="hyperlink"/>
      <w:u w:val="single"/>
    </w:rPr>
  </w:style>
  <w:style w:type="character" w:styleId="UnresolvedMention">
    <w:name w:val="Unresolved Mention"/>
    <w:basedOn w:val="DefaultParagraphFont"/>
    <w:uiPriority w:val="99"/>
    <w:semiHidden/>
    <w:unhideWhenUsed/>
    <w:rsid w:val="000A7DA0"/>
    <w:rPr>
      <w:color w:val="605E5C"/>
      <w:shd w:val="clear" w:color="auto" w:fill="E1DFDD"/>
    </w:rPr>
  </w:style>
  <w:style w:type="paragraph" w:styleId="BalloonText">
    <w:name w:val="Balloon Text"/>
    <w:basedOn w:val="Normal"/>
    <w:link w:val="BalloonTextChar"/>
    <w:uiPriority w:val="99"/>
    <w:semiHidden/>
    <w:unhideWhenUsed/>
    <w:rsid w:val="004267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7FE"/>
    <w:rPr>
      <w:rFonts w:ascii="Segoe UI" w:hAnsi="Segoe UI" w:cs="Segoe UI"/>
      <w:sz w:val="18"/>
      <w:szCs w:val="18"/>
    </w:rPr>
  </w:style>
  <w:style w:type="character" w:styleId="Emphasis">
    <w:name w:val="Emphasis"/>
    <w:basedOn w:val="DefaultParagraphFont"/>
    <w:uiPriority w:val="20"/>
    <w:qFormat/>
    <w:rsid w:val="00CB0B9C"/>
    <w:rPr>
      <w:i/>
      <w:iCs/>
    </w:rPr>
  </w:style>
  <w:style w:type="paragraph" w:styleId="NoSpacing">
    <w:name w:val="No Spacing"/>
    <w:uiPriority w:val="1"/>
    <w:qFormat/>
    <w:rsid w:val="00BA39D3"/>
    <w:pPr>
      <w:spacing w:after="0" w:line="240" w:lineRule="auto"/>
    </w:pPr>
    <w:rPr>
      <w:rFonts w:asciiTheme="minorHAnsi" w:hAnsiTheme="minorHAnsi"/>
    </w:rPr>
  </w:style>
  <w:style w:type="character" w:customStyle="1" w:styleId="Heading1Char">
    <w:name w:val="Heading 1 Char"/>
    <w:basedOn w:val="DefaultParagraphFont"/>
    <w:link w:val="Heading1"/>
    <w:uiPriority w:val="9"/>
    <w:rsid w:val="00F73C8A"/>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8974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74AF"/>
  </w:style>
  <w:style w:type="paragraph" w:styleId="Footer">
    <w:name w:val="footer"/>
    <w:basedOn w:val="Normal"/>
    <w:link w:val="FooterChar"/>
    <w:uiPriority w:val="99"/>
    <w:unhideWhenUsed/>
    <w:rsid w:val="008974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74AF"/>
  </w:style>
  <w:style w:type="paragraph" w:styleId="NormalWeb">
    <w:name w:val="Normal (Web)"/>
    <w:basedOn w:val="Normal"/>
    <w:uiPriority w:val="99"/>
    <w:unhideWhenUsed/>
    <w:rsid w:val="007C391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366794"/>
    <w:rPr>
      <w:sz w:val="16"/>
      <w:szCs w:val="16"/>
    </w:rPr>
  </w:style>
  <w:style w:type="paragraph" w:styleId="CommentText">
    <w:name w:val="annotation text"/>
    <w:basedOn w:val="Normal"/>
    <w:link w:val="CommentTextChar"/>
    <w:uiPriority w:val="99"/>
    <w:semiHidden/>
    <w:unhideWhenUsed/>
    <w:rsid w:val="00366794"/>
    <w:pPr>
      <w:spacing w:line="240" w:lineRule="auto"/>
    </w:pPr>
    <w:rPr>
      <w:sz w:val="20"/>
      <w:szCs w:val="20"/>
    </w:rPr>
  </w:style>
  <w:style w:type="character" w:customStyle="1" w:styleId="CommentTextChar">
    <w:name w:val="Comment Text Char"/>
    <w:basedOn w:val="DefaultParagraphFont"/>
    <w:link w:val="CommentText"/>
    <w:uiPriority w:val="99"/>
    <w:semiHidden/>
    <w:rsid w:val="00366794"/>
    <w:rPr>
      <w:sz w:val="20"/>
      <w:szCs w:val="20"/>
    </w:rPr>
  </w:style>
  <w:style w:type="paragraph" w:styleId="CommentSubject">
    <w:name w:val="annotation subject"/>
    <w:basedOn w:val="CommentText"/>
    <w:next w:val="CommentText"/>
    <w:link w:val="CommentSubjectChar"/>
    <w:uiPriority w:val="99"/>
    <w:semiHidden/>
    <w:unhideWhenUsed/>
    <w:rsid w:val="00366794"/>
    <w:rPr>
      <w:b/>
      <w:bCs/>
    </w:rPr>
  </w:style>
  <w:style w:type="character" w:customStyle="1" w:styleId="CommentSubjectChar">
    <w:name w:val="Comment Subject Char"/>
    <w:basedOn w:val="CommentTextChar"/>
    <w:link w:val="CommentSubject"/>
    <w:uiPriority w:val="99"/>
    <w:semiHidden/>
    <w:rsid w:val="00366794"/>
    <w:rPr>
      <w:b/>
      <w:bCs/>
      <w:sz w:val="20"/>
      <w:szCs w:val="20"/>
    </w:rPr>
  </w:style>
  <w:style w:type="paragraph" w:styleId="BodyText">
    <w:name w:val="Body Text"/>
    <w:basedOn w:val="Normal"/>
    <w:link w:val="BodyTextChar"/>
    <w:uiPriority w:val="1"/>
    <w:qFormat/>
    <w:rsid w:val="007C2A8A"/>
    <w:pPr>
      <w:widowControl w:val="0"/>
      <w:autoSpaceDE w:val="0"/>
      <w:autoSpaceDN w:val="0"/>
      <w:spacing w:after="0" w:line="240" w:lineRule="auto"/>
    </w:pPr>
    <w:rPr>
      <w:rFonts w:eastAsia="Century Gothic" w:cs="Century Gothic"/>
      <w:sz w:val="24"/>
      <w:szCs w:val="24"/>
      <w:lang w:val="en-US"/>
    </w:rPr>
  </w:style>
  <w:style w:type="character" w:customStyle="1" w:styleId="BodyTextChar">
    <w:name w:val="Body Text Char"/>
    <w:basedOn w:val="DefaultParagraphFont"/>
    <w:link w:val="BodyText"/>
    <w:uiPriority w:val="1"/>
    <w:rsid w:val="007C2A8A"/>
    <w:rPr>
      <w:rFonts w:eastAsia="Century Gothic" w:cs="Century Gothic"/>
      <w:sz w:val="24"/>
      <w:szCs w:val="24"/>
      <w:lang w:val="en-US"/>
    </w:rPr>
  </w:style>
  <w:style w:type="table" w:customStyle="1" w:styleId="TableGrid1">
    <w:name w:val="Table Grid1"/>
    <w:basedOn w:val="TableNormal"/>
    <w:next w:val="TableGrid"/>
    <w:uiPriority w:val="59"/>
    <w:rsid w:val="002B05D1"/>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45840">
      <w:bodyDiv w:val="1"/>
      <w:marLeft w:val="0"/>
      <w:marRight w:val="0"/>
      <w:marTop w:val="0"/>
      <w:marBottom w:val="0"/>
      <w:divBdr>
        <w:top w:val="none" w:sz="0" w:space="0" w:color="auto"/>
        <w:left w:val="none" w:sz="0" w:space="0" w:color="auto"/>
        <w:bottom w:val="none" w:sz="0" w:space="0" w:color="auto"/>
        <w:right w:val="none" w:sz="0" w:space="0" w:color="auto"/>
      </w:divBdr>
    </w:div>
    <w:div w:id="128787966">
      <w:bodyDiv w:val="1"/>
      <w:marLeft w:val="0"/>
      <w:marRight w:val="0"/>
      <w:marTop w:val="0"/>
      <w:marBottom w:val="0"/>
      <w:divBdr>
        <w:top w:val="none" w:sz="0" w:space="0" w:color="auto"/>
        <w:left w:val="none" w:sz="0" w:space="0" w:color="auto"/>
        <w:bottom w:val="none" w:sz="0" w:space="0" w:color="auto"/>
        <w:right w:val="none" w:sz="0" w:space="0" w:color="auto"/>
      </w:divBdr>
    </w:div>
    <w:div w:id="309214155">
      <w:bodyDiv w:val="1"/>
      <w:marLeft w:val="0"/>
      <w:marRight w:val="0"/>
      <w:marTop w:val="0"/>
      <w:marBottom w:val="0"/>
      <w:divBdr>
        <w:top w:val="none" w:sz="0" w:space="0" w:color="auto"/>
        <w:left w:val="none" w:sz="0" w:space="0" w:color="auto"/>
        <w:bottom w:val="none" w:sz="0" w:space="0" w:color="auto"/>
        <w:right w:val="none" w:sz="0" w:space="0" w:color="auto"/>
      </w:divBdr>
    </w:div>
    <w:div w:id="376126969">
      <w:bodyDiv w:val="1"/>
      <w:marLeft w:val="0"/>
      <w:marRight w:val="0"/>
      <w:marTop w:val="0"/>
      <w:marBottom w:val="0"/>
      <w:divBdr>
        <w:top w:val="none" w:sz="0" w:space="0" w:color="auto"/>
        <w:left w:val="none" w:sz="0" w:space="0" w:color="auto"/>
        <w:bottom w:val="none" w:sz="0" w:space="0" w:color="auto"/>
        <w:right w:val="none" w:sz="0" w:space="0" w:color="auto"/>
      </w:divBdr>
    </w:div>
    <w:div w:id="384334818">
      <w:bodyDiv w:val="1"/>
      <w:marLeft w:val="0"/>
      <w:marRight w:val="0"/>
      <w:marTop w:val="0"/>
      <w:marBottom w:val="0"/>
      <w:divBdr>
        <w:top w:val="none" w:sz="0" w:space="0" w:color="auto"/>
        <w:left w:val="none" w:sz="0" w:space="0" w:color="auto"/>
        <w:bottom w:val="none" w:sz="0" w:space="0" w:color="auto"/>
        <w:right w:val="none" w:sz="0" w:space="0" w:color="auto"/>
      </w:divBdr>
    </w:div>
    <w:div w:id="474101003">
      <w:bodyDiv w:val="1"/>
      <w:marLeft w:val="0"/>
      <w:marRight w:val="0"/>
      <w:marTop w:val="0"/>
      <w:marBottom w:val="0"/>
      <w:divBdr>
        <w:top w:val="none" w:sz="0" w:space="0" w:color="auto"/>
        <w:left w:val="none" w:sz="0" w:space="0" w:color="auto"/>
        <w:bottom w:val="none" w:sz="0" w:space="0" w:color="auto"/>
        <w:right w:val="none" w:sz="0" w:space="0" w:color="auto"/>
      </w:divBdr>
    </w:div>
    <w:div w:id="498541328">
      <w:bodyDiv w:val="1"/>
      <w:marLeft w:val="0"/>
      <w:marRight w:val="0"/>
      <w:marTop w:val="0"/>
      <w:marBottom w:val="0"/>
      <w:divBdr>
        <w:top w:val="none" w:sz="0" w:space="0" w:color="auto"/>
        <w:left w:val="none" w:sz="0" w:space="0" w:color="auto"/>
        <w:bottom w:val="none" w:sz="0" w:space="0" w:color="auto"/>
        <w:right w:val="none" w:sz="0" w:space="0" w:color="auto"/>
      </w:divBdr>
    </w:div>
    <w:div w:id="510729592">
      <w:bodyDiv w:val="1"/>
      <w:marLeft w:val="0"/>
      <w:marRight w:val="0"/>
      <w:marTop w:val="0"/>
      <w:marBottom w:val="0"/>
      <w:divBdr>
        <w:top w:val="none" w:sz="0" w:space="0" w:color="auto"/>
        <w:left w:val="none" w:sz="0" w:space="0" w:color="auto"/>
        <w:bottom w:val="none" w:sz="0" w:space="0" w:color="auto"/>
        <w:right w:val="none" w:sz="0" w:space="0" w:color="auto"/>
      </w:divBdr>
      <w:divsChild>
        <w:div w:id="453403376">
          <w:marLeft w:val="0"/>
          <w:marRight w:val="0"/>
          <w:marTop w:val="240"/>
          <w:marBottom w:val="0"/>
          <w:divBdr>
            <w:top w:val="none" w:sz="0" w:space="0" w:color="auto"/>
            <w:left w:val="none" w:sz="0" w:space="0" w:color="auto"/>
            <w:bottom w:val="none" w:sz="0" w:space="0" w:color="auto"/>
            <w:right w:val="none" w:sz="0" w:space="0" w:color="auto"/>
          </w:divBdr>
        </w:div>
        <w:div w:id="1171726182">
          <w:marLeft w:val="0"/>
          <w:marRight w:val="0"/>
          <w:marTop w:val="0"/>
          <w:marBottom w:val="0"/>
          <w:divBdr>
            <w:top w:val="none" w:sz="0" w:space="0" w:color="auto"/>
            <w:left w:val="none" w:sz="0" w:space="0" w:color="auto"/>
            <w:bottom w:val="none" w:sz="0" w:space="0" w:color="auto"/>
            <w:right w:val="none" w:sz="0" w:space="0" w:color="auto"/>
          </w:divBdr>
        </w:div>
      </w:divsChild>
    </w:div>
    <w:div w:id="525555908">
      <w:bodyDiv w:val="1"/>
      <w:marLeft w:val="0"/>
      <w:marRight w:val="0"/>
      <w:marTop w:val="0"/>
      <w:marBottom w:val="0"/>
      <w:divBdr>
        <w:top w:val="none" w:sz="0" w:space="0" w:color="auto"/>
        <w:left w:val="none" w:sz="0" w:space="0" w:color="auto"/>
        <w:bottom w:val="none" w:sz="0" w:space="0" w:color="auto"/>
        <w:right w:val="none" w:sz="0" w:space="0" w:color="auto"/>
      </w:divBdr>
    </w:div>
    <w:div w:id="563611469">
      <w:bodyDiv w:val="1"/>
      <w:marLeft w:val="0"/>
      <w:marRight w:val="0"/>
      <w:marTop w:val="0"/>
      <w:marBottom w:val="0"/>
      <w:divBdr>
        <w:top w:val="none" w:sz="0" w:space="0" w:color="auto"/>
        <w:left w:val="none" w:sz="0" w:space="0" w:color="auto"/>
        <w:bottom w:val="none" w:sz="0" w:space="0" w:color="auto"/>
        <w:right w:val="none" w:sz="0" w:space="0" w:color="auto"/>
      </w:divBdr>
    </w:div>
    <w:div w:id="652607838">
      <w:bodyDiv w:val="1"/>
      <w:marLeft w:val="0"/>
      <w:marRight w:val="0"/>
      <w:marTop w:val="0"/>
      <w:marBottom w:val="0"/>
      <w:divBdr>
        <w:top w:val="none" w:sz="0" w:space="0" w:color="auto"/>
        <w:left w:val="none" w:sz="0" w:space="0" w:color="auto"/>
        <w:bottom w:val="none" w:sz="0" w:space="0" w:color="auto"/>
        <w:right w:val="none" w:sz="0" w:space="0" w:color="auto"/>
      </w:divBdr>
    </w:div>
    <w:div w:id="889803816">
      <w:bodyDiv w:val="1"/>
      <w:marLeft w:val="0"/>
      <w:marRight w:val="0"/>
      <w:marTop w:val="0"/>
      <w:marBottom w:val="0"/>
      <w:divBdr>
        <w:top w:val="none" w:sz="0" w:space="0" w:color="auto"/>
        <w:left w:val="none" w:sz="0" w:space="0" w:color="auto"/>
        <w:bottom w:val="none" w:sz="0" w:space="0" w:color="auto"/>
        <w:right w:val="none" w:sz="0" w:space="0" w:color="auto"/>
      </w:divBdr>
    </w:div>
    <w:div w:id="986669035">
      <w:bodyDiv w:val="1"/>
      <w:marLeft w:val="0"/>
      <w:marRight w:val="0"/>
      <w:marTop w:val="0"/>
      <w:marBottom w:val="0"/>
      <w:divBdr>
        <w:top w:val="none" w:sz="0" w:space="0" w:color="auto"/>
        <w:left w:val="none" w:sz="0" w:space="0" w:color="auto"/>
        <w:bottom w:val="none" w:sz="0" w:space="0" w:color="auto"/>
        <w:right w:val="none" w:sz="0" w:space="0" w:color="auto"/>
      </w:divBdr>
    </w:div>
    <w:div w:id="1127705131">
      <w:bodyDiv w:val="1"/>
      <w:marLeft w:val="0"/>
      <w:marRight w:val="0"/>
      <w:marTop w:val="0"/>
      <w:marBottom w:val="0"/>
      <w:divBdr>
        <w:top w:val="none" w:sz="0" w:space="0" w:color="auto"/>
        <w:left w:val="none" w:sz="0" w:space="0" w:color="auto"/>
        <w:bottom w:val="none" w:sz="0" w:space="0" w:color="auto"/>
        <w:right w:val="none" w:sz="0" w:space="0" w:color="auto"/>
      </w:divBdr>
      <w:divsChild>
        <w:div w:id="1354384192">
          <w:marLeft w:val="0"/>
          <w:marRight w:val="0"/>
          <w:marTop w:val="240"/>
          <w:marBottom w:val="0"/>
          <w:divBdr>
            <w:top w:val="none" w:sz="0" w:space="0" w:color="auto"/>
            <w:left w:val="none" w:sz="0" w:space="0" w:color="auto"/>
            <w:bottom w:val="none" w:sz="0" w:space="0" w:color="auto"/>
            <w:right w:val="none" w:sz="0" w:space="0" w:color="auto"/>
          </w:divBdr>
        </w:div>
        <w:div w:id="2138840308">
          <w:marLeft w:val="0"/>
          <w:marRight w:val="0"/>
          <w:marTop w:val="0"/>
          <w:marBottom w:val="0"/>
          <w:divBdr>
            <w:top w:val="none" w:sz="0" w:space="0" w:color="auto"/>
            <w:left w:val="none" w:sz="0" w:space="0" w:color="auto"/>
            <w:bottom w:val="none" w:sz="0" w:space="0" w:color="auto"/>
            <w:right w:val="none" w:sz="0" w:space="0" w:color="auto"/>
          </w:divBdr>
        </w:div>
      </w:divsChild>
    </w:div>
    <w:div w:id="1171019743">
      <w:bodyDiv w:val="1"/>
      <w:marLeft w:val="0"/>
      <w:marRight w:val="0"/>
      <w:marTop w:val="0"/>
      <w:marBottom w:val="0"/>
      <w:divBdr>
        <w:top w:val="none" w:sz="0" w:space="0" w:color="auto"/>
        <w:left w:val="none" w:sz="0" w:space="0" w:color="auto"/>
        <w:bottom w:val="none" w:sz="0" w:space="0" w:color="auto"/>
        <w:right w:val="none" w:sz="0" w:space="0" w:color="auto"/>
      </w:divBdr>
    </w:div>
    <w:div w:id="1373774702">
      <w:bodyDiv w:val="1"/>
      <w:marLeft w:val="0"/>
      <w:marRight w:val="0"/>
      <w:marTop w:val="0"/>
      <w:marBottom w:val="0"/>
      <w:divBdr>
        <w:top w:val="none" w:sz="0" w:space="0" w:color="auto"/>
        <w:left w:val="none" w:sz="0" w:space="0" w:color="auto"/>
        <w:bottom w:val="none" w:sz="0" w:space="0" w:color="auto"/>
        <w:right w:val="none" w:sz="0" w:space="0" w:color="auto"/>
      </w:divBdr>
    </w:div>
    <w:div w:id="1811626860">
      <w:bodyDiv w:val="1"/>
      <w:marLeft w:val="0"/>
      <w:marRight w:val="0"/>
      <w:marTop w:val="0"/>
      <w:marBottom w:val="0"/>
      <w:divBdr>
        <w:top w:val="none" w:sz="0" w:space="0" w:color="auto"/>
        <w:left w:val="none" w:sz="0" w:space="0" w:color="auto"/>
        <w:bottom w:val="none" w:sz="0" w:space="0" w:color="auto"/>
        <w:right w:val="none" w:sz="0" w:space="0" w:color="auto"/>
      </w:divBdr>
    </w:div>
    <w:div w:id="1895047036">
      <w:bodyDiv w:val="1"/>
      <w:marLeft w:val="0"/>
      <w:marRight w:val="0"/>
      <w:marTop w:val="0"/>
      <w:marBottom w:val="0"/>
      <w:divBdr>
        <w:top w:val="none" w:sz="0" w:space="0" w:color="auto"/>
        <w:left w:val="none" w:sz="0" w:space="0" w:color="auto"/>
        <w:bottom w:val="none" w:sz="0" w:space="0" w:color="auto"/>
        <w:right w:val="none" w:sz="0" w:space="0" w:color="auto"/>
      </w:divBdr>
    </w:div>
    <w:div w:id="203760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jrf.org.uk/report/uk-poverty-2019-20" TargetMode="External"/><Relationship Id="rId18" Type="http://schemas.openxmlformats.org/officeDocument/2006/relationships/hyperlink" Target="http://www.ashfordstpeters.nhs.uk/images/boardpapers/300715/Paper8e.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stonewall.org.uk/the-truth-about-trans" TargetMode="External"/><Relationship Id="rId7" Type="http://schemas.openxmlformats.org/officeDocument/2006/relationships/settings" Target="settings.xml"/><Relationship Id="rId12" Type="http://schemas.openxmlformats.org/officeDocument/2006/relationships/hyperlink" Target="mailto:benji.evans@northwalesfire.gov.wales" TargetMode="External"/><Relationship Id="rId17" Type="http://schemas.openxmlformats.org/officeDocument/2006/relationships/hyperlink" Target="http://www.ons.gov.uk/peoplepopulationandcommunity/culturalidentity/sexuality/articles/sexualorientationageandsexenglandandwales/census2021"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ons.gov.uk/peoplepopulationandcommunity/healthandsocialcare/healthandwellbeing/bulletins/disabilityenglandandwales/census2021" TargetMode="External"/><Relationship Id="rId20" Type="http://schemas.openxmlformats.org/officeDocument/2006/relationships/hyperlink" Target="http://www.stonewall.org.uk/system/files/rainbow_britain_repor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nji.evans@northwalesfire.gov.wales" TargetMode="External"/><Relationship Id="rId24" Type="http://schemas.openxmlformats.org/officeDocument/2006/relationships/hyperlink" Target="https://www.gov.wales/ethnic-group-national-identity-language-and-religion-wales-census-2021-html" TargetMode="External"/><Relationship Id="rId5" Type="http://schemas.openxmlformats.org/officeDocument/2006/relationships/numbering" Target="numbering.xml"/><Relationship Id="rId15" Type="http://schemas.openxmlformats.org/officeDocument/2006/relationships/hyperlink" Target="http://www.ons.gov.uk/peoplepopulationandcommunity/healthandsocialcare/disability/articles/disabilitybyagesexanddeprivationenglandandwales/census2021" TargetMode="External"/><Relationship Id="rId23" Type="http://schemas.openxmlformats.org/officeDocument/2006/relationships/hyperlink" Target="http://www.gov.wales/welsh-language-data-annual-population-survey-2020"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tatswales.gov.wales/Catalogue/Equality-and-Diversity/Marital-status/maritalstatus-by-age-se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ns.gov.uk/peoplepopulationandcommunity/populationandmigration/populationestimates/bulletins/populationandhouseholdestimateswales/census2021" TargetMode="External"/><Relationship Id="rId22" Type="http://schemas.openxmlformats.org/officeDocument/2006/relationships/hyperlink" Target="http://www.gov.wales/sites/default/files/statistics-and-research/2021-11/review-of-evidence-on-socio-economic-disadvantage-and-inequalities-of-outcome-revised.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4195CB9BB3E64084A7B329FA4D2661" ma:contentTypeVersion="16" ma:contentTypeDescription="Create a new document." ma:contentTypeScope="" ma:versionID="4e554e1bda0157064e7160e355f718ff">
  <xsd:schema xmlns:xsd="http://www.w3.org/2001/XMLSchema" xmlns:xs="http://www.w3.org/2001/XMLSchema" xmlns:p="http://schemas.microsoft.com/office/2006/metadata/properties" xmlns:ns1="http://schemas.microsoft.com/sharepoint/v3" xmlns:ns2="2cb3ba15-92a2-4be4-b17a-cd606e38ffe1" xmlns:ns3="4572ee25-7620-48db-b997-b7c2bb40d6d5" targetNamespace="http://schemas.microsoft.com/office/2006/metadata/properties" ma:root="true" ma:fieldsID="b4c8ad21111e0de54e7180acbdb7aba3" ns1:_="" ns2:_="" ns3:_="">
    <xsd:import namespace="http://schemas.microsoft.com/sharepoint/v3"/>
    <xsd:import namespace="2cb3ba15-92a2-4be4-b17a-cd606e38ffe1"/>
    <xsd:import namespace="4572ee25-7620-48db-b997-b7c2bb40d6d5"/>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b3ba15-92a2-4be4-b17a-cd606e38ffe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401e947b-c1de-4c4a-909f-cfdaac58533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72ee25-7620-48db-b997-b7c2bb40d6d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6ac6d38-c070-4121-b3e1-0357b0a98433}" ma:internalName="TaxCatchAll" ma:showField="CatchAllData" ma:web="4572ee25-7620-48db-b997-b7c2bb40d6d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572ee25-7620-48db-b997-b7c2bb40d6d5" xsi:nil="true"/>
    <_ip_UnifiedCompliancePolicyUIAction xmlns="http://schemas.microsoft.com/sharepoint/v3" xsi:nil="true"/>
    <lcf76f155ced4ddcb4097134ff3c332f xmlns="2cb3ba15-92a2-4be4-b17a-cd606e38ffe1">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DAB75-B3FA-4244-A727-47A175306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b3ba15-92a2-4be4-b17a-cd606e38ffe1"/>
    <ds:schemaRef ds:uri="4572ee25-7620-48db-b997-b7c2bb40d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C8560E-8CDD-4909-8870-268760B93949}">
  <ds:schemaRefs>
    <ds:schemaRef ds:uri="http://purl.org/dc/dcmitype/"/>
    <ds:schemaRef ds:uri="http://schemas.microsoft.com/office/2006/metadata/properties"/>
    <ds:schemaRef ds:uri="http://purl.org/dc/elements/1.1/"/>
    <ds:schemaRef ds:uri="4572ee25-7620-48db-b997-b7c2bb40d6d5"/>
    <ds:schemaRef ds:uri="http://schemas.microsoft.com/sharepoint/v3"/>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2cb3ba15-92a2-4be4-b17a-cd606e38ffe1"/>
    <ds:schemaRef ds:uri="http://www.w3.org/XML/1998/namespace"/>
  </ds:schemaRefs>
</ds:datastoreItem>
</file>

<file path=customXml/itemProps3.xml><?xml version="1.0" encoding="utf-8"?>
<ds:datastoreItem xmlns:ds="http://schemas.openxmlformats.org/officeDocument/2006/customXml" ds:itemID="{AB7F6A78-E01B-47C5-A715-E617B2A1DC20}">
  <ds:schemaRefs>
    <ds:schemaRef ds:uri="http://schemas.microsoft.com/sharepoint/v3/contenttype/forms"/>
  </ds:schemaRefs>
</ds:datastoreItem>
</file>

<file path=customXml/itemProps4.xml><?xml version="1.0" encoding="utf-8"?>
<ds:datastoreItem xmlns:ds="http://schemas.openxmlformats.org/officeDocument/2006/customXml" ds:itemID="{C6A3BC04-E526-40D6-8FF2-6C081F26A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6238</Words>
  <Characters>35560</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North Wales Fire &amp; Rescue Service</Company>
  <LinksUpToDate>false</LinksUpToDate>
  <CharactersWithSpaces>41715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Alwen Davies (Siaradwr Cymraeg)</dc:creator>
  <cp:keywords/>
  <dc:description/>
  <cp:lastModifiedBy>Lesley Marsh</cp:lastModifiedBy>
  <cp:revision>5</cp:revision>
  <cp:lastPrinted>2023-05-24T11:08:00Z</cp:lastPrinted>
  <dcterms:created xsi:type="dcterms:W3CDTF">2025-02-28T11:36:00Z</dcterms:created>
  <dcterms:modified xsi:type="dcterms:W3CDTF">2025-02-28T13:56:00Z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0x010100B34195CB9BB3E64084A7B329FA4D2661</vt:lpwstr>
  </property>
  <property fmtid="{D5CDD505-2E9C-101B-9397-08002B2CF9AE}" pid="3" name="MediaServiceImageTags">
    <vt:lpwstr/>
  </property>
</Properties>
</file>